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EC7EBD" w14:textId="066B79C4" w:rsidR="00075BBB" w:rsidRPr="00FC0B0E" w:rsidRDefault="00075BBB" w:rsidP="00075BBB">
      <w:pPr>
        <w:jc w:val="center"/>
        <w:rPr>
          <w:b/>
          <w:bCs/>
          <w:sz w:val="28"/>
          <w:szCs w:val="28"/>
          <w:lang w:val="en-GB"/>
        </w:rPr>
      </w:pPr>
      <w:r w:rsidRPr="00FC0B0E">
        <w:rPr>
          <w:b/>
          <w:bCs/>
          <w:sz w:val="28"/>
          <w:szCs w:val="28"/>
          <w:lang w:val="en-GB"/>
        </w:rPr>
        <w:t xml:space="preserve">ENGINEERING INFRASTRUCTURE DEVELOPMENT PLAN OF THE PROJECT OF EXCLUSIVE STATE IMPORTANCE „DEVELOPMENT OF THE TERRITORIES REQUIRED TO CONNECT POWER PLANTS USING RENEWABLE ENERGY RESOURCES IN THE BALTIC SEA PART(S) OF THE REPUBLIC OF LITHUANIA AND (OR) THE EXCLUSIVE ECONOMIC ZONE OF THE REPUBLIC OF LITHUANIA TO THE ELECTRICITY TRANSMISSION NETWORKS, PREPARATION FOR ENGINEERING INFRASTRUCTURE DEVELOPMENT" </w:t>
      </w:r>
    </w:p>
    <w:p w14:paraId="2A0EBB81" w14:textId="77777777" w:rsidR="00075BBB" w:rsidRPr="00FC0B0E" w:rsidRDefault="00075BBB" w:rsidP="00F61B9F">
      <w:pPr>
        <w:jc w:val="center"/>
        <w:rPr>
          <w:b/>
          <w:bCs/>
          <w:sz w:val="28"/>
          <w:szCs w:val="28"/>
          <w:lang w:val="en-GB"/>
        </w:rPr>
      </w:pPr>
    </w:p>
    <w:p w14:paraId="11787737" w14:textId="77777777" w:rsidR="00F61B9F" w:rsidRPr="00FC0B0E" w:rsidRDefault="00F61B9F" w:rsidP="00F61B9F">
      <w:pPr>
        <w:jc w:val="center"/>
        <w:rPr>
          <w:b/>
          <w:bCs/>
          <w:sz w:val="28"/>
          <w:szCs w:val="28"/>
          <w:lang w:val="en-GB"/>
        </w:rPr>
      </w:pPr>
    </w:p>
    <w:p w14:paraId="5582445B" w14:textId="7EDDF3F2" w:rsidR="00F61B9F" w:rsidRPr="00FC0B0E" w:rsidRDefault="00C36049" w:rsidP="00F61B9F">
      <w:pPr>
        <w:jc w:val="center"/>
        <w:rPr>
          <w:b/>
          <w:bCs/>
          <w:sz w:val="28"/>
          <w:szCs w:val="28"/>
          <w:lang w:val="en-GB"/>
        </w:rPr>
      </w:pPr>
      <w:r w:rsidRPr="00FC0B0E">
        <w:rPr>
          <w:b/>
          <w:bCs/>
          <w:sz w:val="28"/>
          <w:szCs w:val="28"/>
          <w:lang w:val="en-GB"/>
        </w:rPr>
        <w:t xml:space="preserve">REPORT OF </w:t>
      </w:r>
      <w:r w:rsidR="00075BBB" w:rsidRPr="00FC0B0E">
        <w:rPr>
          <w:b/>
          <w:bCs/>
          <w:sz w:val="28"/>
          <w:szCs w:val="28"/>
          <w:lang w:val="en-GB"/>
        </w:rPr>
        <w:t xml:space="preserve">THE </w:t>
      </w:r>
      <w:r w:rsidRPr="00FC0B0E">
        <w:rPr>
          <w:b/>
          <w:bCs/>
          <w:sz w:val="28"/>
          <w:szCs w:val="28"/>
          <w:lang w:val="en-GB"/>
        </w:rPr>
        <w:t>SEA BOTTOM SURVEY</w:t>
      </w:r>
    </w:p>
    <w:p w14:paraId="01854CED" w14:textId="7C2405F0" w:rsidR="000A432C" w:rsidRPr="00FC0B0E" w:rsidRDefault="00943D85" w:rsidP="00F61B9F">
      <w:pPr>
        <w:jc w:val="center"/>
        <w:rPr>
          <w:b/>
          <w:bCs/>
          <w:sz w:val="28"/>
          <w:szCs w:val="28"/>
          <w:lang w:val="en-GB"/>
        </w:rPr>
      </w:pPr>
      <w:proofErr w:type="spellStart"/>
      <w:r w:rsidRPr="00FC0B0E">
        <w:rPr>
          <w:b/>
          <w:bCs/>
          <w:sz w:val="28"/>
          <w:szCs w:val="28"/>
          <w:lang w:val="en-GB"/>
        </w:rPr>
        <w:t>Klaipėda</w:t>
      </w:r>
      <w:proofErr w:type="spellEnd"/>
      <w:r w:rsidRPr="00FC0B0E">
        <w:rPr>
          <w:b/>
          <w:bCs/>
          <w:sz w:val="28"/>
          <w:szCs w:val="28"/>
          <w:lang w:val="en-GB"/>
        </w:rPr>
        <w:t xml:space="preserve"> 2023-0</w:t>
      </w:r>
      <w:r w:rsidR="00864C64">
        <w:rPr>
          <w:b/>
          <w:bCs/>
          <w:sz w:val="28"/>
          <w:szCs w:val="28"/>
          <w:lang w:val="en-GB"/>
        </w:rPr>
        <w:t>7</w:t>
      </w:r>
      <w:r w:rsidR="00B80AC8" w:rsidRPr="00FC0B0E">
        <w:rPr>
          <w:b/>
          <w:bCs/>
          <w:sz w:val="28"/>
          <w:szCs w:val="28"/>
          <w:lang w:val="en-GB"/>
        </w:rPr>
        <w:t>-</w:t>
      </w:r>
      <w:r w:rsidR="00864C64">
        <w:rPr>
          <w:b/>
          <w:bCs/>
          <w:sz w:val="28"/>
          <w:szCs w:val="28"/>
          <w:lang w:val="en-GB"/>
        </w:rPr>
        <w:t>19</w:t>
      </w:r>
    </w:p>
    <w:bookmarkStart w:id="0" w:name="_Hlk128388386"/>
    <w:p w14:paraId="71E4C8DB" w14:textId="77777777" w:rsidR="00F61B9F" w:rsidRPr="00FC0B0E" w:rsidRDefault="00F61B9F" w:rsidP="00F61B9F">
      <w:pPr>
        <w:pStyle w:val="BodyText"/>
        <w:spacing w:before="10"/>
        <w:rPr>
          <w:b/>
          <w:bCs/>
          <w:sz w:val="17"/>
          <w:szCs w:val="17"/>
          <w:lang w:val="en-GB"/>
        </w:rPr>
      </w:pPr>
      <w:r w:rsidRPr="00FC0B0E">
        <w:rPr>
          <w:noProof/>
          <w:lang w:val="en-GB"/>
        </w:rPr>
        <mc:AlternateContent>
          <mc:Choice Requires="wps">
            <w:drawing>
              <wp:anchor distT="0" distB="0" distL="0" distR="0" simplePos="0" relativeHeight="251659264" behindDoc="1" locked="0" layoutInCell="1" allowOverlap="1" wp14:anchorId="397C774F" wp14:editId="76F9E4A4">
                <wp:simplePos x="0" y="0"/>
                <wp:positionH relativeFrom="page">
                  <wp:posOffset>707390</wp:posOffset>
                </wp:positionH>
                <wp:positionV relativeFrom="paragraph">
                  <wp:posOffset>146050</wp:posOffset>
                </wp:positionV>
                <wp:extent cx="6260465" cy="6350"/>
                <wp:effectExtent l="2540" t="0" r="4445" b="3810"/>
                <wp:wrapTopAndBottom/>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6046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rect w14:anchorId="06C83419" id="Rectangle 16" o:spid="_x0000_s1026" style="position:absolute;margin-left:55.7pt;margin-top:11.5pt;width:492.95pt;height:.5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" fillcolor="black" stroked="f">
                <w10:wrap type="topAndBottom" anchorx="page"/>
              </v:rect>
            </w:pict>
          </mc:Fallback>
        </mc:AlternateContent>
      </w:r>
    </w:p>
    <w:tbl>
      <w:tblPr>
        <w:tblW w:w="99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14"/>
        <w:gridCol w:w="6800"/>
      </w:tblGrid>
      <w:tr w:rsidR="00F61B9F" w:rsidRPr="00FC0B0E" w14:paraId="76D961CA" w14:textId="77777777" w:rsidTr="00B6607C">
        <w:trPr>
          <w:trHeight w:val="879"/>
          <w:jc w:val="center"/>
        </w:trPr>
        <w:tc>
          <w:tcPr>
            <w:tcW w:w="3114" w:type="dxa"/>
            <w:tcBorders>
              <w:top w:val="nil"/>
            </w:tcBorders>
          </w:tcPr>
          <w:p w14:paraId="70FA7291" w14:textId="77777777" w:rsidR="00F61B9F" w:rsidRPr="00FC0B0E" w:rsidRDefault="00F61B9F" w:rsidP="00B6607C">
            <w:pPr>
              <w:jc w:val="center"/>
              <w:rPr>
                <w:sz w:val="2"/>
                <w:szCs w:val="2"/>
                <w:lang w:val="en-GB"/>
              </w:rPr>
            </w:pPr>
            <w:bookmarkStart w:id="1" w:name="_Hlk128388433"/>
            <w:r w:rsidRPr="00FC0B0E">
              <w:rPr>
                <w:noProof/>
                <w:lang w:val="en-GB"/>
              </w:rPr>
              <w:drawing>
                <wp:inline distT="0" distB="0" distL="0" distR="0" wp14:anchorId="6BC56AB3" wp14:editId="0F9B5070">
                  <wp:extent cx="499638" cy="597408"/>
                  <wp:effectExtent l="0" t="0" r="0" b="0"/>
                  <wp:docPr id="1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pic:nvPicPr>
                        <pic:blipFill>
                          <a:blip r:embed="rId8">
                            <a:extLst>
                              <a:ext uri="{28A0092B-C50C-407E-A947-70E740481C1C}">
                                <a14:useLocalDpi xmlns:a14="http://schemas.microsoft.com/office/drawing/2010/main" val="0"/>
                              </a:ext>
                            </a:extLst>
                          </a:blip>
                          <a:stretch>
                            <a:fillRect/>
                          </a:stretch>
                        </pic:blipFill>
                        <pic:spPr>
                          <a:xfrm>
                            <a:off x="0" y="0"/>
                            <a:ext cx="499638" cy="597408"/>
                          </a:xfrm>
                          <a:prstGeom prst="rect">
                            <a:avLst/>
                          </a:prstGeom>
                        </pic:spPr>
                      </pic:pic>
                    </a:graphicData>
                  </a:graphic>
                </wp:inline>
              </w:drawing>
            </w:r>
          </w:p>
        </w:tc>
        <w:tc>
          <w:tcPr>
            <w:tcW w:w="6800" w:type="dxa"/>
            <w:tcBorders>
              <w:top w:val="nil"/>
            </w:tcBorders>
            <w:vAlign w:val="center"/>
          </w:tcPr>
          <w:p w14:paraId="530A178A" w14:textId="5DFA6449" w:rsidR="00F61B9F" w:rsidRPr="00FC0B0E" w:rsidRDefault="00075BBB" w:rsidP="00B6607C">
            <w:pPr>
              <w:pStyle w:val="TableParagraph"/>
              <w:spacing w:line="288" w:lineRule="auto"/>
              <w:ind w:left="108"/>
              <w:rPr>
                <w:b/>
                <w:bCs/>
                <w:sz w:val="28"/>
                <w:szCs w:val="28"/>
                <w:lang w:val="en-GB"/>
              </w:rPr>
            </w:pPr>
            <w:r w:rsidRPr="00FC0B0E">
              <w:rPr>
                <w:b/>
                <w:bCs/>
                <w:sz w:val="28"/>
                <w:szCs w:val="28"/>
                <w:lang w:val="en-GB"/>
              </w:rPr>
              <w:t>Organizer</w:t>
            </w:r>
          </w:p>
          <w:p w14:paraId="4535F481" w14:textId="05B2308A" w:rsidR="00F61B9F" w:rsidRPr="00FC0B0E" w:rsidRDefault="007010B1" w:rsidP="00B6607C">
            <w:pPr>
              <w:pStyle w:val="TableParagraph"/>
              <w:spacing w:line="288" w:lineRule="auto"/>
              <w:ind w:left="108"/>
              <w:rPr>
                <w:b/>
                <w:bCs/>
                <w:spacing w:val="-2"/>
                <w:sz w:val="28"/>
                <w:szCs w:val="28"/>
                <w:lang w:val="en-GB"/>
              </w:rPr>
            </w:pPr>
            <w:r w:rsidRPr="00FC0B0E">
              <w:rPr>
                <w:b/>
                <w:bCs/>
                <w:sz w:val="28"/>
                <w:szCs w:val="28"/>
                <w:lang w:val="en-GB"/>
              </w:rPr>
              <w:t>Ministry of Energy of Republic of Lithuania</w:t>
            </w:r>
            <w:r w:rsidR="00FC0B0E" w:rsidRPr="00FC0B0E">
              <w:rPr>
                <w:b/>
                <w:bCs/>
                <w:sz w:val="28"/>
                <w:szCs w:val="28"/>
                <w:lang w:val="en-GB"/>
              </w:rPr>
              <w:t xml:space="preserve"> </w:t>
            </w:r>
          </w:p>
          <w:p w14:paraId="41F1DDDE" w14:textId="0DE25597" w:rsidR="00F61B9F" w:rsidRPr="00FC0B0E" w:rsidRDefault="00F61B9F" w:rsidP="00B6607C">
            <w:pPr>
              <w:pStyle w:val="TableParagraph"/>
              <w:spacing w:line="288" w:lineRule="auto"/>
              <w:ind w:left="108"/>
              <w:rPr>
                <w:b/>
                <w:bCs/>
                <w:spacing w:val="-2"/>
                <w:sz w:val="28"/>
                <w:szCs w:val="28"/>
                <w:lang w:val="en-GB"/>
              </w:rPr>
            </w:pPr>
            <w:proofErr w:type="spellStart"/>
            <w:r w:rsidRPr="00FC0B0E">
              <w:rPr>
                <w:sz w:val="24"/>
                <w:szCs w:val="24"/>
                <w:lang w:val="en-GB"/>
              </w:rPr>
              <w:t>Gedimino</w:t>
            </w:r>
            <w:proofErr w:type="spellEnd"/>
            <w:r w:rsidRPr="00FC0B0E">
              <w:rPr>
                <w:spacing w:val="-2"/>
                <w:sz w:val="24"/>
                <w:szCs w:val="24"/>
                <w:lang w:val="en-GB"/>
              </w:rPr>
              <w:t xml:space="preserve"> </w:t>
            </w:r>
            <w:r w:rsidR="00FC0B0E">
              <w:rPr>
                <w:sz w:val="24"/>
                <w:szCs w:val="24"/>
                <w:lang w:val="en-GB"/>
              </w:rPr>
              <w:t>av</w:t>
            </w:r>
            <w:r w:rsidRPr="00FC0B0E">
              <w:rPr>
                <w:sz w:val="24"/>
                <w:szCs w:val="24"/>
                <w:lang w:val="en-GB"/>
              </w:rPr>
              <w:t>.</w:t>
            </w:r>
            <w:r w:rsidRPr="00FC0B0E">
              <w:rPr>
                <w:spacing w:val="-2"/>
                <w:sz w:val="24"/>
                <w:szCs w:val="24"/>
                <w:lang w:val="en-GB"/>
              </w:rPr>
              <w:t xml:space="preserve"> </w:t>
            </w:r>
            <w:r w:rsidRPr="00FC0B0E">
              <w:rPr>
                <w:sz w:val="24"/>
                <w:szCs w:val="24"/>
                <w:lang w:val="en-GB"/>
              </w:rPr>
              <w:t>38,</w:t>
            </w:r>
            <w:r w:rsidRPr="00FC0B0E">
              <w:rPr>
                <w:spacing w:val="-1"/>
                <w:sz w:val="24"/>
                <w:szCs w:val="24"/>
                <w:lang w:val="en-GB"/>
              </w:rPr>
              <w:t xml:space="preserve"> </w:t>
            </w:r>
            <w:r w:rsidRPr="00FC0B0E">
              <w:rPr>
                <w:sz w:val="24"/>
                <w:szCs w:val="24"/>
                <w:lang w:val="en-GB"/>
              </w:rPr>
              <w:t>LT-01104</w:t>
            </w:r>
            <w:r w:rsidRPr="00FC0B0E">
              <w:rPr>
                <w:spacing w:val="-1"/>
                <w:sz w:val="24"/>
                <w:szCs w:val="24"/>
                <w:lang w:val="en-GB"/>
              </w:rPr>
              <w:t xml:space="preserve"> </w:t>
            </w:r>
            <w:r w:rsidRPr="00FC0B0E">
              <w:rPr>
                <w:spacing w:val="-2"/>
                <w:sz w:val="24"/>
                <w:szCs w:val="24"/>
                <w:lang w:val="en-GB"/>
              </w:rPr>
              <w:t>Vilnius</w:t>
            </w:r>
            <w:r w:rsidRPr="00FC0B0E">
              <w:rPr>
                <w:sz w:val="24"/>
                <w:szCs w:val="24"/>
                <w:lang w:val="en-GB"/>
              </w:rPr>
              <w:t xml:space="preserve"> </w:t>
            </w:r>
          </w:p>
        </w:tc>
      </w:tr>
      <w:tr w:rsidR="00F61B9F" w:rsidRPr="00FC0B0E" w14:paraId="3C5A6D51" w14:textId="77777777" w:rsidTr="00B6607C">
        <w:trPr>
          <w:trHeight w:val="1511"/>
          <w:jc w:val="center"/>
        </w:trPr>
        <w:tc>
          <w:tcPr>
            <w:tcW w:w="3114" w:type="dxa"/>
          </w:tcPr>
          <w:p w14:paraId="0C8981EA" w14:textId="77777777" w:rsidR="00F61B9F" w:rsidRPr="00FC0B0E" w:rsidRDefault="00F61B9F" w:rsidP="00B6607C">
            <w:pPr>
              <w:pStyle w:val="TableParagraph"/>
              <w:rPr>
                <w:b/>
                <w:bCs/>
                <w:sz w:val="20"/>
                <w:szCs w:val="20"/>
                <w:lang w:val="en-GB"/>
              </w:rPr>
            </w:pPr>
          </w:p>
          <w:p w14:paraId="1249A77B" w14:textId="77777777" w:rsidR="00F61B9F" w:rsidRPr="00FC0B0E" w:rsidRDefault="00F61B9F" w:rsidP="00B6607C">
            <w:pPr>
              <w:pStyle w:val="TableParagraph"/>
              <w:spacing w:before="4"/>
              <w:rPr>
                <w:b/>
                <w:bCs/>
                <w:sz w:val="18"/>
                <w:szCs w:val="18"/>
                <w:lang w:val="en-GB"/>
              </w:rPr>
            </w:pPr>
          </w:p>
          <w:p w14:paraId="2EAAD960" w14:textId="77777777" w:rsidR="00F61B9F" w:rsidRPr="00FC0B0E" w:rsidRDefault="00F61B9F" w:rsidP="00B6607C">
            <w:pPr>
              <w:pStyle w:val="TableParagraph"/>
              <w:jc w:val="center"/>
              <w:rPr>
                <w:b/>
                <w:bCs/>
                <w:sz w:val="20"/>
                <w:szCs w:val="20"/>
                <w:lang w:val="en-GB"/>
              </w:rPr>
            </w:pPr>
            <w:r w:rsidRPr="00FC0B0E">
              <w:rPr>
                <w:noProof/>
                <w:lang w:val="en-GB"/>
              </w:rPr>
              <w:drawing>
                <wp:inline distT="0" distB="0" distL="0" distR="0" wp14:anchorId="54699275" wp14:editId="71246E10">
                  <wp:extent cx="1441379" cy="394335"/>
                  <wp:effectExtent l="0" t="0" r="0" b="0"/>
                  <wp:docPr id="20"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pic:nvPicPr>
                        <pic:blipFill>
                          <a:blip r:embed="rId9">
                            <a:extLst>
                              <a:ext uri="{28A0092B-C50C-407E-A947-70E740481C1C}">
                                <a14:useLocalDpi xmlns:a14="http://schemas.microsoft.com/office/drawing/2010/main" val="0"/>
                              </a:ext>
                            </a:extLst>
                          </a:blip>
                          <a:stretch>
                            <a:fillRect/>
                          </a:stretch>
                        </pic:blipFill>
                        <pic:spPr>
                          <a:xfrm>
                            <a:off x="0" y="0"/>
                            <a:ext cx="1441379" cy="394335"/>
                          </a:xfrm>
                          <a:prstGeom prst="rect">
                            <a:avLst/>
                          </a:prstGeom>
                        </pic:spPr>
                      </pic:pic>
                    </a:graphicData>
                  </a:graphic>
                </wp:inline>
              </w:drawing>
            </w:r>
          </w:p>
        </w:tc>
        <w:tc>
          <w:tcPr>
            <w:tcW w:w="6800" w:type="dxa"/>
            <w:vAlign w:val="center"/>
          </w:tcPr>
          <w:p w14:paraId="6B61FA7C" w14:textId="59CFCA31" w:rsidR="00F61B9F" w:rsidRPr="00FC0B0E" w:rsidRDefault="00FC0B0E" w:rsidP="00B6607C">
            <w:pPr>
              <w:pStyle w:val="TableParagraph"/>
              <w:spacing w:line="288" w:lineRule="auto"/>
              <w:ind w:left="108"/>
              <w:rPr>
                <w:b/>
                <w:bCs/>
                <w:sz w:val="28"/>
                <w:szCs w:val="28"/>
                <w:lang w:val="en-GB"/>
              </w:rPr>
            </w:pPr>
            <w:r>
              <w:rPr>
                <w:b/>
                <w:bCs/>
                <w:sz w:val="28"/>
                <w:szCs w:val="28"/>
                <w:lang w:val="en-GB"/>
              </w:rPr>
              <w:t>Executor of the Development Plan</w:t>
            </w:r>
          </w:p>
          <w:p w14:paraId="28D3533F" w14:textId="6CC4992E" w:rsidR="00F61B9F" w:rsidRPr="00FC0B0E" w:rsidRDefault="00FC0B0E" w:rsidP="00B6607C">
            <w:pPr>
              <w:pStyle w:val="TableParagraph"/>
              <w:spacing w:line="288" w:lineRule="auto"/>
              <w:ind w:left="108"/>
              <w:rPr>
                <w:b/>
                <w:bCs/>
                <w:sz w:val="28"/>
                <w:szCs w:val="28"/>
                <w:lang w:val="en-GB"/>
              </w:rPr>
            </w:pPr>
            <w:r>
              <w:rPr>
                <w:b/>
                <w:bCs/>
                <w:sz w:val="28"/>
                <w:szCs w:val="28"/>
                <w:lang w:val="en-GB"/>
              </w:rPr>
              <w:t>JSC</w:t>
            </w:r>
            <w:r w:rsidR="00F61B9F" w:rsidRPr="00FC0B0E">
              <w:rPr>
                <w:b/>
                <w:bCs/>
                <w:spacing w:val="-3"/>
                <w:sz w:val="28"/>
                <w:szCs w:val="28"/>
                <w:lang w:val="en-GB"/>
              </w:rPr>
              <w:t xml:space="preserve"> </w:t>
            </w:r>
            <w:r w:rsidR="00F61B9F" w:rsidRPr="00FC0B0E">
              <w:rPr>
                <w:b/>
                <w:bCs/>
                <w:spacing w:val="-2"/>
                <w:sz w:val="28"/>
                <w:szCs w:val="28"/>
                <w:lang w:val="en-GB"/>
              </w:rPr>
              <w:t>„</w:t>
            </w:r>
            <w:proofErr w:type="spellStart"/>
            <w:proofErr w:type="gramStart"/>
            <w:r w:rsidR="00F61B9F" w:rsidRPr="00FC0B0E">
              <w:rPr>
                <w:b/>
                <w:bCs/>
                <w:spacing w:val="-2"/>
                <w:sz w:val="28"/>
                <w:szCs w:val="28"/>
                <w:lang w:val="en-GB"/>
              </w:rPr>
              <w:t>Ardynas</w:t>
            </w:r>
            <w:proofErr w:type="spellEnd"/>
            <w:r w:rsidR="00F61B9F" w:rsidRPr="00FC0B0E">
              <w:rPr>
                <w:b/>
                <w:bCs/>
                <w:spacing w:val="-2"/>
                <w:sz w:val="28"/>
                <w:szCs w:val="28"/>
                <w:lang w:val="en-GB"/>
              </w:rPr>
              <w:t>“</w:t>
            </w:r>
            <w:proofErr w:type="gramEnd"/>
          </w:p>
          <w:p w14:paraId="4E2D5674" w14:textId="77777777" w:rsidR="00F61B9F" w:rsidRPr="00FC0B0E" w:rsidRDefault="00F61B9F" w:rsidP="00B6607C">
            <w:pPr>
              <w:pStyle w:val="TableParagraph"/>
              <w:spacing w:line="288" w:lineRule="auto"/>
              <w:ind w:left="108"/>
              <w:rPr>
                <w:sz w:val="28"/>
                <w:szCs w:val="28"/>
                <w:lang w:val="en-GB"/>
              </w:rPr>
            </w:pPr>
            <w:proofErr w:type="spellStart"/>
            <w:r w:rsidRPr="00FC0B0E">
              <w:rPr>
                <w:sz w:val="24"/>
                <w:szCs w:val="24"/>
                <w:lang w:val="en-GB"/>
              </w:rPr>
              <w:t>Gedimino</w:t>
            </w:r>
            <w:proofErr w:type="spellEnd"/>
            <w:r w:rsidRPr="00FC0B0E">
              <w:rPr>
                <w:spacing w:val="-3"/>
                <w:sz w:val="24"/>
                <w:szCs w:val="24"/>
                <w:lang w:val="en-GB"/>
              </w:rPr>
              <w:t xml:space="preserve"> </w:t>
            </w:r>
            <w:r w:rsidRPr="00FC0B0E">
              <w:rPr>
                <w:sz w:val="24"/>
                <w:szCs w:val="24"/>
                <w:lang w:val="en-GB"/>
              </w:rPr>
              <w:t>47,</w:t>
            </w:r>
            <w:r w:rsidRPr="00FC0B0E">
              <w:rPr>
                <w:spacing w:val="-3"/>
                <w:sz w:val="24"/>
                <w:szCs w:val="24"/>
                <w:lang w:val="en-GB"/>
              </w:rPr>
              <w:t xml:space="preserve"> </w:t>
            </w:r>
            <w:r w:rsidRPr="00FC0B0E">
              <w:rPr>
                <w:sz w:val="24"/>
                <w:szCs w:val="24"/>
                <w:lang w:val="en-GB"/>
              </w:rPr>
              <w:t>LT-44242</w:t>
            </w:r>
            <w:r w:rsidRPr="00FC0B0E">
              <w:rPr>
                <w:spacing w:val="-2"/>
                <w:sz w:val="24"/>
                <w:szCs w:val="24"/>
                <w:lang w:val="en-GB"/>
              </w:rPr>
              <w:t xml:space="preserve"> Kaunas</w:t>
            </w:r>
          </w:p>
        </w:tc>
      </w:tr>
      <w:tr w:rsidR="00F61B9F" w:rsidRPr="00FC0B0E" w14:paraId="367907A8" w14:textId="77777777" w:rsidTr="00B6607C">
        <w:trPr>
          <w:trHeight w:val="709"/>
          <w:jc w:val="center"/>
        </w:trPr>
        <w:tc>
          <w:tcPr>
            <w:tcW w:w="3114" w:type="dxa"/>
          </w:tcPr>
          <w:p w14:paraId="742099B5" w14:textId="77777777" w:rsidR="00F61B9F" w:rsidRPr="00FC0B0E" w:rsidRDefault="00F61B9F" w:rsidP="00B6607C">
            <w:pPr>
              <w:pStyle w:val="TableParagraph"/>
              <w:jc w:val="center"/>
              <w:rPr>
                <w:b/>
                <w:bCs/>
                <w:sz w:val="20"/>
                <w:szCs w:val="20"/>
                <w:lang w:val="en-GB"/>
              </w:rPr>
            </w:pPr>
          </w:p>
          <w:p w14:paraId="21B5BA6E" w14:textId="77777777" w:rsidR="00F61B9F" w:rsidRPr="00FC0B0E" w:rsidRDefault="00F61B9F" w:rsidP="00B6607C">
            <w:pPr>
              <w:pStyle w:val="TableParagraph"/>
              <w:jc w:val="center"/>
              <w:rPr>
                <w:b/>
                <w:bCs/>
                <w:sz w:val="20"/>
                <w:szCs w:val="20"/>
                <w:lang w:val="en-GB"/>
              </w:rPr>
            </w:pPr>
            <w:r w:rsidRPr="00FC0B0E">
              <w:rPr>
                <w:noProof/>
                <w:lang w:val="en-GB"/>
              </w:rPr>
              <w:drawing>
                <wp:inline distT="0" distB="0" distL="0" distR="0" wp14:anchorId="1D9F5AAB" wp14:editId="05661988">
                  <wp:extent cx="998043" cy="33528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998043" cy="335280"/>
                          </a:xfrm>
                          <a:prstGeom prst="rect">
                            <a:avLst/>
                          </a:prstGeom>
                        </pic:spPr>
                      </pic:pic>
                    </a:graphicData>
                  </a:graphic>
                </wp:inline>
              </w:drawing>
            </w:r>
          </w:p>
        </w:tc>
        <w:tc>
          <w:tcPr>
            <w:tcW w:w="6800" w:type="dxa"/>
            <w:vAlign w:val="center"/>
          </w:tcPr>
          <w:p w14:paraId="53BDC33C" w14:textId="7C7C1CE6" w:rsidR="00613D92" w:rsidRPr="00FC0B0E" w:rsidRDefault="00FC0B0E" w:rsidP="00B6607C">
            <w:pPr>
              <w:pStyle w:val="TableParagraph"/>
              <w:spacing w:line="288" w:lineRule="auto"/>
              <w:ind w:left="108"/>
              <w:rPr>
                <w:b/>
                <w:bCs/>
                <w:sz w:val="28"/>
                <w:szCs w:val="28"/>
                <w:lang w:val="en-GB"/>
              </w:rPr>
            </w:pPr>
            <w:r>
              <w:rPr>
                <w:b/>
                <w:bCs/>
                <w:sz w:val="28"/>
                <w:szCs w:val="28"/>
                <w:lang w:val="en-GB"/>
              </w:rPr>
              <w:t>Developer of the Sea Bottom Survey report</w:t>
            </w:r>
            <w:r w:rsidR="00613D92" w:rsidRPr="00FC0B0E">
              <w:rPr>
                <w:b/>
                <w:bCs/>
                <w:sz w:val="28"/>
                <w:szCs w:val="28"/>
                <w:lang w:val="en-GB"/>
              </w:rPr>
              <w:t>:</w:t>
            </w:r>
          </w:p>
          <w:p w14:paraId="31F7B442" w14:textId="0486067B" w:rsidR="00F61B9F" w:rsidRPr="00FC0B0E" w:rsidRDefault="00FC0B0E" w:rsidP="00B6607C">
            <w:pPr>
              <w:pStyle w:val="TableParagraph"/>
              <w:spacing w:line="288" w:lineRule="auto"/>
              <w:ind w:left="108"/>
              <w:rPr>
                <w:sz w:val="24"/>
                <w:szCs w:val="24"/>
                <w:lang w:val="en-GB"/>
              </w:rPr>
            </w:pPr>
            <w:r>
              <w:rPr>
                <w:b/>
                <w:bCs/>
                <w:sz w:val="28"/>
                <w:szCs w:val="28"/>
                <w:lang w:val="en-GB"/>
              </w:rPr>
              <w:t>PI</w:t>
            </w:r>
            <w:r w:rsidR="00F61B9F" w:rsidRPr="00FC0B0E">
              <w:rPr>
                <w:b/>
                <w:bCs/>
                <w:sz w:val="28"/>
                <w:szCs w:val="28"/>
                <w:lang w:val="en-GB"/>
              </w:rPr>
              <w:t xml:space="preserve"> </w:t>
            </w:r>
            <w:r>
              <w:rPr>
                <w:b/>
                <w:bCs/>
                <w:sz w:val="28"/>
                <w:szCs w:val="28"/>
                <w:lang w:val="en-GB"/>
              </w:rPr>
              <w:t xml:space="preserve">Coastal Research and Planning Institute </w:t>
            </w:r>
          </w:p>
          <w:p w14:paraId="06CB0B31" w14:textId="0E64A314" w:rsidR="00F61B9F" w:rsidRPr="00FC0B0E" w:rsidRDefault="00F61B9F" w:rsidP="00B6607C">
            <w:pPr>
              <w:pStyle w:val="TableParagraph"/>
              <w:spacing w:line="288" w:lineRule="auto"/>
              <w:ind w:left="108"/>
              <w:rPr>
                <w:sz w:val="24"/>
                <w:szCs w:val="24"/>
                <w:lang w:val="en-GB"/>
              </w:rPr>
            </w:pPr>
            <w:proofErr w:type="spellStart"/>
            <w:r w:rsidRPr="00FC0B0E">
              <w:rPr>
                <w:sz w:val="24"/>
                <w:szCs w:val="24"/>
                <w:lang w:val="en-GB"/>
              </w:rPr>
              <w:t>Vilhelmo</w:t>
            </w:r>
            <w:proofErr w:type="spellEnd"/>
            <w:r w:rsidRPr="00FC0B0E">
              <w:rPr>
                <w:sz w:val="24"/>
                <w:szCs w:val="24"/>
                <w:lang w:val="en-GB"/>
              </w:rPr>
              <w:t xml:space="preserve"> </w:t>
            </w:r>
            <w:proofErr w:type="spellStart"/>
            <w:r w:rsidRPr="00FC0B0E">
              <w:rPr>
                <w:sz w:val="24"/>
                <w:szCs w:val="24"/>
                <w:lang w:val="en-GB"/>
              </w:rPr>
              <w:t>Berbomo</w:t>
            </w:r>
            <w:proofErr w:type="spellEnd"/>
            <w:r w:rsidRPr="00FC0B0E">
              <w:rPr>
                <w:sz w:val="24"/>
                <w:szCs w:val="24"/>
                <w:lang w:val="en-GB"/>
              </w:rPr>
              <w:t xml:space="preserve"> g. 10-201, 92221 Klaip</w:t>
            </w:r>
            <w:r w:rsidR="00FC0B0E">
              <w:rPr>
                <w:sz w:val="24"/>
                <w:szCs w:val="24"/>
                <w:lang w:val="en-GB"/>
              </w:rPr>
              <w:t>e</w:t>
            </w:r>
            <w:r w:rsidRPr="00FC0B0E">
              <w:rPr>
                <w:sz w:val="24"/>
                <w:szCs w:val="24"/>
                <w:lang w:val="en-GB"/>
              </w:rPr>
              <w:t>da</w:t>
            </w:r>
          </w:p>
        </w:tc>
        <w:bookmarkStart w:id="2" w:name="_GoBack"/>
        <w:bookmarkEnd w:id="2"/>
      </w:tr>
      <w:bookmarkEnd w:id="0"/>
      <w:bookmarkEnd w:id="1"/>
    </w:tbl>
    <w:p w14:paraId="5C277BFD" w14:textId="77777777" w:rsidR="00F61B9F" w:rsidRPr="00FC0B0E" w:rsidRDefault="00F61B9F" w:rsidP="00A4616A">
      <w:pPr>
        <w:tabs>
          <w:tab w:val="left" w:pos="284"/>
        </w:tabs>
        <w:ind w:firstLine="851"/>
        <w:jc w:val="both"/>
        <w:rPr>
          <w:rFonts w:cs="Times New Roman"/>
          <w:b/>
          <w:bCs/>
          <w:color w:val="000000" w:themeColor="text1"/>
          <w:lang w:val="en-GB"/>
        </w:rPr>
      </w:pPr>
    </w:p>
    <w:p w14:paraId="71CC8F72" w14:textId="77777777" w:rsidR="00613D92" w:rsidRPr="00FC0B0E" w:rsidRDefault="00613D92">
      <w:pPr>
        <w:widowControl/>
        <w:suppressAutoHyphens w:val="0"/>
        <w:spacing w:after="160" w:line="259" w:lineRule="auto"/>
        <w:rPr>
          <w:rFonts w:cs="Times New Roman"/>
          <w:b/>
          <w:bCs/>
          <w:color w:val="000000" w:themeColor="text1"/>
          <w:lang w:val="en-GB"/>
        </w:rPr>
      </w:pPr>
      <w:r w:rsidRPr="00FC0B0E">
        <w:rPr>
          <w:rFonts w:cs="Times New Roman"/>
          <w:b/>
          <w:bCs/>
          <w:color w:val="000000" w:themeColor="text1"/>
          <w:lang w:val="en-GB"/>
        </w:rPr>
        <w:br w:type="page"/>
      </w:r>
    </w:p>
    <w:sdt>
      <w:sdtPr>
        <w:rPr>
          <w:rFonts w:ascii="Times New Roman" w:eastAsia="Arial Unicode MS" w:hAnsi="Times New Roman" w:cs="Arial Unicode MS"/>
          <w:color w:val="auto"/>
          <w:kern w:val="1"/>
          <w:sz w:val="24"/>
          <w:szCs w:val="24"/>
          <w:lang w:val="en-GB" w:eastAsia="hi-IN" w:bidi="hi-IN"/>
        </w:rPr>
        <w:id w:val="-1594704210"/>
        <w:docPartObj>
          <w:docPartGallery w:val="Table of Contents"/>
          <w:docPartUnique/>
        </w:docPartObj>
      </w:sdtPr>
      <w:sdtEndPr>
        <w:rPr>
          <w:b/>
          <w:bCs/>
          <w:noProof/>
        </w:rPr>
      </w:sdtEndPr>
      <w:sdtContent>
        <w:p w14:paraId="4FA7EFE4" w14:textId="47322CAF" w:rsidR="00384A59" w:rsidRPr="00FC0B0E" w:rsidRDefault="00FC0B0E">
          <w:pPr>
            <w:pStyle w:val="TOCHeading"/>
            <w:rPr>
              <w:lang w:val="en-GB"/>
            </w:rPr>
          </w:pPr>
          <w:r>
            <w:rPr>
              <w:lang w:val="en-GB"/>
            </w:rPr>
            <w:t>Content</w:t>
          </w:r>
        </w:p>
        <w:p w14:paraId="41BC703A" w14:textId="7E44A902" w:rsidR="00864C64" w:rsidRDefault="00384A59">
          <w:pPr>
            <w:pStyle w:val="TOC1"/>
            <w:tabs>
              <w:tab w:val="right" w:leader="dot" w:pos="9771"/>
            </w:tabs>
            <w:rPr>
              <w:rFonts w:asciiTheme="minorHAnsi" w:eastAsiaTheme="minorEastAsia" w:hAnsiTheme="minorHAnsi" w:cstheme="minorBidi"/>
              <w:noProof/>
              <w:kern w:val="0"/>
              <w:sz w:val="22"/>
              <w:szCs w:val="22"/>
              <w:lang w:val="en-US" w:eastAsia="en-US" w:bidi="ar-SA"/>
            </w:rPr>
          </w:pPr>
          <w:r w:rsidRPr="00FC0B0E">
            <w:rPr>
              <w:lang w:val="en-GB"/>
            </w:rPr>
            <w:fldChar w:fldCharType="begin"/>
          </w:r>
          <w:r w:rsidRPr="00FC0B0E">
            <w:rPr>
              <w:lang w:val="en-GB"/>
            </w:rPr>
            <w:instrText xml:space="preserve"> TOC \o "1-3" \h \z \u </w:instrText>
          </w:r>
          <w:r w:rsidRPr="00FC0B0E">
            <w:rPr>
              <w:lang w:val="en-GB"/>
            </w:rPr>
            <w:fldChar w:fldCharType="separate"/>
          </w:r>
          <w:hyperlink w:anchor="_Toc140843297" w:history="1">
            <w:r w:rsidR="00864C64" w:rsidRPr="009D73A3">
              <w:rPr>
                <w:rStyle w:val="Hyperlink"/>
                <w:noProof/>
                <w:lang w:val="en-GB"/>
              </w:rPr>
              <w:t>Aim</w:t>
            </w:r>
            <w:r w:rsidR="00864C64">
              <w:rPr>
                <w:noProof/>
                <w:webHidden/>
              </w:rPr>
              <w:tab/>
            </w:r>
            <w:r w:rsidR="00864C64">
              <w:rPr>
                <w:noProof/>
                <w:webHidden/>
              </w:rPr>
              <w:fldChar w:fldCharType="begin"/>
            </w:r>
            <w:r w:rsidR="00864C64">
              <w:rPr>
                <w:noProof/>
                <w:webHidden/>
              </w:rPr>
              <w:instrText xml:space="preserve"> PAGEREF _Toc140843297 \h </w:instrText>
            </w:r>
            <w:r w:rsidR="00864C64">
              <w:rPr>
                <w:noProof/>
                <w:webHidden/>
              </w:rPr>
            </w:r>
            <w:r w:rsidR="00864C64">
              <w:rPr>
                <w:noProof/>
                <w:webHidden/>
              </w:rPr>
              <w:fldChar w:fldCharType="separate"/>
            </w:r>
            <w:r w:rsidR="00864C64">
              <w:rPr>
                <w:noProof/>
                <w:webHidden/>
              </w:rPr>
              <w:t>3</w:t>
            </w:r>
            <w:r w:rsidR="00864C64">
              <w:rPr>
                <w:noProof/>
                <w:webHidden/>
              </w:rPr>
              <w:fldChar w:fldCharType="end"/>
            </w:r>
          </w:hyperlink>
        </w:p>
        <w:p w14:paraId="752A2FE4" w14:textId="292F066A" w:rsidR="00864C64" w:rsidRDefault="00864C64">
          <w:pPr>
            <w:pStyle w:val="TOC1"/>
            <w:tabs>
              <w:tab w:val="right" w:leader="dot" w:pos="9771"/>
            </w:tabs>
            <w:rPr>
              <w:rFonts w:asciiTheme="minorHAnsi" w:eastAsiaTheme="minorEastAsia" w:hAnsiTheme="minorHAnsi" w:cstheme="minorBidi"/>
              <w:noProof/>
              <w:kern w:val="0"/>
              <w:sz w:val="22"/>
              <w:szCs w:val="22"/>
              <w:lang w:val="en-US" w:eastAsia="en-US" w:bidi="ar-SA"/>
            </w:rPr>
          </w:pPr>
          <w:hyperlink w:anchor="_Toc140843298" w:history="1">
            <w:r w:rsidRPr="009D73A3">
              <w:rPr>
                <w:rStyle w:val="Hyperlink"/>
                <w:noProof/>
                <w:lang w:val="en-GB"/>
              </w:rPr>
              <w:t>Methods and equipment</w:t>
            </w:r>
            <w:r>
              <w:rPr>
                <w:noProof/>
                <w:webHidden/>
              </w:rPr>
              <w:tab/>
            </w:r>
            <w:r>
              <w:rPr>
                <w:noProof/>
                <w:webHidden/>
              </w:rPr>
              <w:fldChar w:fldCharType="begin"/>
            </w:r>
            <w:r>
              <w:rPr>
                <w:noProof/>
                <w:webHidden/>
              </w:rPr>
              <w:instrText xml:space="preserve"> PAGEREF _Toc140843298 \h </w:instrText>
            </w:r>
            <w:r>
              <w:rPr>
                <w:noProof/>
                <w:webHidden/>
              </w:rPr>
            </w:r>
            <w:r>
              <w:rPr>
                <w:noProof/>
                <w:webHidden/>
              </w:rPr>
              <w:fldChar w:fldCharType="separate"/>
            </w:r>
            <w:r>
              <w:rPr>
                <w:noProof/>
                <w:webHidden/>
              </w:rPr>
              <w:t>4</w:t>
            </w:r>
            <w:r>
              <w:rPr>
                <w:noProof/>
                <w:webHidden/>
              </w:rPr>
              <w:fldChar w:fldCharType="end"/>
            </w:r>
          </w:hyperlink>
        </w:p>
        <w:p w14:paraId="6E7C4153" w14:textId="0E5A6669" w:rsidR="00864C64" w:rsidRDefault="00864C64">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299" w:history="1">
            <w:r w:rsidRPr="009D73A3">
              <w:rPr>
                <w:rStyle w:val="Hyperlink"/>
                <w:noProof/>
                <w:lang w:val="en-GB"/>
              </w:rPr>
              <w:t>Vessels</w:t>
            </w:r>
            <w:r>
              <w:rPr>
                <w:noProof/>
                <w:webHidden/>
              </w:rPr>
              <w:tab/>
            </w:r>
            <w:r>
              <w:rPr>
                <w:noProof/>
                <w:webHidden/>
              </w:rPr>
              <w:fldChar w:fldCharType="begin"/>
            </w:r>
            <w:r>
              <w:rPr>
                <w:noProof/>
                <w:webHidden/>
              </w:rPr>
              <w:instrText xml:space="preserve"> PAGEREF _Toc140843299 \h </w:instrText>
            </w:r>
            <w:r>
              <w:rPr>
                <w:noProof/>
                <w:webHidden/>
              </w:rPr>
            </w:r>
            <w:r>
              <w:rPr>
                <w:noProof/>
                <w:webHidden/>
              </w:rPr>
              <w:fldChar w:fldCharType="separate"/>
            </w:r>
            <w:r>
              <w:rPr>
                <w:noProof/>
                <w:webHidden/>
              </w:rPr>
              <w:t>11</w:t>
            </w:r>
            <w:r>
              <w:rPr>
                <w:noProof/>
                <w:webHidden/>
              </w:rPr>
              <w:fldChar w:fldCharType="end"/>
            </w:r>
          </w:hyperlink>
        </w:p>
        <w:p w14:paraId="2FE304F7" w14:textId="776F6497" w:rsidR="00864C64" w:rsidRDefault="00864C64">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300" w:history="1">
            <w:r w:rsidRPr="009D73A3">
              <w:rPr>
                <w:rStyle w:val="Hyperlink"/>
                <w:noProof/>
                <w:lang w:val="en-GB"/>
              </w:rPr>
              <w:t>Multibeam echo-sounding</w:t>
            </w:r>
            <w:r>
              <w:rPr>
                <w:noProof/>
                <w:webHidden/>
              </w:rPr>
              <w:tab/>
            </w:r>
            <w:r>
              <w:rPr>
                <w:noProof/>
                <w:webHidden/>
              </w:rPr>
              <w:fldChar w:fldCharType="begin"/>
            </w:r>
            <w:r>
              <w:rPr>
                <w:noProof/>
                <w:webHidden/>
              </w:rPr>
              <w:instrText xml:space="preserve"> PAGEREF _Toc140843300 \h </w:instrText>
            </w:r>
            <w:r>
              <w:rPr>
                <w:noProof/>
                <w:webHidden/>
              </w:rPr>
            </w:r>
            <w:r>
              <w:rPr>
                <w:noProof/>
                <w:webHidden/>
              </w:rPr>
              <w:fldChar w:fldCharType="separate"/>
            </w:r>
            <w:r>
              <w:rPr>
                <w:noProof/>
                <w:webHidden/>
              </w:rPr>
              <w:t>11</w:t>
            </w:r>
            <w:r>
              <w:rPr>
                <w:noProof/>
                <w:webHidden/>
              </w:rPr>
              <w:fldChar w:fldCharType="end"/>
            </w:r>
          </w:hyperlink>
        </w:p>
        <w:p w14:paraId="33423C4A" w14:textId="15816EE1" w:rsidR="00864C64" w:rsidRDefault="00864C64">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301" w:history="1">
            <w:r w:rsidRPr="009D73A3">
              <w:rPr>
                <w:rStyle w:val="Hyperlink"/>
                <w:noProof/>
                <w:lang w:val="en-GB"/>
              </w:rPr>
              <w:t>Side scan sonar</w:t>
            </w:r>
            <w:r>
              <w:rPr>
                <w:noProof/>
                <w:webHidden/>
              </w:rPr>
              <w:tab/>
            </w:r>
            <w:r>
              <w:rPr>
                <w:noProof/>
                <w:webHidden/>
              </w:rPr>
              <w:fldChar w:fldCharType="begin"/>
            </w:r>
            <w:r>
              <w:rPr>
                <w:noProof/>
                <w:webHidden/>
              </w:rPr>
              <w:instrText xml:space="preserve"> PAGEREF _Toc140843301 \h </w:instrText>
            </w:r>
            <w:r>
              <w:rPr>
                <w:noProof/>
                <w:webHidden/>
              </w:rPr>
            </w:r>
            <w:r>
              <w:rPr>
                <w:noProof/>
                <w:webHidden/>
              </w:rPr>
              <w:fldChar w:fldCharType="separate"/>
            </w:r>
            <w:r>
              <w:rPr>
                <w:noProof/>
                <w:webHidden/>
              </w:rPr>
              <w:t>12</w:t>
            </w:r>
            <w:r>
              <w:rPr>
                <w:noProof/>
                <w:webHidden/>
              </w:rPr>
              <w:fldChar w:fldCharType="end"/>
            </w:r>
          </w:hyperlink>
        </w:p>
        <w:p w14:paraId="0F0FC471" w14:textId="7DBCC1E0" w:rsidR="00864C64" w:rsidRDefault="00864C64">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302" w:history="1">
            <w:r w:rsidRPr="009D73A3">
              <w:rPr>
                <w:rStyle w:val="Hyperlink"/>
                <w:noProof/>
                <w:lang w:val="en-GB"/>
              </w:rPr>
              <w:t>Magnetic survey</w:t>
            </w:r>
            <w:r>
              <w:rPr>
                <w:noProof/>
                <w:webHidden/>
              </w:rPr>
              <w:tab/>
            </w:r>
            <w:r>
              <w:rPr>
                <w:noProof/>
                <w:webHidden/>
              </w:rPr>
              <w:fldChar w:fldCharType="begin"/>
            </w:r>
            <w:r>
              <w:rPr>
                <w:noProof/>
                <w:webHidden/>
              </w:rPr>
              <w:instrText xml:space="preserve"> PAGEREF _Toc140843302 \h </w:instrText>
            </w:r>
            <w:r>
              <w:rPr>
                <w:noProof/>
                <w:webHidden/>
              </w:rPr>
            </w:r>
            <w:r>
              <w:rPr>
                <w:noProof/>
                <w:webHidden/>
              </w:rPr>
              <w:fldChar w:fldCharType="separate"/>
            </w:r>
            <w:r>
              <w:rPr>
                <w:noProof/>
                <w:webHidden/>
              </w:rPr>
              <w:t>13</w:t>
            </w:r>
            <w:r>
              <w:rPr>
                <w:noProof/>
                <w:webHidden/>
              </w:rPr>
              <w:fldChar w:fldCharType="end"/>
            </w:r>
          </w:hyperlink>
        </w:p>
        <w:p w14:paraId="6AEFE98E" w14:textId="0B66CC1C" w:rsidR="00864C64" w:rsidRDefault="00864C64">
          <w:pPr>
            <w:pStyle w:val="TOC1"/>
            <w:tabs>
              <w:tab w:val="right" w:leader="dot" w:pos="9771"/>
            </w:tabs>
            <w:rPr>
              <w:rFonts w:asciiTheme="minorHAnsi" w:eastAsiaTheme="minorEastAsia" w:hAnsiTheme="minorHAnsi" w:cstheme="minorBidi"/>
              <w:noProof/>
              <w:kern w:val="0"/>
              <w:sz w:val="22"/>
              <w:szCs w:val="22"/>
              <w:lang w:val="en-US" w:eastAsia="en-US" w:bidi="ar-SA"/>
            </w:rPr>
          </w:pPr>
          <w:hyperlink w:anchor="_Toc140843303" w:history="1">
            <w:r w:rsidRPr="009D73A3">
              <w:rPr>
                <w:rStyle w:val="Hyperlink"/>
                <w:noProof/>
                <w:lang w:val="en-GB"/>
              </w:rPr>
              <w:t>Survey results</w:t>
            </w:r>
            <w:r>
              <w:rPr>
                <w:noProof/>
                <w:webHidden/>
              </w:rPr>
              <w:tab/>
            </w:r>
            <w:r>
              <w:rPr>
                <w:noProof/>
                <w:webHidden/>
              </w:rPr>
              <w:fldChar w:fldCharType="begin"/>
            </w:r>
            <w:r>
              <w:rPr>
                <w:noProof/>
                <w:webHidden/>
              </w:rPr>
              <w:instrText xml:space="preserve"> PAGEREF _Toc140843303 \h </w:instrText>
            </w:r>
            <w:r>
              <w:rPr>
                <w:noProof/>
                <w:webHidden/>
              </w:rPr>
            </w:r>
            <w:r>
              <w:rPr>
                <w:noProof/>
                <w:webHidden/>
              </w:rPr>
              <w:fldChar w:fldCharType="separate"/>
            </w:r>
            <w:r>
              <w:rPr>
                <w:noProof/>
                <w:webHidden/>
              </w:rPr>
              <w:t>14</w:t>
            </w:r>
            <w:r>
              <w:rPr>
                <w:noProof/>
                <w:webHidden/>
              </w:rPr>
              <w:fldChar w:fldCharType="end"/>
            </w:r>
          </w:hyperlink>
        </w:p>
        <w:p w14:paraId="10DFE9DF" w14:textId="3E734F92" w:rsidR="00864C64" w:rsidRDefault="00864C64">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304" w:history="1">
            <w:r w:rsidRPr="009D73A3">
              <w:rPr>
                <w:rStyle w:val="Hyperlink"/>
                <w:noProof/>
                <w:lang w:val="en-GB"/>
              </w:rPr>
              <w:t>Sea depth and bottom morphology</w:t>
            </w:r>
            <w:r>
              <w:rPr>
                <w:noProof/>
                <w:webHidden/>
              </w:rPr>
              <w:tab/>
            </w:r>
            <w:r>
              <w:rPr>
                <w:noProof/>
                <w:webHidden/>
              </w:rPr>
              <w:fldChar w:fldCharType="begin"/>
            </w:r>
            <w:r>
              <w:rPr>
                <w:noProof/>
                <w:webHidden/>
              </w:rPr>
              <w:instrText xml:space="preserve"> PAGEREF _Toc140843304 \h </w:instrText>
            </w:r>
            <w:r>
              <w:rPr>
                <w:noProof/>
                <w:webHidden/>
              </w:rPr>
            </w:r>
            <w:r>
              <w:rPr>
                <w:noProof/>
                <w:webHidden/>
              </w:rPr>
              <w:fldChar w:fldCharType="separate"/>
            </w:r>
            <w:r>
              <w:rPr>
                <w:noProof/>
                <w:webHidden/>
              </w:rPr>
              <w:t>14</w:t>
            </w:r>
            <w:r>
              <w:rPr>
                <w:noProof/>
                <w:webHidden/>
              </w:rPr>
              <w:fldChar w:fldCharType="end"/>
            </w:r>
          </w:hyperlink>
        </w:p>
        <w:p w14:paraId="791BB818" w14:textId="74E6EFD7" w:rsidR="00864C64" w:rsidRDefault="00864C64">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305" w:history="1">
            <w:r w:rsidRPr="009D73A3">
              <w:rPr>
                <w:rStyle w:val="Hyperlink"/>
                <w:noProof/>
                <w:lang w:val="en-GB"/>
              </w:rPr>
              <w:t>Seafloor and obstacles</w:t>
            </w:r>
            <w:r>
              <w:rPr>
                <w:noProof/>
                <w:webHidden/>
              </w:rPr>
              <w:tab/>
            </w:r>
            <w:r>
              <w:rPr>
                <w:noProof/>
                <w:webHidden/>
              </w:rPr>
              <w:fldChar w:fldCharType="begin"/>
            </w:r>
            <w:r>
              <w:rPr>
                <w:noProof/>
                <w:webHidden/>
              </w:rPr>
              <w:instrText xml:space="preserve"> PAGEREF _Toc140843305 \h </w:instrText>
            </w:r>
            <w:r>
              <w:rPr>
                <w:noProof/>
                <w:webHidden/>
              </w:rPr>
            </w:r>
            <w:r>
              <w:rPr>
                <w:noProof/>
                <w:webHidden/>
              </w:rPr>
              <w:fldChar w:fldCharType="separate"/>
            </w:r>
            <w:r>
              <w:rPr>
                <w:noProof/>
                <w:webHidden/>
              </w:rPr>
              <w:t>17</w:t>
            </w:r>
            <w:r>
              <w:rPr>
                <w:noProof/>
                <w:webHidden/>
              </w:rPr>
              <w:fldChar w:fldCharType="end"/>
            </w:r>
          </w:hyperlink>
        </w:p>
        <w:p w14:paraId="377277BE" w14:textId="0C8B6B61" w:rsidR="00864C64" w:rsidRDefault="00864C64">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306" w:history="1">
            <w:r w:rsidRPr="009D73A3">
              <w:rPr>
                <w:rStyle w:val="Hyperlink"/>
                <w:noProof/>
                <w:lang w:val="en-GB"/>
              </w:rPr>
              <w:t>Recommendations for geological investigations</w:t>
            </w:r>
            <w:r>
              <w:rPr>
                <w:noProof/>
                <w:webHidden/>
              </w:rPr>
              <w:tab/>
            </w:r>
            <w:r>
              <w:rPr>
                <w:noProof/>
                <w:webHidden/>
              </w:rPr>
              <w:fldChar w:fldCharType="begin"/>
            </w:r>
            <w:r>
              <w:rPr>
                <w:noProof/>
                <w:webHidden/>
              </w:rPr>
              <w:instrText xml:space="preserve"> PAGEREF _Toc140843306 \h </w:instrText>
            </w:r>
            <w:r>
              <w:rPr>
                <w:noProof/>
                <w:webHidden/>
              </w:rPr>
            </w:r>
            <w:r>
              <w:rPr>
                <w:noProof/>
                <w:webHidden/>
              </w:rPr>
              <w:fldChar w:fldCharType="separate"/>
            </w:r>
            <w:r>
              <w:rPr>
                <w:noProof/>
                <w:webHidden/>
              </w:rPr>
              <w:t>23</w:t>
            </w:r>
            <w:r>
              <w:rPr>
                <w:noProof/>
                <w:webHidden/>
              </w:rPr>
              <w:fldChar w:fldCharType="end"/>
            </w:r>
          </w:hyperlink>
        </w:p>
        <w:p w14:paraId="3D6873CA" w14:textId="75120600" w:rsidR="00864C64" w:rsidRDefault="00864C64">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307" w:history="1">
            <w:r w:rsidRPr="009D73A3">
              <w:rPr>
                <w:rStyle w:val="Hyperlink"/>
                <w:noProof/>
                <w:lang w:val="en-GB"/>
              </w:rPr>
              <w:t>Magnetic anomalies</w:t>
            </w:r>
            <w:r>
              <w:rPr>
                <w:noProof/>
                <w:webHidden/>
              </w:rPr>
              <w:tab/>
            </w:r>
            <w:r>
              <w:rPr>
                <w:noProof/>
                <w:webHidden/>
              </w:rPr>
              <w:fldChar w:fldCharType="begin"/>
            </w:r>
            <w:r>
              <w:rPr>
                <w:noProof/>
                <w:webHidden/>
              </w:rPr>
              <w:instrText xml:space="preserve"> PAGEREF _Toc140843307 \h </w:instrText>
            </w:r>
            <w:r>
              <w:rPr>
                <w:noProof/>
                <w:webHidden/>
              </w:rPr>
            </w:r>
            <w:r>
              <w:rPr>
                <w:noProof/>
                <w:webHidden/>
              </w:rPr>
              <w:fldChar w:fldCharType="separate"/>
            </w:r>
            <w:r>
              <w:rPr>
                <w:noProof/>
                <w:webHidden/>
              </w:rPr>
              <w:t>25</w:t>
            </w:r>
            <w:r>
              <w:rPr>
                <w:noProof/>
                <w:webHidden/>
              </w:rPr>
              <w:fldChar w:fldCharType="end"/>
            </w:r>
          </w:hyperlink>
        </w:p>
        <w:p w14:paraId="6B2ED5F6" w14:textId="42A9ED0B" w:rsidR="00864C64" w:rsidRDefault="00864C64">
          <w:pPr>
            <w:pStyle w:val="TOC1"/>
            <w:tabs>
              <w:tab w:val="right" w:leader="dot" w:pos="9771"/>
            </w:tabs>
            <w:rPr>
              <w:rFonts w:asciiTheme="minorHAnsi" w:eastAsiaTheme="minorEastAsia" w:hAnsiTheme="minorHAnsi" w:cstheme="minorBidi"/>
              <w:noProof/>
              <w:kern w:val="0"/>
              <w:sz w:val="22"/>
              <w:szCs w:val="22"/>
              <w:lang w:val="en-US" w:eastAsia="en-US" w:bidi="ar-SA"/>
            </w:rPr>
          </w:pPr>
          <w:hyperlink w:anchor="_Toc140843308" w:history="1">
            <w:r w:rsidRPr="009D73A3">
              <w:rPr>
                <w:rStyle w:val="Hyperlink"/>
                <w:noProof/>
                <w:lang w:val="en-GB"/>
              </w:rPr>
              <w:t>Alternatives of the cabling routes</w:t>
            </w:r>
            <w:r>
              <w:rPr>
                <w:noProof/>
                <w:webHidden/>
              </w:rPr>
              <w:tab/>
            </w:r>
            <w:r>
              <w:rPr>
                <w:noProof/>
                <w:webHidden/>
              </w:rPr>
              <w:fldChar w:fldCharType="begin"/>
            </w:r>
            <w:r>
              <w:rPr>
                <w:noProof/>
                <w:webHidden/>
              </w:rPr>
              <w:instrText xml:space="preserve"> PAGEREF _Toc140843308 \h </w:instrText>
            </w:r>
            <w:r>
              <w:rPr>
                <w:noProof/>
                <w:webHidden/>
              </w:rPr>
            </w:r>
            <w:r>
              <w:rPr>
                <w:noProof/>
                <w:webHidden/>
              </w:rPr>
              <w:fldChar w:fldCharType="separate"/>
            </w:r>
            <w:r>
              <w:rPr>
                <w:noProof/>
                <w:webHidden/>
              </w:rPr>
              <w:t>27</w:t>
            </w:r>
            <w:r>
              <w:rPr>
                <w:noProof/>
                <w:webHidden/>
              </w:rPr>
              <w:fldChar w:fldCharType="end"/>
            </w:r>
          </w:hyperlink>
        </w:p>
        <w:p w14:paraId="7ED32670" w14:textId="7261EE98" w:rsidR="00864C64" w:rsidRDefault="00864C64">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309" w:history="1">
            <w:r w:rsidRPr="009D73A3">
              <w:rPr>
                <w:rStyle w:val="Hyperlink"/>
                <w:noProof/>
                <w:lang w:val="en-GB"/>
              </w:rPr>
              <w:t>Technical properties of the planned corridor</w:t>
            </w:r>
            <w:r>
              <w:rPr>
                <w:noProof/>
                <w:webHidden/>
              </w:rPr>
              <w:tab/>
            </w:r>
            <w:r>
              <w:rPr>
                <w:noProof/>
                <w:webHidden/>
              </w:rPr>
              <w:fldChar w:fldCharType="begin"/>
            </w:r>
            <w:r>
              <w:rPr>
                <w:noProof/>
                <w:webHidden/>
              </w:rPr>
              <w:instrText xml:space="preserve"> PAGEREF _Toc140843309 \h </w:instrText>
            </w:r>
            <w:r>
              <w:rPr>
                <w:noProof/>
                <w:webHidden/>
              </w:rPr>
            </w:r>
            <w:r>
              <w:rPr>
                <w:noProof/>
                <w:webHidden/>
              </w:rPr>
              <w:fldChar w:fldCharType="separate"/>
            </w:r>
            <w:r>
              <w:rPr>
                <w:noProof/>
                <w:webHidden/>
              </w:rPr>
              <w:t>27</w:t>
            </w:r>
            <w:r>
              <w:rPr>
                <w:noProof/>
                <w:webHidden/>
              </w:rPr>
              <w:fldChar w:fldCharType="end"/>
            </w:r>
          </w:hyperlink>
        </w:p>
        <w:p w14:paraId="0576A26F" w14:textId="2FB8EE0A" w:rsidR="00864C64" w:rsidRDefault="00864C64">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310" w:history="1">
            <w:r w:rsidRPr="009D73A3">
              <w:rPr>
                <w:rStyle w:val="Hyperlink"/>
                <w:noProof/>
                <w:lang w:val="en-GB"/>
              </w:rPr>
              <w:t>Nomenclature of cabling corridors alternatives</w:t>
            </w:r>
            <w:r>
              <w:rPr>
                <w:noProof/>
                <w:webHidden/>
              </w:rPr>
              <w:tab/>
            </w:r>
            <w:r>
              <w:rPr>
                <w:noProof/>
                <w:webHidden/>
              </w:rPr>
              <w:fldChar w:fldCharType="begin"/>
            </w:r>
            <w:r>
              <w:rPr>
                <w:noProof/>
                <w:webHidden/>
              </w:rPr>
              <w:instrText xml:space="preserve"> PAGEREF _Toc140843310 \h </w:instrText>
            </w:r>
            <w:r>
              <w:rPr>
                <w:noProof/>
                <w:webHidden/>
              </w:rPr>
            </w:r>
            <w:r>
              <w:rPr>
                <w:noProof/>
                <w:webHidden/>
              </w:rPr>
              <w:fldChar w:fldCharType="separate"/>
            </w:r>
            <w:r>
              <w:rPr>
                <w:noProof/>
                <w:webHidden/>
              </w:rPr>
              <w:t>27</w:t>
            </w:r>
            <w:r>
              <w:rPr>
                <w:noProof/>
                <w:webHidden/>
              </w:rPr>
              <w:fldChar w:fldCharType="end"/>
            </w:r>
          </w:hyperlink>
        </w:p>
        <w:p w14:paraId="334226A9" w14:textId="52ACBB7A" w:rsidR="00864C64" w:rsidRDefault="00864C64">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311" w:history="1">
            <w:r w:rsidRPr="009D73A3">
              <w:rPr>
                <w:rStyle w:val="Hyperlink"/>
                <w:noProof/>
                <w:lang w:val="en-GB"/>
              </w:rPr>
              <w:t>Main cabling route alternative</w:t>
            </w:r>
            <w:r>
              <w:rPr>
                <w:noProof/>
                <w:webHidden/>
              </w:rPr>
              <w:tab/>
            </w:r>
            <w:r>
              <w:rPr>
                <w:noProof/>
                <w:webHidden/>
              </w:rPr>
              <w:fldChar w:fldCharType="begin"/>
            </w:r>
            <w:r>
              <w:rPr>
                <w:noProof/>
                <w:webHidden/>
              </w:rPr>
              <w:instrText xml:space="preserve"> PAGEREF _Toc140843311 \h </w:instrText>
            </w:r>
            <w:r>
              <w:rPr>
                <w:noProof/>
                <w:webHidden/>
              </w:rPr>
            </w:r>
            <w:r>
              <w:rPr>
                <w:noProof/>
                <w:webHidden/>
              </w:rPr>
              <w:fldChar w:fldCharType="separate"/>
            </w:r>
            <w:r>
              <w:rPr>
                <w:noProof/>
                <w:webHidden/>
              </w:rPr>
              <w:t>29</w:t>
            </w:r>
            <w:r>
              <w:rPr>
                <w:noProof/>
                <w:webHidden/>
              </w:rPr>
              <w:fldChar w:fldCharType="end"/>
            </w:r>
          </w:hyperlink>
        </w:p>
        <w:p w14:paraId="0BD1ECED" w14:textId="56D9C0F4" w:rsidR="00864C64" w:rsidRDefault="00864C64">
          <w:pPr>
            <w:pStyle w:val="TOC2"/>
            <w:tabs>
              <w:tab w:val="right" w:leader="dot" w:pos="9771"/>
            </w:tabs>
            <w:rPr>
              <w:rFonts w:asciiTheme="minorHAnsi" w:eastAsiaTheme="minorEastAsia" w:hAnsiTheme="minorHAnsi" w:cstheme="minorBidi"/>
              <w:noProof/>
              <w:kern w:val="0"/>
              <w:sz w:val="22"/>
              <w:szCs w:val="22"/>
              <w:lang w:val="en-US" w:eastAsia="en-US" w:bidi="ar-SA"/>
            </w:rPr>
          </w:pPr>
          <w:hyperlink w:anchor="_Toc140843312" w:history="1">
            <w:r w:rsidRPr="009D73A3">
              <w:rPr>
                <w:rStyle w:val="Hyperlink"/>
                <w:noProof/>
                <w:lang w:val="en-GB"/>
              </w:rPr>
              <w:t>Additional cabling route alternatives</w:t>
            </w:r>
            <w:r>
              <w:rPr>
                <w:noProof/>
                <w:webHidden/>
              </w:rPr>
              <w:tab/>
            </w:r>
            <w:r>
              <w:rPr>
                <w:noProof/>
                <w:webHidden/>
              </w:rPr>
              <w:fldChar w:fldCharType="begin"/>
            </w:r>
            <w:r>
              <w:rPr>
                <w:noProof/>
                <w:webHidden/>
              </w:rPr>
              <w:instrText xml:space="preserve"> PAGEREF _Toc140843312 \h </w:instrText>
            </w:r>
            <w:r>
              <w:rPr>
                <w:noProof/>
                <w:webHidden/>
              </w:rPr>
            </w:r>
            <w:r>
              <w:rPr>
                <w:noProof/>
                <w:webHidden/>
              </w:rPr>
              <w:fldChar w:fldCharType="separate"/>
            </w:r>
            <w:r>
              <w:rPr>
                <w:noProof/>
                <w:webHidden/>
              </w:rPr>
              <w:t>38</w:t>
            </w:r>
            <w:r>
              <w:rPr>
                <w:noProof/>
                <w:webHidden/>
              </w:rPr>
              <w:fldChar w:fldCharType="end"/>
            </w:r>
          </w:hyperlink>
        </w:p>
        <w:p w14:paraId="0F7AF72C" w14:textId="018A8B77" w:rsidR="00864C64" w:rsidRDefault="00864C64">
          <w:pPr>
            <w:pStyle w:val="TOC1"/>
            <w:tabs>
              <w:tab w:val="right" w:leader="dot" w:pos="9771"/>
            </w:tabs>
            <w:rPr>
              <w:rFonts w:asciiTheme="minorHAnsi" w:eastAsiaTheme="minorEastAsia" w:hAnsiTheme="minorHAnsi" w:cstheme="minorBidi"/>
              <w:noProof/>
              <w:kern w:val="0"/>
              <w:sz w:val="22"/>
              <w:szCs w:val="22"/>
              <w:lang w:val="en-US" w:eastAsia="en-US" w:bidi="ar-SA"/>
            </w:rPr>
          </w:pPr>
          <w:hyperlink w:anchor="_Toc140843313" w:history="1">
            <w:r w:rsidRPr="009D73A3">
              <w:rPr>
                <w:rStyle w:val="Hyperlink"/>
                <w:noProof/>
                <w:lang w:val="en-GB"/>
              </w:rPr>
              <w:t>Identified areas of risks</w:t>
            </w:r>
            <w:r>
              <w:rPr>
                <w:noProof/>
                <w:webHidden/>
              </w:rPr>
              <w:tab/>
            </w:r>
            <w:r>
              <w:rPr>
                <w:noProof/>
                <w:webHidden/>
              </w:rPr>
              <w:fldChar w:fldCharType="begin"/>
            </w:r>
            <w:r>
              <w:rPr>
                <w:noProof/>
                <w:webHidden/>
              </w:rPr>
              <w:instrText xml:space="preserve"> PAGEREF _Toc140843313 \h </w:instrText>
            </w:r>
            <w:r>
              <w:rPr>
                <w:noProof/>
                <w:webHidden/>
              </w:rPr>
            </w:r>
            <w:r>
              <w:rPr>
                <w:noProof/>
                <w:webHidden/>
              </w:rPr>
              <w:fldChar w:fldCharType="separate"/>
            </w:r>
            <w:r>
              <w:rPr>
                <w:noProof/>
                <w:webHidden/>
              </w:rPr>
              <w:t>47</w:t>
            </w:r>
            <w:r>
              <w:rPr>
                <w:noProof/>
                <w:webHidden/>
              </w:rPr>
              <w:fldChar w:fldCharType="end"/>
            </w:r>
          </w:hyperlink>
        </w:p>
        <w:p w14:paraId="7B6919DD" w14:textId="47B65804" w:rsidR="00864C64" w:rsidRDefault="00864C64">
          <w:pPr>
            <w:pStyle w:val="TOC1"/>
            <w:tabs>
              <w:tab w:val="right" w:leader="dot" w:pos="9771"/>
            </w:tabs>
            <w:rPr>
              <w:rFonts w:asciiTheme="minorHAnsi" w:eastAsiaTheme="minorEastAsia" w:hAnsiTheme="minorHAnsi" w:cstheme="minorBidi"/>
              <w:noProof/>
              <w:kern w:val="0"/>
              <w:sz w:val="22"/>
              <w:szCs w:val="22"/>
              <w:lang w:val="en-US" w:eastAsia="en-US" w:bidi="ar-SA"/>
            </w:rPr>
          </w:pPr>
          <w:hyperlink w:anchor="_Toc140843314" w:history="1">
            <w:r w:rsidRPr="009D73A3">
              <w:rPr>
                <w:rStyle w:val="Hyperlink"/>
                <w:noProof/>
                <w:lang w:val="en-GB"/>
              </w:rPr>
              <w:t>Annexes</w:t>
            </w:r>
            <w:r>
              <w:rPr>
                <w:noProof/>
                <w:webHidden/>
              </w:rPr>
              <w:tab/>
            </w:r>
            <w:r>
              <w:rPr>
                <w:noProof/>
                <w:webHidden/>
              </w:rPr>
              <w:fldChar w:fldCharType="begin"/>
            </w:r>
            <w:r>
              <w:rPr>
                <w:noProof/>
                <w:webHidden/>
              </w:rPr>
              <w:instrText xml:space="preserve"> PAGEREF _Toc140843314 \h </w:instrText>
            </w:r>
            <w:r>
              <w:rPr>
                <w:noProof/>
                <w:webHidden/>
              </w:rPr>
            </w:r>
            <w:r>
              <w:rPr>
                <w:noProof/>
                <w:webHidden/>
              </w:rPr>
              <w:fldChar w:fldCharType="separate"/>
            </w:r>
            <w:r>
              <w:rPr>
                <w:noProof/>
                <w:webHidden/>
              </w:rPr>
              <w:t>52</w:t>
            </w:r>
            <w:r>
              <w:rPr>
                <w:noProof/>
                <w:webHidden/>
              </w:rPr>
              <w:fldChar w:fldCharType="end"/>
            </w:r>
          </w:hyperlink>
        </w:p>
        <w:p w14:paraId="0A122D0C" w14:textId="6755656F" w:rsidR="00864C64" w:rsidRDefault="00864C64">
          <w:pPr>
            <w:pStyle w:val="TOC1"/>
            <w:tabs>
              <w:tab w:val="right" w:leader="dot" w:pos="9771"/>
            </w:tabs>
            <w:rPr>
              <w:rFonts w:asciiTheme="minorHAnsi" w:eastAsiaTheme="minorEastAsia" w:hAnsiTheme="minorHAnsi" w:cstheme="minorBidi"/>
              <w:noProof/>
              <w:kern w:val="0"/>
              <w:sz w:val="22"/>
              <w:szCs w:val="22"/>
              <w:lang w:val="en-US" w:eastAsia="en-US" w:bidi="ar-SA"/>
            </w:rPr>
          </w:pPr>
          <w:hyperlink w:anchor="_Toc140843315" w:history="1">
            <w:r w:rsidRPr="009D73A3">
              <w:rPr>
                <w:rStyle w:val="Hyperlink"/>
                <w:noProof/>
                <w:lang w:val="en-GB"/>
              </w:rPr>
              <w:t>Data deliverables</w:t>
            </w:r>
            <w:r>
              <w:rPr>
                <w:noProof/>
                <w:webHidden/>
              </w:rPr>
              <w:tab/>
            </w:r>
            <w:r>
              <w:rPr>
                <w:noProof/>
                <w:webHidden/>
              </w:rPr>
              <w:fldChar w:fldCharType="begin"/>
            </w:r>
            <w:r>
              <w:rPr>
                <w:noProof/>
                <w:webHidden/>
              </w:rPr>
              <w:instrText xml:space="preserve"> PAGEREF _Toc140843315 \h </w:instrText>
            </w:r>
            <w:r>
              <w:rPr>
                <w:noProof/>
                <w:webHidden/>
              </w:rPr>
            </w:r>
            <w:r>
              <w:rPr>
                <w:noProof/>
                <w:webHidden/>
              </w:rPr>
              <w:fldChar w:fldCharType="separate"/>
            </w:r>
            <w:r>
              <w:rPr>
                <w:noProof/>
                <w:webHidden/>
              </w:rPr>
              <w:t>53</w:t>
            </w:r>
            <w:r>
              <w:rPr>
                <w:noProof/>
                <w:webHidden/>
              </w:rPr>
              <w:fldChar w:fldCharType="end"/>
            </w:r>
          </w:hyperlink>
        </w:p>
        <w:p w14:paraId="774A28FF" w14:textId="28A7A046" w:rsidR="00384A59" w:rsidRPr="00FC0B0E" w:rsidRDefault="00384A59">
          <w:pPr>
            <w:rPr>
              <w:lang w:val="en-GB"/>
            </w:rPr>
          </w:pPr>
          <w:r w:rsidRPr="00FC0B0E">
            <w:rPr>
              <w:b/>
              <w:bCs/>
              <w:noProof/>
              <w:lang w:val="en-GB"/>
            </w:rPr>
            <w:fldChar w:fldCharType="end"/>
          </w:r>
        </w:p>
      </w:sdtContent>
    </w:sdt>
    <w:p w14:paraId="7313BCD0" w14:textId="77777777" w:rsidR="00FA2846" w:rsidRPr="00FC0B0E" w:rsidRDefault="00FA2846">
      <w:pPr>
        <w:widowControl/>
        <w:suppressAutoHyphens w:val="0"/>
        <w:spacing w:after="160" w:line="259" w:lineRule="auto"/>
        <w:rPr>
          <w:rFonts w:asciiTheme="majorHAnsi" w:eastAsiaTheme="majorEastAsia" w:hAnsiTheme="majorHAnsi" w:cs="Mangal"/>
          <w:color w:val="2F5496" w:themeColor="accent1" w:themeShade="BF"/>
          <w:sz w:val="32"/>
          <w:szCs w:val="29"/>
          <w:lang w:val="en-GB"/>
        </w:rPr>
      </w:pPr>
      <w:r w:rsidRPr="00FC0B0E">
        <w:rPr>
          <w:lang w:val="en-GB"/>
        </w:rPr>
        <w:br w:type="page"/>
      </w:r>
    </w:p>
    <w:p w14:paraId="573F7345" w14:textId="6659CFD3" w:rsidR="009C2469" w:rsidRPr="00FC0B0E" w:rsidRDefault="00FC0B0E" w:rsidP="00384A59">
      <w:pPr>
        <w:pStyle w:val="Heading1"/>
        <w:rPr>
          <w:lang w:val="en-GB"/>
        </w:rPr>
      </w:pPr>
      <w:bookmarkStart w:id="3" w:name="_Toc140843297"/>
      <w:r>
        <w:rPr>
          <w:lang w:val="en-GB"/>
        </w:rPr>
        <w:lastRenderedPageBreak/>
        <w:t>A</w:t>
      </w:r>
      <w:r w:rsidR="00991BCE">
        <w:rPr>
          <w:lang w:val="en-GB"/>
        </w:rPr>
        <w:t>im</w:t>
      </w:r>
      <w:bookmarkEnd w:id="3"/>
    </w:p>
    <w:p w14:paraId="3835F3B6" w14:textId="4B1A6CB3" w:rsidR="009C2469" w:rsidRPr="00FC0B0E" w:rsidRDefault="0070112D" w:rsidP="009C2469">
      <w:pPr>
        <w:tabs>
          <w:tab w:val="left" w:pos="357"/>
        </w:tabs>
        <w:jc w:val="both"/>
        <w:rPr>
          <w:rFonts w:cs="Times New Roman"/>
          <w:color w:val="000000" w:themeColor="text1"/>
          <w:lang w:val="en-GB"/>
        </w:rPr>
      </w:pPr>
      <w:r>
        <w:rPr>
          <w:rFonts w:cs="Times New Roman"/>
          <w:color w:val="000000" w:themeColor="text1"/>
          <w:lang w:val="en-GB"/>
        </w:rPr>
        <w:t>To c</w:t>
      </w:r>
      <w:r w:rsidRPr="0070112D">
        <w:rPr>
          <w:rFonts w:cs="Times New Roman"/>
          <w:color w:val="000000" w:themeColor="text1"/>
          <w:lang w:val="en-GB"/>
        </w:rPr>
        <w:t xml:space="preserve">ollect </w:t>
      </w:r>
      <w:r>
        <w:rPr>
          <w:rFonts w:cs="Times New Roman"/>
          <w:color w:val="000000" w:themeColor="text1"/>
          <w:lang w:val="en-GB"/>
        </w:rPr>
        <w:t xml:space="preserve">the </w:t>
      </w:r>
      <w:r w:rsidRPr="0070112D">
        <w:rPr>
          <w:rFonts w:cs="Times New Roman"/>
          <w:color w:val="000000" w:themeColor="text1"/>
          <w:lang w:val="en-GB"/>
        </w:rPr>
        <w:t xml:space="preserve">data on the </w:t>
      </w:r>
      <w:r>
        <w:rPr>
          <w:rFonts w:cs="Times New Roman"/>
          <w:color w:val="000000" w:themeColor="text1"/>
          <w:lang w:val="en-GB"/>
        </w:rPr>
        <w:t>bathymetry</w:t>
      </w:r>
      <w:r w:rsidRPr="0070112D">
        <w:rPr>
          <w:rFonts w:cs="Times New Roman"/>
          <w:color w:val="000000" w:themeColor="text1"/>
          <w:lang w:val="en-GB"/>
        </w:rPr>
        <w:t xml:space="preserve"> of the seabed, identify objects that may affect the installation of infrastructure, determine the features of the seabed relief. Seabed surveys are being carried out in the corridors identified in the siting study for connections and associated infrastructure that can be used to connect two renewable </w:t>
      </w:r>
      <w:r>
        <w:rPr>
          <w:rFonts w:cs="Times New Roman"/>
          <w:color w:val="000000" w:themeColor="text1"/>
          <w:lang w:val="en-GB"/>
        </w:rPr>
        <w:t xml:space="preserve">energy </w:t>
      </w:r>
      <w:r w:rsidRPr="0070112D">
        <w:rPr>
          <w:rFonts w:cs="Times New Roman"/>
          <w:color w:val="000000" w:themeColor="text1"/>
          <w:lang w:val="en-GB"/>
        </w:rPr>
        <w:t>power parks</w:t>
      </w:r>
      <w:r w:rsidR="009C2469" w:rsidRPr="00FC0B0E">
        <w:rPr>
          <w:rFonts w:cs="Times New Roman"/>
          <w:color w:val="000000" w:themeColor="text1"/>
          <w:lang w:val="en-GB"/>
        </w:rPr>
        <w:t xml:space="preserve"> (</w:t>
      </w:r>
      <w:r w:rsidR="00FC0B0E">
        <w:rPr>
          <w:rFonts w:cs="Times New Roman"/>
          <w:color w:val="000000" w:themeColor="text1"/>
          <w:lang w:val="en-GB"/>
        </w:rPr>
        <w:t xml:space="preserve">Fig. </w:t>
      </w:r>
      <w:r w:rsidR="009C2469" w:rsidRPr="00FC0B0E">
        <w:rPr>
          <w:rFonts w:cs="Times New Roman"/>
          <w:color w:val="000000" w:themeColor="text1"/>
          <w:lang w:val="en-GB"/>
        </w:rPr>
        <w:t>1)</w:t>
      </w:r>
      <w:r w:rsidR="00AD7E92" w:rsidRPr="00FC0B0E">
        <w:rPr>
          <w:rFonts w:cs="Times New Roman"/>
          <w:color w:val="000000" w:themeColor="text1"/>
          <w:lang w:val="en-GB"/>
        </w:rPr>
        <w:t>.</w:t>
      </w:r>
    </w:p>
    <w:p w14:paraId="08D35833" w14:textId="77777777" w:rsidR="00F61B9F" w:rsidRPr="00FC0B0E" w:rsidRDefault="00F61B9F" w:rsidP="00A4616A">
      <w:pPr>
        <w:tabs>
          <w:tab w:val="left" w:pos="284"/>
        </w:tabs>
        <w:ind w:firstLine="851"/>
        <w:jc w:val="both"/>
        <w:rPr>
          <w:rFonts w:cs="Times New Roman"/>
          <w:b/>
          <w:bCs/>
          <w:color w:val="000000" w:themeColor="text1"/>
          <w:lang w:val="en-GB"/>
        </w:rPr>
      </w:pPr>
    </w:p>
    <w:p w14:paraId="2EEB5028" w14:textId="77777777" w:rsidR="00613D92" w:rsidRPr="00FC0B0E" w:rsidRDefault="00613D92" w:rsidP="00613D92">
      <w:pPr>
        <w:jc w:val="center"/>
        <w:rPr>
          <w:lang w:val="en-GB"/>
        </w:rPr>
      </w:pPr>
      <w:r w:rsidRPr="00FC0B0E">
        <w:rPr>
          <w:noProof/>
          <w:lang w:val="en-GB"/>
        </w:rPr>
        <w:drawing>
          <wp:inline distT="0" distB="0" distL="0" distR="0" wp14:anchorId="38EE2DDB" wp14:editId="475A4E8F">
            <wp:extent cx="6173484" cy="3689405"/>
            <wp:effectExtent l="19050" t="19050" r="17780" b="2540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92526" cy="3700785"/>
                    </a:xfrm>
                    <a:prstGeom prst="rect">
                      <a:avLst/>
                    </a:prstGeom>
                    <a:ln>
                      <a:solidFill>
                        <a:schemeClr val="tx1"/>
                      </a:solidFill>
                    </a:ln>
                  </pic:spPr>
                </pic:pic>
              </a:graphicData>
            </a:graphic>
          </wp:inline>
        </w:drawing>
      </w:r>
    </w:p>
    <w:p w14:paraId="2C3B4238" w14:textId="51333C2D" w:rsidR="00FC0B0E" w:rsidRPr="00FC0B0E" w:rsidRDefault="00FC0B0E" w:rsidP="00FC0B0E">
      <w:pPr>
        <w:jc w:val="center"/>
        <w:rPr>
          <w:b/>
          <w:bCs/>
          <w:sz w:val="20"/>
          <w:szCs w:val="20"/>
          <w:lang w:val="en-GB"/>
        </w:rPr>
      </w:pPr>
      <w:r>
        <w:rPr>
          <w:b/>
          <w:bCs/>
          <w:sz w:val="20"/>
          <w:szCs w:val="20"/>
          <w:lang w:val="en-GB"/>
        </w:rPr>
        <w:t xml:space="preserve">Fig. </w:t>
      </w:r>
      <w:r w:rsidR="009C2469" w:rsidRPr="00FC0B0E">
        <w:rPr>
          <w:b/>
          <w:bCs/>
          <w:sz w:val="20"/>
          <w:szCs w:val="20"/>
          <w:lang w:val="en-GB"/>
        </w:rPr>
        <w:t>1</w:t>
      </w:r>
      <w:r>
        <w:rPr>
          <w:b/>
          <w:bCs/>
          <w:sz w:val="20"/>
          <w:szCs w:val="20"/>
          <w:lang w:val="en-GB"/>
        </w:rPr>
        <w:t>.</w:t>
      </w:r>
      <w:r w:rsidR="009C2469" w:rsidRPr="00FC0B0E">
        <w:rPr>
          <w:b/>
          <w:bCs/>
          <w:sz w:val="20"/>
          <w:szCs w:val="20"/>
          <w:lang w:val="en-GB"/>
        </w:rPr>
        <w:t xml:space="preserve"> </w:t>
      </w:r>
      <w:r>
        <w:rPr>
          <w:b/>
          <w:bCs/>
          <w:sz w:val="20"/>
          <w:szCs w:val="20"/>
          <w:lang w:val="en-GB"/>
        </w:rPr>
        <w:t>Corridors under the survey</w:t>
      </w:r>
    </w:p>
    <w:p w14:paraId="78F2EE70" w14:textId="77777777" w:rsidR="006B256F" w:rsidRPr="00FC0B0E" w:rsidRDefault="006B256F">
      <w:pPr>
        <w:widowControl/>
        <w:suppressAutoHyphens w:val="0"/>
        <w:spacing w:after="160" w:line="259" w:lineRule="auto"/>
        <w:rPr>
          <w:rFonts w:cs="Times New Roman"/>
          <w:b/>
          <w:bCs/>
          <w:color w:val="000000" w:themeColor="text1"/>
          <w:lang w:val="en-GB"/>
        </w:rPr>
      </w:pPr>
      <w:r w:rsidRPr="00FC0B0E">
        <w:rPr>
          <w:rFonts w:cs="Times New Roman"/>
          <w:b/>
          <w:bCs/>
          <w:color w:val="000000" w:themeColor="text1"/>
          <w:lang w:val="en-GB"/>
        </w:rPr>
        <w:br w:type="page"/>
      </w:r>
    </w:p>
    <w:p w14:paraId="1AB23407" w14:textId="2ADFCB15" w:rsidR="00613D92" w:rsidRPr="00FC0B0E" w:rsidRDefault="00877152" w:rsidP="00384A59">
      <w:pPr>
        <w:pStyle w:val="Heading1"/>
        <w:rPr>
          <w:lang w:val="en-GB"/>
        </w:rPr>
      </w:pPr>
      <w:bookmarkStart w:id="4" w:name="_Toc140843298"/>
      <w:r>
        <w:rPr>
          <w:lang w:val="en-GB"/>
        </w:rPr>
        <w:lastRenderedPageBreak/>
        <w:t>Methods and equipment</w:t>
      </w:r>
      <w:bookmarkEnd w:id="4"/>
    </w:p>
    <w:p w14:paraId="4182B567" w14:textId="77777777" w:rsidR="00384A59" w:rsidRPr="00FC0B0E" w:rsidRDefault="00384A59" w:rsidP="00384A59">
      <w:pPr>
        <w:rPr>
          <w:lang w:val="en-GB"/>
        </w:rPr>
      </w:pPr>
    </w:p>
    <w:p w14:paraId="4E76077C" w14:textId="6530EFB8" w:rsidR="00384A59" w:rsidRPr="00FC0B0E" w:rsidRDefault="00877152" w:rsidP="00384A59">
      <w:pPr>
        <w:jc w:val="both"/>
        <w:rPr>
          <w:lang w:val="en-GB"/>
        </w:rPr>
      </w:pPr>
      <w:r w:rsidRPr="00877152">
        <w:rPr>
          <w:lang w:val="en-GB"/>
        </w:rPr>
        <w:t xml:space="preserve">Hydrographic-geophysical surveys of the seabed in the sea and </w:t>
      </w:r>
      <w:r>
        <w:rPr>
          <w:lang w:val="en-GB"/>
        </w:rPr>
        <w:t>at</w:t>
      </w:r>
      <w:r w:rsidRPr="00877152">
        <w:rPr>
          <w:lang w:val="en-GB"/>
        </w:rPr>
        <w:t xml:space="preserve"> the </w:t>
      </w:r>
      <w:r>
        <w:rPr>
          <w:lang w:val="en-GB"/>
        </w:rPr>
        <w:t xml:space="preserve">nearshore </w:t>
      </w:r>
      <w:r w:rsidRPr="00877152">
        <w:rPr>
          <w:lang w:val="en-GB"/>
        </w:rPr>
        <w:t>were organized in 2 stages a</w:t>
      </w:r>
      <w:r>
        <w:rPr>
          <w:lang w:val="en-GB"/>
        </w:rPr>
        <w:t>long the</w:t>
      </w:r>
      <w:r w:rsidRPr="00877152">
        <w:rPr>
          <w:lang w:val="en-GB"/>
        </w:rPr>
        <w:t xml:space="preserve"> pre-planned </w:t>
      </w:r>
      <w:r>
        <w:rPr>
          <w:lang w:val="en-GB"/>
        </w:rPr>
        <w:t>survey tracks</w:t>
      </w:r>
      <w:r w:rsidRPr="00877152">
        <w:rPr>
          <w:lang w:val="en-GB"/>
        </w:rPr>
        <w:t xml:space="preserve"> </w:t>
      </w:r>
      <w:r w:rsidR="0097286F" w:rsidRPr="00FC0B0E">
        <w:rPr>
          <w:lang w:val="en-GB"/>
        </w:rPr>
        <w:t>(</w:t>
      </w:r>
      <w:r>
        <w:rPr>
          <w:lang w:val="en-GB"/>
        </w:rPr>
        <w:t xml:space="preserve">Fig. </w:t>
      </w:r>
      <w:r w:rsidR="0097286F" w:rsidRPr="00FC0B0E">
        <w:rPr>
          <w:lang w:val="en-GB"/>
        </w:rPr>
        <w:t>2)</w:t>
      </w:r>
    </w:p>
    <w:p w14:paraId="2109FC70" w14:textId="77777777" w:rsidR="009E06E5" w:rsidRPr="00FC0B0E" w:rsidRDefault="009E06E5" w:rsidP="00384A59">
      <w:pPr>
        <w:jc w:val="both"/>
        <w:rPr>
          <w:lang w:val="en-GB"/>
        </w:rPr>
      </w:pPr>
    </w:p>
    <w:p w14:paraId="172606BE" w14:textId="77777777" w:rsidR="00234FE5" w:rsidRPr="00FC0B0E" w:rsidRDefault="006B0388" w:rsidP="00384A59">
      <w:pPr>
        <w:jc w:val="both"/>
        <w:rPr>
          <w:lang w:val="en-GB"/>
        </w:rPr>
      </w:pPr>
      <w:r w:rsidRPr="00FC0B0E">
        <w:rPr>
          <w:noProof/>
          <w:lang w:val="en-GB"/>
        </w:rPr>
        <w:drawing>
          <wp:inline distT="0" distB="0" distL="0" distR="0" wp14:anchorId="5BF13586" wp14:editId="679AC638">
            <wp:extent cx="6218043" cy="1542553"/>
            <wp:effectExtent l="19050" t="19050" r="11430" b="196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60562" cy="1553101"/>
                    </a:xfrm>
                    <a:prstGeom prst="rect">
                      <a:avLst/>
                    </a:prstGeom>
                    <a:ln>
                      <a:solidFill>
                        <a:schemeClr val="accent1"/>
                      </a:solidFill>
                    </a:ln>
                  </pic:spPr>
                </pic:pic>
              </a:graphicData>
            </a:graphic>
          </wp:inline>
        </w:drawing>
      </w:r>
    </w:p>
    <w:p w14:paraId="28DD6763" w14:textId="77E281A3" w:rsidR="009E06E5" w:rsidRPr="00FC0B0E" w:rsidRDefault="00877152" w:rsidP="009E06E5">
      <w:pPr>
        <w:jc w:val="center"/>
        <w:rPr>
          <w:b/>
          <w:bCs/>
          <w:sz w:val="20"/>
          <w:szCs w:val="20"/>
          <w:lang w:val="en-GB"/>
        </w:rPr>
      </w:pPr>
      <w:r>
        <w:rPr>
          <w:b/>
          <w:bCs/>
          <w:sz w:val="20"/>
          <w:szCs w:val="20"/>
          <w:lang w:val="en-GB"/>
        </w:rPr>
        <w:t xml:space="preserve">Fig. </w:t>
      </w:r>
      <w:r w:rsidR="009E06E5" w:rsidRPr="00FC0B0E">
        <w:rPr>
          <w:b/>
          <w:bCs/>
          <w:sz w:val="20"/>
          <w:szCs w:val="20"/>
          <w:lang w:val="en-GB"/>
        </w:rPr>
        <w:t>2</w:t>
      </w:r>
      <w:r>
        <w:rPr>
          <w:b/>
          <w:bCs/>
          <w:sz w:val="20"/>
          <w:szCs w:val="20"/>
          <w:lang w:val="en-GB"/>
        </w:rPr>
        <w:t>.</w:t>
      </w:r>
      <w:r w:rsidR="009E06E5" w:rsidRPr="00FC0B0E">
        <w:rPr>
          <w:b/>
          <w:bCs/>
          <w:sz w:val="20"/>
          <w:szCs w:val="20"/>
          <w:lang w:val="en-GB"/>
        </w:rPr>
        <w:t xml:space="preserve"> </w:t>
      </w:r>
      <w:r>
        <w:rPr>
          <w:b/>
          <w:bCs/>
          <w:sz w:val="20"/>
          <w:szCs w:val="20"/>
          <w:lang w:val="en-GB"/>
        </w:rPr>
        <w:t>Survey tracks</w:t>
      </w:r>
    </w:p>
    <w:p w14:paraId="63B09D8F" w14:textId="77777777" w:rsidR="00F008DF" w:rsidRPr="00CB259D" w:rsidRDefault="00F008DF" w:rsidP="00CB259D">
      <w:pPr>
        <w:jc w:val="both"/>
        <w:rPr>
          <w:lang w:val="en-GB"/>
        </w:rPr>
      </w:pPr>
    </w:p>
    <w:p w14:paraId="0A06F1BF" w14:textId="03B0161F" w:rsidR="00F008DF" w:rsidRPr="00F008DF" w:rsidRDefault="00F008DF" w:rsidP="00F008DF">
      <w:pPr>
        <w:jc w:val="both"/>
        <w:rPr>
          <w:lang w:val="en-GB"/>
        </w:rPr>
      </w:pPr>
      <w:r w:rsidRPr="00F008DF">
        <w:rPr>
          <w:lang w:val="en-GB"/>
        </w:rPr>
        <w:t xml:space="preserve">The offshore survey </w:t>
      </w:r>
      <w:r>
        <w:rPr>
          <w:lang w:val="en-GB"/>
        </w:rPr>
        <w:t xml:space="preserve">was </w:t>
      </w:r>
      <w:r w:rsidRPr="00F008DF">
        <w:rPr>
          <w:lang w:val="en-GB"/>
        </w:rPr>
        <w:t>planned in such a way as to obtain the main parameters corresponding to the technical task:</w:t>
      </w:r>
    </w:p>
    <w:p w14:paraId="4774EF4C" w14:textId="58CF4D38" w:rsidR="00F008DF" w:rsidRPr="00F008DF" w:rsidRDefault="00F008DF" w:rsidP="00CB259D">
      <w:pPr>
        <w:pStyle w:val="ListParagraph"/>
        <w:numPr>
          <w:ilvl w:val="0"/>
          <w:numId w:val="13"/>
        </w:numPr>
        <w:jc w:val="both"/>
        <w:rPr>
          <w:lang w:val="en-GB"/>
        </w:rPr>
      </w:pPr>
      <w:r w:rsidRPr="00F008DF">
        <w:rPr>
          <w:lang w:val="en-GB"/>
        </w:rPr>
        <w:t xml:space="preserve">- 200 percent side scan sonar coverage (i.e. ensuring that all objects are scanned while sailing along a defined profile </w:t>
      </w:r>
      <w:r w:rsidR="00CB259D">
        <w:rPr>
          <w:lang w:val="en-GB"/>
        </w:rPr>
        <w:t>from</w:t>
      </w:r>
      <w:r w:rsidRPr="00F008DF">
        <w:rPr>
          <w:lang w:val="en-GB"/>
        </w:rPr>
        <w:t xml:space="preserve"> both sides);</w:t>
      </w:r>
    </w:p>
    <w:p w14:paraId="6C0D1850" w14:textId="53822FBA" w:rsidR="00F008DF" w:rsidRPr="00F008DF" w:rsidRDefault="00F008DF" w:rsidP="00CB259D">
      <w:pPr>
        <w:pStyle w:val="ListParagraph"/>
        <w:numPr>
          <w:ilvl w:val="0"/>
          <w:numId w:val="13"/>
        </w:numPr>
        <w:jc w:val="both"/>
        <w:rPr>
          <w:lang w:val="en-GB"/>
        </w:rPr>
      </w:pPr>
      <w:r w:rsidRPr="00F008DF">
        <w:rPr>
          <w:lang w:val="en-GB"/>
        </w:rPr>
        <w:t xml:space="preserve">- 100 percent coverage and 10 percent overlap </w:t>
      </w:r>
      <w:r w:rsidR="00CB259D">
        <w:rPr>
          <w:lang w:val="en-GB"/>
        </w:rPr>
        <w:t>of</w:t>
      </w:r>
      <w:r w:rsidRPr="00F008DF">
        <w:rPr>
          <w:lang w:val="en-GB"/>
        </w:rPr>
        <w:t xml:space="preserve"> multibeam echo</w:t>
      </w:r>
      <w:r w:rsidR="00CB259D">
        <w:rPr>
          <w:lang w:val="en-GB"/>
        </w:rPr>
        <w:t>-</w:t>
      </w:r>
      <w:r w:rsidRPr="00F008DF">
        <w:rPr>
          <w:lang w:val="en-GB"/>
        </w:rPr>
        <w:t>sounder survey.</w:t>
      </w:r>
    </w:p>
    <w:p w14:paraId="4D6AAFDF" w14:textId="0F2ECBA1" w:rsidR="00F008DF" w:rsidRPr="00F008DF" w:rsidRDefault="00F008DF" w:rsidP="00F008DF">
      <w:pPr>
        <w:jc w:val="both"/>
        <w:rPr>
          <w:lang w:val="en-GB"/>
        </w:rPr>
      </w:pPr>
      <w:r w:rsidRPr="00F008DF">
        <w:rPr>
          <w:lang w:val="en-GB"/>
        </w:rPr>
        <w:t xml:space="preserve">Due to the different sea depths in different parts of the planned corridor, the distance between the parallel profiles also varies - in deeper areas, the distance between the profiles is usually greater than in shallow areas. Therefore, in the open sea, the distance between parallel profiles was 50 and 60 m, and </w:t>
      </w:r>
      <w:r w:rsidR="00CB259D">
        <w:rPr>
          <w:lang w:val="en-GB"/>
        </w:rPr>
        <w:t>at</w:t>
      </w:r>
      <w:r w:rsidRPr="00F008DF">
        <w:rPr>
          <w:lang w:val="en-GB"/>
        </w:rPr>
        <w:t xml:space="preserve"> the </w:t>
      </w:r>
      <w:r w:rsidR="00CB259D">
        <w:rPr>
          <w:lang w:val="en-GB"/>
        </w:rPr>
        <w:t xml:space="preserve">nearshore </w:t>
      </w:r>
      <w:r w:rsidRPr="00F008DF">
        <w:rPr>
          <w:lang w:val="en-GB"/>
        </w:rPr>
        <w:t xml:space="preserve">(in sea depths from 15 m and shallower), the research profiles were placed twice as densely, i.e. every 25 and 30 </w:t>
      </w:r>
      <w:r w:rsidR="00CB259D">
        <w:rPr>
          <w:lang w:val="en-GB"/>
        </w:rPr>
        <w:t>m.</w:t>
      </w:r>
    </w:p>
    <w:p w14:paraId="10E9CCC4" w14:textId="77777777" w:rsidR="00F008DF" w:rsidRPr="00F008DF" w:rsidRDefault="00F008DF" w:rsidP="00F008DF">
      <w:pPr>
        <w:jc w:val="both"/>
        <w:rPr>
          <w:lang w:val="en-GB"/>
        </w:rPr>
      </w:pPr>
    </w:p>
    <w:p w14:paraId="74612B01" w14:textId="77777777" w:rsidR="00F008DF" w:rsidRPr="00F008DF" w:rsidRDefault="00F008DF" w:rsidP="00F008DF">
      <w:pPr>
        <w:jc w:val="both"/>
        <w:rPr>
          <w:lang w:val="en-GB"/>
        </w:rPr>
      </w:pPr>
      <w:r w:rsidRPr="00F008DF">
        <w:rPr>
          <w:lang w:val="en-GB"/>
        </w:rPr>
        <w:t>Due to the complex geometry of the planned corridor, the research area was divided into separate zones:</w:t>
      </w:r>
    </w:p>
    <w:p w14:paraId="4EBBC138" w14:textId="77777777" w:rsidR="00F008DF" w:rsidRPr="00F008DF" w:rsidRDefault="00F008DF" w:rsidP="00CB259D">
      <w:pPr>
        <w:pStyle w:val="ListParagraph"/>
        <w:numPr>
          <w:ilvl w:val="0"/>
          <w:numId w:val="13"/>
        </w:numPr>
        <w:jc w:val="both"/>
        <w:rPr>
          <w:lang w:val="en-GB"/>
        </w:rPr>
      </w:pPr>
      <w:r w:rsidRPr="00F008DF">
        <w:rPr>
          <w:lang w:val="en-GB"/>
        </w:rPr>
        <w:t>- Offshore: A, B, C, D, E, and F;</w:t>
      </w:r>
    </w:p>
    <w:p w14:paraId="4ED4B664" w14:textId="246E95AC" w:rsidR="00CD4C44" w:rsidRDefault="00F008DF" w:rsidP="00CB259D">
      <w:pPr>
        <w:pStyle w:val="ListParagraph"/>
        <w:numPr>
          <w:ilvl w:val="0"/>
          <w:numId w:val="13"/>
        </w:numPr>
        <w:jc w:val="both"/>
        <w:rPr>
          <w:lang w:val="en-GB"/>
        </w:rPr>
      </w:pPr>
      <w:r w:rsidRPr="00F008DF">
        <w:rPr>
          <w:lang w:val="en-GB"/>
        </w:rPr>
        <w:t xml:space="preserve">- </w:t>
      </w:r>
      <w:r w:rsidR="00CB259D">
        <w:rPr>
          <w:lang w:val="en-GB"/>
        </w:rPr>
        <w:t>Nearshore</w:t>
      </w:r>
      <w:r w:rsidRPr="00F008DF">
        <w:rPr>
          <w:lang w:val="en-GB"/>
        </w:rPr>
        <w:t xml:space="preserve">: Bp; </w:t>
      </w:r>
      <w:proofErr w:type="spellStart"/>
      <w:r w:rsidRPr="00F008DF">
        <w:rPr>
          <w:lang w:val="en-GB"/>
        </w:rPr>
        <w:t>D</w:t>
      </w:r>
      <w:r w:rsidR="00CB259D">
        <w:rPr>
          <w:lang w:val="en-GB"/>
        </w:rPr>
        <w:t>p</w:t>
      </w:r>
      <w:proofErr w:type="spellEnd"/>
      <w:r w:rsidRPr="00F008DF">
        <w:rPr>
          <w:lang w:val="en-GB"/>
        </w:rPr>
        <w:t>; Ep and Fp.</w:t>
      </w:r>
    </w:p>
    <w:p w14:paraId="4170B08A" w14:textId="07412652" w:rsidR="00CB259D" w:rsidRDefault="00CB259D" w:rsidP="00CB259D">
      <w:pPr>
        <w:pStyle w:val="ListParagraph"/>
        <w:jc w:val="both"/>
        <w:rPr>
          <w:lang w:val="en-GB"/>
        </w:rPr>
      </w:pPr>
    </w:p>
    <w:p w14:paraId="4AD3DFFD" w14:textId="77777777" w:rsidR="002C2B35" w:rsidRPr="002C2B35" w:rsidRDefault="002C2B35" w:rsidP="002C2B35">
      <w:pPr>
        <w:jc w:val="both"/>
        <w:rPr>
          <w:lang w:val="en-GB"/>
        </w:rPr>
      </w:pPr>
      <w:r w:rsidRPr="002C2B35">
        <w:rPr>
          <w:lang w:val="en-GB"/>
        </w:rPr>
        <w:t>Main parameters of research areas:</w:t>
      </w:r>
    </w:p>
    <w:p w14:paraId="6967CB56" w14:textId="52F4444A" w:rsidR="002C2B35" w:rsidRDefault="002C2B35" w:rsidP="00BE50F1">
      <w:pPr>
        <w:pStyle w:val="ListParagraph"/>
        <w:numPr>
          <w:ilvl w:val="0"/>
          <w:numId w:val="15"/>
        </w:numPr>
        <w:jc w:val="both"/>
        <w:rPr>
          <w:lang w:val="en-GB"/>
        </w:rPr>
      </w:pPr>
      <w:r w:rsidRPr="002C2B35">
        <w:rPr>
          <w:lang w:val="en-GB"/>
        </w:rPr>
        <w:t xml:space="preserve">Zone A (Fig. 3): the </w:t>
      </w:r>
      <w:r>
        <w:rPr>
          <w:lang w:val="en-GB"/>
        </w:rPr>
        <w:t>tracks</w:t>
      </w:r>
      <w:r w:rsidRPr="002C2B35">
        <w:rPr>
          <w:lang w:val="en-GB"/>
        </w:rPr>
        <w:t xml:space="preserve"> start from the north-eastern border of wind power development territories planned by the resolutions</w:t>
      </w:r>
      <w:r w:rsidR="006823C6" w:rsidRPr="00BE50F1">
        <w:rPr>
          <w:lang w:val="en-GB"/>
        </w:rPr>
        <w:footnoteReference w:id="1"/>
      </w:r>
      <w:r w:rsidR="006823C6" w:rsidRPr="00FC0B0E">
        <w:rPr>
          <w:lang w:val="en-GB"/>
        </w:rPr>
        <w:t xml:space="preserve"> </w:t>
      </w:r>
      <w:r w:rsidRPr="002C2B35">
        <w:rPr>
          <w:lang w:val="en-GB"/>
        </w:rPr>
        <w:t xml:space="preserve"> of the Government of the Republic of Lithuania and extend to the infrastructure corridor on the border with Latvia provided for in the decisions of the </w:t>
      </w:r>
      <w:r>
        <w:rPr>
          <w:lang w:val="en-GB"/>
        </w:rPr>
        <w:t>Comprehensive</w:t>
      </w:r>
      <w:r w:rsidRPr="002C2B35">
        <w:rPr>
          <w:lang w:val="en-GB"/>
        </w:rPr>
        <w:t xml:space="preserve"> Plan of Lithuania</w:t>
      </w:r>
      <w:r w:rsidR="006823C6" w:rsidRPr="00BE50F1">
        <w:rPr>
          <w:lang w:val="en-GB"/>
        </w:rPr>
        <w:footnoteReference w:id="2"/>
      </w:r>
      <w:r w:rsidRPr="002C2B35">
        <w:rPr>
          <w:lang w:val="en-GB"/>
        </w:rPr>
        <w:t xml:space="preserve"> (hereinafter - </w:t>
      </w:r>
      <w:r>
        <w:rPr>
          <w:lang w:val="en-GB"/>
        </w:rPr>
        <w:t>C</w:t>
      </w:r>
      <w:r w:rsidRPr="002C2B35">
        <w:rPr>
          <w:lang w:val="en-GB"/>
        </w:rPr>
        <w:t xml:space="preserve">P). The central </w:t>
      </w:r>
      <w:r>
        <w:rPr>
          <w:lang w:val="en-GB"/>
        </w:rPr>
        <w:t>track</w:t>
      </w:r>
      <w:r w:rsidRPr="002C2B35">
        <w:rPr>
          <w:lang w:val="en-GB"/>
        </w:rPr>
        <w:t xml:space="preserve"> is A, the others are placed </w:t>
      </w:r>
      <w:r>
        <w:rPr>
          <w:lang w:val="en-GB"/>
        </w:rPr>
        <w:t xml:space="preserve">in </w:t>
      </w:r>
      <w:r w:rsidRPr="002C2B35">
        <w:rPr>
          <w:lang w:val="en-GB"/>
        </w:rPr>
        <w:t xml:space="preserve">parallel at 60 m </w:t>
      </w:r>
      <w:r>
        <w:rPr>
          <w:lang w:val="en-GB"/>
        </w:rPr>
        <w:t>spacing</w:t>
      </w:r>
      <w:r w:rsidRPr="002C2B35">
        <w:rPr>
          <w:lang w:val="en-GB"/>
        </w:rPr>
        <w:t xml:space="preserve">. All </w:t>
      </w:r>
      <w:r>
        <w:rPr>
          <w:lang w:val="en-GB"/>
        </w:rPr>
        <w:t>tracks</w:t>
      </w:r>
      <w:r w:rsidRPr="002C2B35">
        <w:rPr>
          <w:lang w:val="en-GB"/>
        </w:rPr>
        <w:t xml:space="preserve"> to the west of the central </w:t>
      </w:r>
      <w:r>
        <w:rPr>
          <w:lang w:val="en-GB"/>
        </w:rPr>
        <w:t>track</w:t>
      </w:r>
      <w:r w:rsidRPr="002C2B35">
        <w:rPr>
          <w:lang w:val="en-GB"/>
        </w:rPr>
        <w:t xml:space="preserve"> ("</w:t>
      </w:r>
      <w:proofErr w:type="spellStart"/>
      <w:r>
        <w:rPr>
          <w:lang w:val="en-GB"/>
        </w:rPr>
        <w:t>Plotas</w:t>
      </w:r>
      <w:proofErr w:type="spellEnd"/>
      <w:r>
        <w:rPr>
          <w:lang w:val="en-GB"/>
        </w:rPr>
        <w:t xml:space="preserve"> </w:t>
      </w:r>
      <w:r w:rsidRPr="002C2B35">
        <w:rPr>
          <w:lang w:val="en-GB"/>
        </w:rPr>
        <w:t xml:space="preserve">A" </w:t>
      </w:r>
      <w:r>
        <w:rPr>
          <w:lang w:val="en-GB"/>
        </w:rPr>
        <w:t>offshore wind</w:t>
      </w:r>
      <w:r w:rsidRPr="002C2B35">
        <w:rPr>
          <w:lang w:val="en-GB"/>
        </w:rPr>
        <w:t xml:space="preserve"> park</w:t>
      </w:r>
      <w:r>
        <w:rPr>
          <w:lang w:val="en-GB"/>
        </w:rPr>
        <w:t xml:space="preserve"> (</w:t>
      </w:r>
      <w:r w:rsidR="006823C6" w:rsidRPr="002C2B35">
        <w:rPr>
          <w:lang w:val="en-GB"/>
        </w:rPr>
        <w:t>hereinafter</w:t>
      </w:r>
      <w:r w:rsidR="006823C6">
        <w:rPr>
          <w:lang w:val="en-GB"/>
        </w:rPr>
        <w:t xml:space="preserve"> - </w:t>
      </w:r>
      <w:r>
        <w:rPr>
          <w:lang w:val="en-GB"/>
        </w:rPr>
        <w:t>OWP)</w:t>
      </w:r>
      <w:r w:rsidRPr="002C2B35">
        <w:rPr>
          <w:lang w:val="en-GB"/>
        </w:rPr>
        <w:t xml:space="preserve"> connection corridor to the transmission network) are numbered with a "-" sign, to the east ("</w:t>
      </w:r>
      <w:proofErr w:type="spellStart"/>
      <w:r>
        <w:rPr>
          <w:lang w:val="en-GB"/>
        </w:rPr>
        <w:t>Pirmas</w:t>
      </w:r>
      <w:proofErr w:type="spellEnd"/>
      <w:r>
        <w:rPr>
          <w:lang w:val="en-GB"/>
        </w:rPr>
        <w:t xml:space="preserve"> </w:t>
      </w:r>
      <w:proofErr w:type="spellStart"/>
      <w:r>
        <w:rPr>
          <w:lang w:val="en-GB"/>
        </w:rPr>
        <w:t>etapas</w:t>
      </w:r>
      <w:proofErr w:type="spellEnd"/>
      <w:r w:rsidRPr="002C2B35">
        <w:rPr>
          <w:lang w:val="en-GB"/>
        </w:rPr>
        <w:t xml:space="preserve">" </w:t>
      </w:r>
      <w:r>
        <w:rPr>
          <w:lang w:val="en-GB"/>
        </w:rPr>
        <w:t>OWP</w:t>
      </w:r>
      <w:r w:rsidRPr="002C2B35">
        <w:rPr>
          <w:lang w:val="en-GB"/>
        </w:rPr>
        <w:t xml:space="preserve"> connection corridor) - with a "+". A total of 17 </w:t>
      </w:r>
      <w:r>
        <w:rPr>
          <w:lang w:val="en-GB"/>
        </w:rPr>
        <w:t>tracks</w:t>
      </w:r>
      <w:r w:rsidRPr="002C2B35">
        <w:rPr>
          <w:lang w:val="en-GB"/>
        </w:rPr>
        <w:t xml:space="preserve"> were investigated in zone A. The width of the investigated corridor is about 500 m for each </w:t>
      </w:r>
      <w:r>
        <w:rPr>
          <w:lang w:val="en-GB"/>
        </w:rPr>
        <w:t>OWP connection</w:t>
      </w:r>
      <w:r w:rsidRPr="002C2B35">
        <w:rPr>
          <w:lang w:val="en-GB"/>
        </w:rPr>
        <w:t>.</w:t>
      </w:r>
    </w:p>
    <w:p w14:paraId="6531450D" w14:textId="77777777" w:rsidR="00551B66" w:rsidRPr="00FC0B0E" w:rsidRDefault="00551B66" w:rsidP="00384A59">
      <w:pPr>
        <w:jc w:val="both"/>
        <w:rPr>
          <w:lang w:val="en-GB"/>
        </w:rPr>
      </w:pPr>
      <w:r w:rsidRPr="00FC0B0E">
        <w:rPr>
          <w:noProof/>
          <w:lang w:val="en-GB"/>
        </w:rPr>
        <w:lastRenderedPageBreak/>
        <w:drawing>
          <wp:inline distT="0" distB="0" distL="0" distR="0" wp14:anchorId="2A2B04C4" wp14:editId="6712D61C">
            <wp:extent cx="6226780" cy="3665551"/>
            <wp:effectExtent l="0" t="0" r="317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32665" cy="3669015"/>
                    </a:xfrm>
                    <a:prstGeom prst="rect">
                      <a:avLst/>
                    </a:prstGeom>
                  </pic:spPr>
                </pic:pic>
              </a:graphicData>
            </a:graphic>
          </wp:inline>
        </w:drawing>
      </w:r>
    </w:p>
    <w:p w14:paraId="3D7B378E" w14:textId="1AD03B2F" w:rsidR="002C2B35" w:rsidRDefault="002C2B35" w:rsidP="002C2B35">
      <w:pPr>
        <w:jc w:val="center"/>
        <w:rPr>
          <w:b/>
          <w:bCs/>
          <w:sz w:val="20"/>
          <w:szCs w:val="20"/>
          <w:lang w:val="en-GB"/>
        </w:rPr>
      </w:pPr>
      <w:r>
        <w:rPr>
          <w:b/>
          <w:bCs/>
          <w:sz w:val="20"/>
          <w:szCs w:val="20"/>
          <w:lang w:val="en-GB"/>
        </w:rPr>
        <w:t xml:space="preserve">Fig. </w:t>
      </w:r>
      <w:r w:rsidR="00964CCE" w:rsidRPr="00FC0B0E">
        <w:rPr>
          <w:b/>
          <w:bCs/>
          <w:sz w:val="20"/>
          <w:szCs w:val="20"/>
          <w:lang w:val="en-GB"/>
        </w:rPr>
        <w:t xml:space="preserve">3. </w:t>
      </w:r>
      <w:r w:rsidRPr="002C2B35">
        <w:rPr>
          <w:b/>
          <w:bCs/>
          <w:sz w:val="20"/>
          <w:szCs w:val="20"/>
          <w:lang w:val="en-GB"/>
        </w:rPr>
        <w:t xml:space="preserve">Layout and nomenclature of </w:t>
      </w:r>
      <w:r>
        <w:rPr>
          <w:b/>
          <w:bCs/>
          <w:sz w:val="20"/>
          <w:szCs w:val="20"/>
          <w:lang w:val="en-GB"/>
        </w:rPr>
        <w:t>survey</w:t>
      </w:r>
      <w:r w:rsidRPr="002C2B35">
        <w:rPr>
          <w:b/>
          <w:bCs/>
          <w:sz w:val="20"/>
          <w:szCs w:val="20"/>
          <w:lang w:val="en-GB"/>
        </w:rPr>
        <w:t xml:space="preserve"> </w:t>
      </w:r>
      <w:r>
        <w:rPr>
          <w:b/>
          <w:bCs/>
          <w:sz w:val="20"/>
          <w:szCs w:val="20"/>
          <w:lang w:val="en-GB"/>
        </w:rPr>
        <w:t>tracks</w:t>
      </w:r>
      <w:r w:rsidRPr="002C2B35">
        <w:rPr>
          <w:b/>
          <w:bCs/>
          <w:sz w:val="20"/>
          <w:szCs w:val="20"/>
          <w:lang w:val="en-GB"/>
        </w:rPr>
        <w:t xml:space="preserve"> in zone A</w:t>
      </w:r>
    </w:p>
    <w:p w14:paraId="4E1B6F43" w14:textId="77777777" w:rsidR="002C2B35" w:rsidRDefault="002C2B35" w:rsidP="002C2B35">
      <w:pPr>
        <w:jc w:val="center"/>
        <w:rPr>
          <w:lang w:val="en-GB"/>
        </w:rPr>
      </w:pPr>
    </w:p>
    <w:p w14:paraId="7B0128C4" w14:textId="783893E6" w:rsidR="00AD37CF" w:rsidRPr="00FC0B0E" w:rsidRDefault="00AD37CF" w:rsidP="00BE50F1">
      <w:pPr>
        <w:pStyle w:val="ListParagraph"/>
        <w:numPr>
          <w:ilvl w:val="0"/>
          <w:numId w:val="15"/>
        </w:numPr>
        <w:jc w:val="both"/>
        <w:rPr>
          <w:lang w:val="en-GB"/>
        </w:rPr>
      </w:pPr>
      <w:r w:rsidRPr="00AD37CF">
        <w:rPr>
          <w:lang w:val="en-GB"/>
        </w:rPr>
        <w:t xml:space="preserve">Zone B (Fig. 4): all </w:t>
      </w:r>
      <w:r>
        <w:rPr>
          <w:lang w:val="en-GB"/>
        </w:rPr>
        <w:t>tracks</w:t>
      </w:r>
      <w:r w:rsidRPr="00AD37CF">
        <w:rPr>
          <w:lang w:val="en-GB"/>
        </w:rPr>
        <w:t xml:space="preserve"> of this zone are located along the infrastructure corridor </w:t>
      </w:r>
      <w:r w:rsidR="00FA003D">
        <w:rPr>
          <w:lang w:val="en-GB"/>
        </w:rPr>
        <w:t>at</w:t>
      </w:r>
      <w:r w:rsidRPr="00AD37CF">
        <w:rPr>
          <w:lang w:val="en-GB"/>
        </w:rPr>
        <w:t xml:space="preserve"> the border with Latvia</w:t>
      </w:r>
      <w:r w:rsidR="00FA003D">
        <w:rPr>
          <w:lang w:val="en-GB"/>
        </w:rPr>
        <w:t xml:space="preserve"> (as per spatial solution of CP)</w:t>
      </w:r>
      <w:r w:rsidRPr="00AD37CF">
        <w:rPr>
          <w:lang w:val="en-GB"/>
        </w:rPr>
        <w:t xml:space="preserve">. The central </w:t>
      </w:r>
      <w:r w:rsidR="00FB4CF2">
        <w:rPr>
          <w:lang w:val="en-GB"/>
        </w:rPr>
        <w:t>track</w:t>
      </w:r>
      <w:r w:rsidRPr="00AD37CF">
        <w:rPr>
          <w:lang w:val="en-GB"/>
        </w:rPr>
        <w:t xml:space="preserve"> is B, the others are placed </w:t>
      </w:r>
      <w:r w:rsidR="00112337">
        <w:rPr>
          <w:lang w:val="en-GB"/>
        </w:rPr>
        <w:t xml:space="preserve">in </w:t>
      </w:r>
      <w:r w:rsidRPr="00AD37CF">
        <w:rPr>
          <w:lang w:val="en-GB"/>
        </w:rPr>
        <w:t xml:space="preserve">parallel </w:t>
      </w:r>
      <w:r w:rsidR="00803B19">
        <w:rPr>
          <w:lang w:val="en-GB"/>
        </w:rPr>
        <w:t>at</w:t>
      </w:r>
      <w:r w:rsidRPr="00AD37CF">
        <w:rPr>
          <w:lang w:val="en-GB"/>
        </w:rPr>
        <w:t xml:space="preserve"> 50 m</w:t>
      </w:r>
      <w:r w:rsidR="00803B19">
        <w:rPr>
          <w:lang w:val="en-GB"/>
        </w:rPr>
        <w:t xml:space="preserve"> spacing</w:t>
      </w:r>
      <w:r w:rsidRPr="00AD37CF">
        <w:rPr>
          <w:lang w:val="en-GB"/>
        </w:rPr>
        <w:t xml:space="preserve">. All </w:t>
      </w:r>
      <w:r w:rsidR="00803B19">
        <w:rPr>
          <w:lang w:val="en-GB"/>
        </w:rPr>
        <w:t>tracks</w:t>
      </w:r>
      <w:r w:rsidRPr="00AD37CF">
        <w:rPr>
          <w:lang w:val="en-GB"/>
        </w:rPr>
        <w:t xml:space="preserve"> to the north of the central line are numbered with a "-" sign, to the south - with a "+". A total of 29 </w:t>
      </w:r>
      <w:r w:rsidR="00803B19">
        <w:rPr>
          <w:lang w:val="en-GB"/>
        </w:rPr>
        <w:t>tracks</w:t>
      </w:r>
      <w:r w:rsidRPr="00AD37CF">
        <w:rPr>
          <w:lang w:val="en-GB"/>
        </w:rPr>
        <w:t xml:space="preserve"> were </w:t>
      </w:r>
      <w:r w:rsidR="00803B19">
        <w:rPr>
          <w:lang w:val="en-GB"/>
        </w:rPr>
        <w:t>surveyed</w:t>
      </w:r>
      <w:r w:rsidRPr="00AD37CF">
        <w:rPr>
          <w:lang w:val="en-GB"/>
        </w:rPr>
        <w:t xml:space="preserve"> in zone B, and the total width of the studied corridor (for the connection of both </w:t>
      </w:r>
      <w:r w:rsidR="00803B19">
        <w:rPr>
          <w:lang w:val="en-GB"/>
        </w:rPr>
        <w:t>OWPs</w:t>
      </w:r>
      <w:r w:rsidRPr="00AD37CF">
        <w:rPr>
          <w:lang w:val="en-GB"/>
        </w:rPr>
        <w:t>) varies from 650 m in the shallowest part (</w:t>
      </w:r>
      <w:r w:rsidR="00803B19">
        <w:rPr>
          <w:lang w:val="en-GB"/>
        </w:rPr>
        <w:t>nearshore</w:t>
      </w:r>
      <w:r w:rsidRPr="00AD37CF">
        <w:rPr>
          <w:lang w:val="en-GB"/>
        </w:rPr>
        <w:t>) to more than 1100 m in the widest part of the corridor.</w:t>
      </w:r>
    </w:p>
    <w:p w14:paraId="59A97E79" w14:textId="77777777" w:rsidR="00CD4C44" w:rsidRPr="00FC0B0E" w:rsidRDefault="00CD4C44" w:rsidP="00CD4C44">
      <w:pPr>
        <w:pStyle w:val="ListParagraph"/>
        <w:jc w:val="both"/>
        <w:rPr>
          <w:lang w:val="en-GB"/>
        </w:rPr>
      </w:pPr>
    </w:p>
    <w:p w14:paraId="5665C504" w14:textId="77777777" w:rsidR="00551B66" w:rsidRPr="00FC0B0E" w:rsidRDefault="00551B66" w:rsidP="00384A59">
      <w:pPr>
        <w:jc w:val="both"/>
        <w:rPr>
          <w:lang w:val="en-GB"/>
        </w:rPr>
      </w:pPr>
      <w:r w:rsidRPr="00FC0B0E">
        <w:rPr>
          <w:noProof/>
          <w:lang w:val="en-GB"/>
        </w:rPr>
        <w:drawing>
          <wp:inline distT="0" distB="0" distL="0" distR="0" wp14:anchorId="12D28781" wp14:editId="5B23023B">
            <wp:extent cx="6202017" cy="3676153"/>
            <wp:effectExtent l="0" t="0" r="8890" b="63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209052" cy="3680323"/>
                    </a:xfrm>
                    <a:prstGeom prst="rect">
                      <a:avLst/>
                    </a:prstGeom>
                  </pic:spPr>
                </pic:pic>
              </a:graphicData>
            </a:graphic>
          </wp:inline>
        </w:drawing>
      </w:r>
    </w:p>
    <w:p w14:paraId="19441B39" w14:textId="101A0EA2" w:rsidR="000B75CC" w:rsidRPr="00FC0B0E" w:rsidRDefault="00ED5F15" w:rsidP="000B75CC">
      <w:pPr>
        <w:jc w:val="center"/>
        <w:rPr>
          <w:b/>
          <w:bCs/>
          <w:sz w:val="20"/>
          <w:szCs w:val="20"/>
          <w:lang w:val="en-GB"/>
        </w:rPr>
      </w:pPr>
      <w:r>
        <w:rPr>
          <w:b/>
          <w:bCs/>
          <w:sz w:val="20"/>
          <w:szCs w:val="20"/>
          <w:lang w:val="en-GB"/>
        </w:rPr>
        <w:t xml:space="preserve">Fig. </w:t>
      </w:r>
      <w:r w:rsidR="000B75CC" w:rsidRPr="00FC0B0E">
        <w:rPr>
          <w:b/>
          <w:bCs/>
          <w:sz w:val="20"/>
          <w:szCs w:val="20"/>
          <w:lang w:val="en-GB"/>
        </w:rPr>
        <w:t xml:space="preserve">4. </w:t>
      </w:r>
      <w:r w:rsidRPr="002C2B35">
        <w:rPr>
          <w:b/>
          <w:bCs/>
          <w:sz w:val="20"/>
          <w:szCs w:val="20"/>
          <w:lang w:val="en-GB"/>
        </w:rPr>
        <w:t xml:space="preserve">Layout and nomenclature of </w:t>
      </w:r>
      <w:r>
        <w:rPr>
          <w:b/>
          <w:bCs/>
          <w:sz w:val="20"/>
          <w:szCs w:val="20"/>
          <w:lang w:val="en-GB"/>
        </w:rPr>
        <w:t>survey</w:t>
      </w:r>
      <w:r w:rsidRPr="002C2B35">
        <w:rPr>
          <w:b/>
          <w:bCs/>
          <w:sz w:val="20"/>
          <w:szCs w:val="20"/>
          <w:lang w:val="en-GB"/>
        </w:rPr>
        <w:t xml:space="preserve"> </w:t>
      </w:r>
      <w:r>
        <w:rPr>
          <w:b/>
          <w:bCs/>
          <w:sz w:val="20"/>
          <w:szCs w:val="20"/>
          <w:lang w:val="en-GB"/>
        </w:rPr>
        <w:t>tracks</w:t>
      </w:r>
      <w:r w:rsidRPr="002C2B35">
        <w:rPr>
          <w:b/>
          <w:bCs/>
          <w:sz w:val="20"/>
          <w:szCs w:val="20"/>
          <w:lang w:val="en-GB"/>
        </w:rPr>
        <w:t xml:space="preserve"> in zone </w:t>
      </w:r>
      <w:r w:rsidR="000B75CC" w:rsidRPr="00FC0B0E">
        <w:rPr>
          <w:b/>
          <w:bCs/>
          <w:sz w:val="20"/>
          <w:szCs w:val="20"/>
          <w:lang w:val="en-GB"/>
        </w:rPr>
        <w:t>B</w:t>
      </w:r>
    </w:p>
    <w:p w14:paraId="64D51B58" w14:textId="77777777" w:rsidR="00592A83" w:rsidRPr="00FC0B0E" w:rsidRDefault="00592A83" w:rsidP="00384A59">
      <w:pPr>
        <w:jc w:val="both"/>
        <w:rPr>
          <w:lang w:val="en-GB"/>
        </w:rPr>
      </w:pPr>
    </w:p>
    <w:p w14:paraId="69CEE258" w14:textId="652808D7" w:rsidR="00864507" w:rsidRPr="00FC0B0E" w:rsidRDefault="00864507" w:rsidP="00EA7DF3">
      <w:pPr>
        <w:pStyle w:val="ListParagraph"/>
        <w:numPr>
          <w:ilvl w:val="0"/>
          <w:numId w:val="15"/>
        </w:numPr>
        <w:jc w:val="both"/>
        <w:rPr>
          <w:lang w:val="en-GB"/>
        </w:rPr>
      </w:pPr>
      <w:r w:rsidRPr="00864507">
        <w:rPr>
          <w:lang w:val="en-GB"/>
        </w:rPr>
        <w:t>Zone C (Fig</w:t>
      </w:r>
      <w:r w:rsidR="00112337">
        <w:rPr>
          <w:lang w:val="en-GB"/>
        </w:rPr>
        <w:t>.</w:t>
      </w:r>
      <w:r w:rsidRPr="00864507">
        <w:rPr>
          <w:lang w:val="en-GB"/>
        </w:rPr>
        <w:t xml:space="preserve"> 5): the </w:t>
      </w:r>
      <w:r w:rsidR="00112337">
        <w:rPr>
          <w:lang w:val="en-GB"/>
        </w:rPr>
        <w:t>tracks</w:t>
      </w:r>
      <w:r w:rsidRPr="00864507">
        <w:rPr>
          <w:lang w:val="en-GB"/>
        </w:rPr>
        <w:t xml:space="preserve"> of this zone are located further south - almost parallel to the </w:t>
      </w:r>
      <w:r w:rsidR="00112337">
        <w:rPr>
          <w:lang w:val="en-GB"/>
        </w:rPr>
        <w:t>tracks</w:t>
      </w:r>
      <w:r w:rsidRPr="00864507">
        <w:rPr>
          <w:lang w:val="en-GB"/>
        </w:rPr>
        <w:t xml:space="preserve"> of zone B starting from the intersection of other (telecommunication) cables. The zone C </w:t>
      </w:r>
      <w:r w:rsidRPr="00864507">
        <w:rPr>
          <w:lang w:val="en-GB"/>
        </w:rPr>
        <w:lastRenderedPageBreak/>
        <w:t xml:space="preserve">corridor is intended to bypass the marine infrastructure of the </w:t>
      </w:r>
      <w:proofErr w:type="spellStart"/>
      <w:r w:rsidRPr="00864507">
        <w:rPr>
          <w:lang w:val="en-GB"/>
        </w:rPr>
        <w:t>Būtingė</w:t>
      </w:r>
      <w:proofErr w:type="spellEnd"/>
      <w:r w:rsidRPr="00864507">
        <w:rPr>
          <w:lang w:val="en-GB"/>
        </w:rPr>
        <w:t xml:space="preserve"> oil terminal from the southern side by directing the possible electric cable lines towards the </w:t>
      </w:r>
      <w:r w:rsidR="00112337">
        <w:rPr>
          <w:lang w:val="en-GB"/>
        </w:rPr>
        <w:t xml:space="preserve">planned </w:t>
      </w:r>
      <w:r w:rsidRPr="00864507">
        <w:rPr>
          <w:lang w:val="en-GB"/>
        </w:rPr>
        <w:t xml:space="preserve">Harmony Link corridor of the HVDC power transmission line. The first </w:t>
      </w:r>
      <w:r w:rsidR="00112337">
        <w:rPr>
          <w:lang w:val="en-GB"/>
        </w:rPr>
        <w:t>track</w:t>
      </w:r>
      <w:r w:rsidRPr="00864507">
        <w:rPr>
          <w:lang w:val="en-GB"/>
        </w:rPr>
        <w:t xml:space="preserve"> is C, the others are placed </w:t>
      </w:r>
      <w:r w:rsidR="00112337">
        <w:rPr>
          <w:lang w:val="en-GB"/>
        </w:rPr>
        <w:t xml:space="preserve">in </w:t>
      </w:r>
      <w:r w:rsidRPr="00864507">
        <w:rPr>
          <w:lang w:val="en-GB"/>
        </w:rPr>
        <w:t xml:space="preserve">parallel </w:t>
      </w:r>
      <w:r w:rsidR="00112337">
        <w:rPr>
          <w:lang w:val="en-GB"/>
        </w:rPr>
        <w:t>with</w:t>
      </w:r>
      <w:r w:rsidRPr="00864507">
        <w:rPr>
          <w:lang w:val="en-GB"/>
        </w:rPr>
        <w:t xml:space="preserve"> 60 m</w:t>
      </w:r>
      <w:r w:rsidR="00112337">
        <w:rPr>
          <w:lang w:val="en-GB"/>
        </w:rPr>
        <w:t xml:space="preserve"> spacing</w:t>
      </w:r>
      <w:r w:rsidRPr="00864507">
        <w:rPr>
          <w:lang w:val="en-GB"/>
        </w:rPr>
        <w:t xml:space="preserve">. All </w:t>
      </w:r>
      <w:r w:rsidR="00112337">
        <w:rPr>
          <w:lang w:val="en-GB"/>
        </w:rPr>
        <w:t>tracks</w:t>
      </w:r>
      <w:r w:rsidRPr="00864507">
        <w:rPr>
          <w:lang w:val="en-GB"/>
        </w:rPr>
        <w:t xml:space="preserve"> to the north of the central</w:t>
      </w:r>
      <w:r w:rsidR="00112337">
        <w:rPr>
          <w:lang w:val="en-GB"/>
        </w:rPr>
        <w:t xml:space="preserve"> track</w:t>
      </w:r>
      <w:r w:rsidRPr="00864507">
        <w:rPr>
          <w:lang w:val="en-GB"/>
        </w:rPr>
        <w:t xml:space="preserve"> are numbered with a "-" sign, to the south - with a "+". In total, 30 </w:t>
      </w:r>
      <w:r w:rsidR="00112337">
        <w:rPr>
          <w:lang w:val="en-GB"/>
        </w:rPr>
        <w:t>tracks</w:t>
      </w:r>
      <w:r w:rsidRPr="00864507">
        <w:rPr>
          <w:lang w:val="en-GB"/>
        </w:rPr>
        <w:t xml:space="preserve"> were studied in zone C, and the total width of the studied corridor (</w:t>
      </w:r>
      <w:r w:rsidR="00112337">
        <w:rPr>
          <w:lang w:val="en-GB"/>
        </w:rPr>
        <w:t>for</w:t>
      </w:r>
      <w:r w:rsidRPr="00864507">
        <w:rPr>
          <w:lang w:val="en-GB"/>
        </w:rPr>
        <w:t xml:space="preserve"> connect</w:t>
      </w:r>
      <w:r w:rsidR="00112337">
        <w:rPr>
          <w:lang w:val="en-GB"/>
        </w:rPr>
        <w:t xml:space="preserve">ion of </w:t>
      </w:r>
      <w:r w:rsidRPr="00864507">
        <w:rPr>
          <w:lang w:val="en-GB"/>
        </w:rPr>
        <w:t xml:space="preserve">both </w:t>
      </w:r>
      <w:r w:rsidR="00112337">
        <w:rPr>
          <w:lang w:val="en-GB"/>
        </w:rPr>
        <w:t>OWP</w:t>
      </w:r>
      <w:r w:rsidRPr="00864507">
        <w:rPr>
          <w:lang w:val="en-GB"/>
        </w:rPr>
        <w:t>) varies from 1000 m in the shallowest part to about 1200 m in the widest part of the corridor.</w:t>
      </w:r>
    </w:p>
    <w:p w14:paraId="76E4C71C" w14:textId="77777777" w:rsidR="00EA7DF3" w:rsidRPr="00FC0B0E" w:rsidRDefault="00EA7DF3" w:rsidP="00384A59">
      <w:pPr>
        <w:jc w:val="both"/>
        <w:rPr>
          <w:lang w:val="en-GB"/>
        </w:rPr>
      </w:pPr>
    </w:p>
    <w:p w14:paraId="41B76BD7" w14:textId="77777777" w:rsidR="00551B66" w:rsidRPr="00FC0B0E" w:rsidRDefault="00551B66" w:rsidP="00384A59">
      <w:pPr>
        <w:jc w:val="both"/>
        <w:rPr>
          <w:lang w:val="en-GB"/>
        </w:rPr>
      </w:pPr>
      <w:r w:rsidRPr="00FC0B0E">
        <w:rPr>
          <w:noProof/>
          <w:lang w:val="en-GB"/>
        </w:rPr>
        <w:drawing>
          <wp:inline distT="0" distB="0" distL="0" distR="0" wp14:anchorId="27F75ED8" wp14:editId="57094D62">
            <wp:extent cx="6265628" cy="3686412"/>
            <wp:effectExtent l="0" t="0" r="190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272388" cy="3690389"/>
                    </a:xfrm>
                    <a:prstGeom prst="rect">
                      <a:avLst/>
                    </a:prstGeom>
                  </pic:spPr>
                </pic:pic>
              </a:graphicData>
            </a:graphic>
          </wp:inline>
        </w:drawing>
      </w:r>
    </w:p>
    <w:p w14:paraId="34B0FBE3" w14:textId="3C952260" w:rsidR="00A032B9" w:rsidRPr="00FC0B0E" w:rsidRDefault="00ED5F15" w:rsidP="00A032B9">
      <w:pPr>
        <w:jc w:val="center"/>
        <w:rPr>
          <w:b/>
          <w:bCs/>
          <w:sz w:val="20"/>
          <w:szCs w:val="20"/>
          <w:lang w:val="en-GB"/>
        </w:rPr>
      </w:pPr>
      <w:r>
        <w:rPr>
          <w:b/>
          <w:bCs/>
          <w:sz w:val="20"/>
          <w:szCs w:val="20"/>
          <w:lang w:val="en-GB"/>
        </w:rPr>
        <w:t xml:space="preserve">Fig. </w:t>
      </w:r>
      <w:r w:rsidR="00A032B9" w:rsidRPr="00FC0B0E">
        <w:rPr>
          <w:b/>
          <w:bCs/>
          <w:sz w:val="20"/>
          <w:szCs w:val="20"/>
          <w:lang w:val="en-GB"/>
        </w:rPr>
        <w:t xml:space="preserve">5. </w:t>
      </w:r>
      <w:r w:rsidRPr="002C2B35">
        <w:rPr>
          <w:b/>
          <w:bCs/>
          <w:sz w:val="20"/>
          <w:szCs w:val="20"/>
          <w:lang w:val="en-GB"/>
        </w:rPr>
        <w:t xml:space="preserve">Layout and nomenclature of </w:t>
      </w:r>
      <w:r>
        <w:rPr>
          <w:b/>
          <w:bCs/>
          <w:sz w:val="20"/>
          <w:szCs w:val="20"/>
          <w:lang w:val="en-GB"/>
        </w:rPr>
        <w:t>survey</w:t>
      </w:r>
      <w:r w:rsidRPr="002C2B35">
        <w:rPr>
          <w:b/>
          <w:bCs/>
          <w:sz w:val="20"/>
          <w:szCs w:val="20"/>
          <w:lang w:val="en-GB"/>
        </w:rPr>
        <w:t xml:space="preserve"> </w:t>
      </w:r>
      <w:r>
        <w:rPr>
          <w:b/>
          <w:bCs/>
          <w:sz w:val="20"/>
          <w:szCs w:val="20"/>
          <w:lang w:val="en-GB"/>
        </w:rPr>
        <w:t>tracks</w:t>
      </w:r>
      <w:r w:rsidRPr="002C2B35">
        <w:rPr>
          <w:b/>
          <w:bCs/>
          <w:sz w:val="20"/>
          <w:szCs w:val="20"/>
          <w:lang w:val="en-GB"/>
        </w:rPr>
        <w:t xml:space="preserve"> in zone </w:t>
      </w:r>
      <w:r w:rsidR="00A032B9" w:rsidRPr="00FC0B0E">
        <w:rPr>
          <w:b/>
          <w:bCs/>
          <w:sz w:val="20"/>
          <w:szCs w:val="20"/>
          <w:lang w:val="en-GB"/>
        </w:rPr>
        <w:t>C</w:t>
      </w:r>
    </w:p>
    <w:p w14:paraId="04BBF2B5" w14:textId="77777777" w:rsidR="00A04527" w:rsidRPr="00FC0B0E" w:rsidRDefault="00A04527" w:rsidP="00384A59">
      <w:pPr>
        <w:jc w:val="both"/>
        <w:rPr>
          <w:lang w:val="en-GB"/>
        </w:rPr>
      </w:pPr>
    </w:p>
    <w:p w14:paraId="180102BE" w14:textId="434E2AC9" w:rsidR="005D445E" w:rsidRPr="00FC0B0E" w:rsidRDefault="005D445E" w:rsidP="00963A79">
      <w:pPr>
        <w:pStyle w:val="ListParagraph"/>
        <w:numPr>
          <w:ilvl w:val="0"/>
          <w:numId w:val="15"/>
        </w:numPr>
        <w:jc w:val="both"/>
        <w:rPr>
          <w:lang w:val="en-GB"/>
        </w:rPr>
      </w:pPr>
      <w:r w:rsidRPr="005D445E">
        <w:rPr>
          <w:lang w:val="en-GB"/>
        </w:rPr>
        <w:t>Zone D (Fig</w:t>
      </w:r>
      <w:r>
        <w:rPr>
          <w:lang w:val="en-GB"/>
        </w:rPr>
        <w:t>.</w:t>
      </w:r>
      <w:r w:rsidRPr="005D445E">
        <w:rPr>
          <w:lang w:val="en-GB"/>
        </w:rPr>
        <w:t xml:space="preserve"> 6): The </w:t>
      </w:r>
      <w:r>
        <w:rPr>
          <w:lang w:val="en-GB"/>
        </w:rPr>
        <w:t>track</w:t>
      </w:r>
      <w:r w:rsidRPr="005D445E">
        <w:rPr>
          <w:lang w:val="en-GB"/>
        </w:rPr>
        <w:t xml:space="preserve">s of this zone are located in the southern part of the planned Harmony Link corridor. The Zone D corridor is </w:t>
      </w:r>
      <w:r>
        <w:rPr>
          <w:lang w:val="en-GB"/>
        </w:rPr>
        <w:t>planned</w:t>
      </w:r>
      <w:r w:rsidRPr="005D445E">
        <w:rPr>
          <w:lang w:val="en-GB"/>
        </w:rPr>
        <w:t xml:space="preserve"> for the possible </w:t>
      </w:r>
      <w:r>
        <w:rPr>
          <w:lang w:val="en-GB"/>
        </w:rPr>
        <w:t>connection</w:t>
      </w:r>
      <w:r w:rsidRPr="005D445E">
        <w:rPr>
          <w:lang w:val="en-GB"/>
        </w:rPr>
        <w:t xml:space="preserve"> of one </w:t>
      </w:r>
      <w:r>
        <w:rPr>
          <w:lang w:val="en-GB"/>
        </w:rPr>
        <w:t>OWP</w:t>
      </w:r>
      <w:r w:rsidRPr="005D445E">
        <w:rPr>
          <w:lang w:val="en-GB"/>
        </w:rPr>
        <w:t xml:space="preserve">, possibly </w:t>
      </w:r>
      <w:r>
        <w:rPr>
          <w:lang w:val="en-GB"/>
        </w:rPr>
        <w:t>placing</w:t>
      </w:r>
      <w:r w:rsidRPr="005D445E">
        <w:rPr>
          <w:lang w:val="en-GB"/>
        </w:rPr>
        <w:t xml:space="preserve"> it with</w:t>
      </w:r>
      <w:r>
        <w:rPr>
          <w:lang w:val="en-GB"/>
        </w:rPr>
        <w:t>in</w:t>
      </w:r>
      <w:r w:rsidRPr="005D445E">
        <w:rPr>
          <w:lang w:val="en-GB"/>
        </w:rPr>
        <w:t xml:space="preserve"> the </w:t>
      </w:r>
      <w:r>
        <w:rPr>
          <w:lang w:val="en-GB"/>
        </w:rPr>
        <w:t xml:space="preserve">southern part of </w:t>
      </w:r>
      <w:r w:rsidRPr="005D445E">
        <w:rPr>
          <w:lang w:val="en-GB"/>
        </w:rPr>
        <w:t xml:space="preserve">planned Harmony Link corridor. The first </w:t>
      </w:r>
      <w:r>
        <w:rPr>
          <w:lang w:val="en-GB"/>
        </w:rPr>
        <w:t>track</w:t>
      </w:r>
      <w:r w:rsidRPr="005D445E">
        <w:rPr>
          <w:lang w:val="en-GB"/>
        </w:rPr>
        <w:t xml:space="preserve"> is D, the others are located in the north </w:t>
      </w:r>
      <w:r>
        <w:rPr>
          <w:lang w:val="en-GB"/>
        </w:rPr>
        <w:t>–</w:t>
      </w:r>
      <w:r w:rsidRPr="005D445E">
        <w:rPr>
          <w:lang w:val="en-GB"/>
        </w:rPr>
        <w:t xml:space="preserve"> </w:t>
      </w:r>
      <w:r>
        <w:rPr>
          <w:lang w:val="en-GB"/>
        </w:rPr>
        <w:t xml:space="preserve">in </w:t>
      </w:r>
      <w:r w:rsidRPr="005D445E">
        <w:rPr>
          <w:lang w:val="en-GB"/>
        </w:rPr>
        <w:t xml:space="preserve">parallel </w:t>
      </w:r>
      <w:r>
        <w:rPr>
          <w:lang w:val="en-GB"/>
        </w:rPr>
        <w:t>with</w:t>
      </w:r>
      <w:r w:rsidRPr="005D445E">
        <w:rPr>
          <w:lang w:val="en-GB"/>
        </w:rPr>
        <w:t xml:space="preserve"> 60 m</w:t>
      </w:r>
      <w:r>
        <w:rPr>
          <w:lang w:val="en-GB"/>
        </w:rPr>
        <w:t xml:space="preserve"> spacing</w:t>
      </w:r>
      <w:r w:rsidRPr="005D445E">
        <w:rPr>
          <w:lang w:val="en-GB"/>
        </w:rPr>
        <w:t xml:space="preserve">. 9 </w:t>
      </w:r>
      <w:r>
        <w:rPr>
          <w:lang w:val="en-GB"/>
        </w:rPr>
        <w:t>tracks</w:t>
      </w:r>
      <w:r w:rsidRPr="005D445E">
        <w:rPr>
          <w:lang w:val="en-GB"/>
        </w:rPr>
        <w:t xml:space="preserve"> were s</w:t>
      </w:r>
      <w:r>
        <w:rPr>
          <w:lang w:val="en-GB"/>
        </w:rPr>
        <w:t xml:space="preserve">urveyed </w:t>
      </w:r>
      <w:r w:rsidRPr="005D445E">
        <w:rPr>
          <w:lang w:val="en-GB"/>
        </w:rPr>
        <w:t xml:space="preserve">in the entire </w:t>
      </w:r>
      <w:r w:rsidR="00A233BB" w:rsidRPr="005D445E">
        <w:rPr>
          <w:lang w:val="en-GB"/>
        </w:rPr>
        <w:t xml:space="preserve">zone </w:t>
      </w:r>
      <w:r w:rsidRPr="005D445E">
        <w:rPr>
          <w:lang w:val="en-GB"/>
        </w:rPr>
        <w:t>D, and the total width of the studied corridor (</w:t>
      </w:r>
      <w:r>
        <w:rPr>
          <w:lang w:val="en-GB"/>
        </w:rPr>
        <w:t>planned</w:t>
      </w:r>
      <w:r w:rsidRPr="005D445E">
        <w:rPr>
          <w:lang w:val="en-GB"/>
        </w:rPr>
        <w:t xml:space="preserve"> for the </w:t>
      </w:r>
      <w:r>
        <w:rPr>
          <w:lang w:val="en-GB"/>
        </w:rPr>
        <w:t>connection</w:t>
      </w:r>
      <w:r w:rsidRPr="005D445E">
        <w:rPr>
          <w:lang w:val="en-GB"/>
        </w:rPr>
        <w:t xml:space="preserve"> of one </w:t>
      </w:r>
      <w:r>
        <w:rPr>
          <w:lang w:val="en-GB"/>
        </w:rPr>
        <w:t>OWP</w:t>
      </w:r>
      <w:r w:rsidRPr="005D445E">
        <w:rPr>
          <w:lang w:val="en-GB"/>
        </w:rPr>
        <w:t>) is about 500 m</w:t>
      </w:r>
      <w:r>
        <w:rPr>
          <w:lang w:val="en-GB"/>
        </w:rPr>
        <w:t>.</w:t>
      </w:r>
    </w:p>
    <w:p w14:paraId="6ADABDEE" w14:textId="77777777" w:rsidR="00A032B9" w:rsidRPr="00FC0B0E" w:rsidRDefault="00A032B9" w:rsidP="00384A59">
      <w:pPr>
        <w:jc w:val="both"/>
        <w:rPr>
          <w:lang w:val="en-GB"/>
        </w:rPr>
      </w:pPr>
    </w:p>
    <w:p w14:paraId="64B53624" w14:textId="77777777" w:rsidR="00551B66" w:rsidRPr="00FC0B0E" w:rsidRDefault="00551B66" w:rsidP="0097286F">
      <w:pPr>
        <w:jc w:val="center"/>
        <w:rPr>
          <w:b/>
          <w:bCs/>
          <w:sz w:val="20"/>
          <w:szCs w:val="20"/>
          <w:lang w:val="en-GB"/>
        </w:rPr>
      </w:pPr>
      <w:r w:rsidRPr="00FC0B0E">
        <w:rPr>
          <w:b/>
          <w:bCs/>
          <w:noProof/>
          <w:sz w:val="20"/>
          <w:szCs w:val="20"/>
          <w:lang w:val="en-GB"/>
        </w:rPr>
        <w:lastRenderedPageBreak/>
        <w:drawing>
          <wp:inline distT="0" distB="0" distL="0" distR="0" wp14:anchorId="51E56BDB" wp14:editId="78797648">
            <wp:extent cx="6206523" cy="3649648"/>
            <wp:effectExtent l="0" t="0" r="3810" b="825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240969" cy="3669904"/>
                    </a:xfrm>
                    <a:prstGeom prst="rect">
                      <a:avLst/>
                    </a:prstGeom>
                  </pic:spPr>
                </pic:pic>
              </a:graphicData>
            </a:graphic>
          </wp:inline>
        </w:drawing>
      </w:r>
    </w:p>
    <w:p w14:paraId="16EAE576" w14:textId="5F5FAC01" w:rsidR="00963A79" w:rsidRPr="00FC0B0E" w:rsidRDefault="00ED5F15" w:rsidP="00963A79">
      <w:pPr>
        <w:jc w:val="center"/>
        <w:rPr>
          <w:b/>
          <w:bCs/>
          <w:sz w:val="20"/>
          <w:szCs w:val="20"/>
          <w:lang w:val="en-GB"/>
        </w:rPr>
      </w:pPr>
      <w:r>
        <w:rPr>
          <w:b/>
          <w:bCs/>
          <w:sz w:val="20"/>
          <w:szCs w:val="20"/>
          <w:lang w:val="en-GB"/>
        </w:rPr>
        <w:t xml:space="preserve">Fig. </w:t>
      </w:r>
      <w:r w:rsidR="00963A79" w:rsidRPr="00FC0B0E">
        <w:rPr>
          <w:b/>
          <w:bCs/>
          <w:sz w:val="20"/>
          <w:szCs w:val="20"/>
          <w:lang w:val="en-GB"/>
        </w:rPr>
        <w:t xml:space="preserve">6. </w:t>
      </w:r>
      <w:r w:rsidRPr="002C2B35">
        <w:rPr>
          <w:b/>
          <w:bCs/>
          <w:sz w:val="20"/>
          <w:szCs w:val="20"/>
          <w:lang w:val="en-GB"/>
        </w:rPr>
        <w:t xml:space="preserve">Layout and nomenclature of </w:t>
      </w:r>
      <w:r>
        <w:rPr>
          <w:b/>
          <w:bCs/>
          <w:sz w:val="20"/>
          <w:szCs w:val="20"/>
          <w:lang w:val="en-GB"/>
        </w:rPr>
        <w:t>survey</w:t>
      </w:r>
      <w:r w:rsidRPr="002C2B35">
        <w:rPr>
          <w:b/>
          <w:bCs/>
          <w:sz w:val="20"/>
          <w:szCs w:val="20"/>
          <w:lang w:val="en-GB"/>
        </w:rPr>
        <w:t xml:space="preserve"> </w:t>
      </w:r>
      <w:r>
        <w:rPr>
          <w:b/>
          <w:bCs/>
          <w:sz w:val="20"/>
          <w:szCs w:val="20"/>
          <w:lang w:val="en-GB"/>
        </w:rPr>
        <w:t>tracks</w:t>
      </w:r>
      <w:r w:rsidRPr="002C2B35">
        <w:rPr>
          <w:b/>
          <w:bCs/>
          <w:sz w:val="20"/>
          <w:szCs w:val="20"/>
          <w:lang w:val="en-GB"/>
        </w:rPr>
        <w:t xml:space="preserve"> in zone </w:t>
      </w:r>
      <w:r w:rsidR="00963A79" w:rsidRPr="00FC0B0E">
        <w:rPr>
          <w:b/>
          <w:bCs/>
          <w:sz w:val="20"/>
          <w:szCs w:val="20"/>
          <w:lang w:val="en-GB"/>
        </w:rPr>
        <w:t>D</w:t>
      </w:r>
    </w:p>
    <w:p w14:paraId="4C71A64D" w14:textId="77777777" w:rsidR="00502A90" w:rsidRPr="00FC0B0E" w:rsidRDefault="00502A90" w:rsidP="0097286F">
      <w:pPr>
        <w:jc w:val="center"/>
        <w:rPr>
          <w:b/>
          <w:bCs/>
          <w:sz w:val="20"/>
          <w:szCs w:val="20"/>
          <w:lang w:val="en-GB"/>
        </w:rPr>
      </w:pPr>
    </w:p>
    <w:p w14:paraId="6F071BA1" w14:textId="4BF08B1F" w:rsidR="007B3F4A" w:rsidRDefault="007B3F4A" w:rsidP="00B6607C">
      <w:pPr>
        <w:pStyle w:val="ListParagraph"/>
        <w:numPr>
          <w:ilvl w:val="0"/>
          <w:numId w:val="15"/>
        </w:numPr>
        <w:jc w:val="both"/>
        <w:rPr>
          <w:lang w:val="en-GB"/>
        </w:rPr>
      </w:pPr>
      <w:r w:rsidRPr="007B3F4A">
        <w:rPr>
          <w:lang w:val="en-GB"/>
        </w:rPr>
        <w:t>Zone F (Fig</w:t>
      </w:r>
      <w:r>
        <w:rPr>
          <w:lang w:val="en-GB"/>
        </w:rPr>
        <w:t>.</w:t>
      </w:r>
      <w:r w:rsidRPr="007B3F4A">
        <w:rPr>
          <w:lang w:val="en-GB"/>
        </w:rPr>
        <w:t xml:space="preserve"> 7): The </w:t>
      </w:r>
      <w:r w:rsidR="0008150C">
        <w:rPr>
          <w:lang w:val="en-GB"/>
        </w:rPr>
        <w:t>tracks</w:t>
      </w:r>
      <w:r w:rsidRPr="007B3F4A">
        <w:rPr>
          <w:lang w:val="en-GB"/>
        </w:rPr>
        <w:t xml:space="preserve"> of this zone are located in the northern part of the planned Harmony Link corridor. The zone F corridor </w:t>
      </w:r>
      <w:r w:rsidR="0008150C" w:rsidRPr="005D445E">
        <w:rPr>
          <w:lang w:val="en-GB"/>
        </w:rPr>
        <w:t xml:space="preserve">is </w:t>
      </w:r>
      <w:r w:rsidR="0008150C">
        <w:rPr>
          <w:lang w:val="en-GB"/>
        </w:rPr>
        <w:t>planned</w:t>
      </w:r>
      <w:r w:rsidR="0008150C" w:rsidRPr="005D445E">
        <w:rPr>
          <w:lang w:val="en-GB"/>
        </w:rPr>
        <w:t xml:space="preserve"> for the possible </w:t>
      </w:r>
      <w:r w:rsidR="0008150C">
        <w:rPr>
          <w:lang w:val="en-GB"/>
        </w:rPr>
        <w:t>connection</w:t>
      </w:r>
      <w:r w:rsidR="0008150C" w:rsidRPr="005D445E">
        <w:rPr>
          <w:lang w:val="en-GB"/>
        </w:rPr>
        <w:t xml:space="preserve"> of one </w:t>
      </w:r>
      <w:r w:rsidR="0008150C">
        <w:rPr>
          <w:lang w:val="en-GB"/>
        </w:rPr>
        <w:t>OWP</w:t>
      </w:r>
      <w:r w:rsidRPr="007B3F4A">
        <w:rPr>
          <w:lang w:val="en-GB"/>
        </w:rPr>
        <w:t xml:space="preserve">, </w:t>
      </w:r>
      <w:r w:rsidR="0008150C" w:rsidRPr="005D445E">
        <w:rPr>
          <w:lang w:val="en-GB"/>
        </w:rPr>
        <w:t xml:space="preserve">possibly </w:t>
      </w:r>
      <w:r w:rsidR="0008150C">
        <w:rPr>
          <w:lang w:val="en-GB"/>
        </w:rPr>
        <w:t>placing</w:t>
      </w:r>
      <w:r w:rsidR="0008150C" w:rsidRPr="005D445E">
        <w:rPr>
          <w:lang w:val="en-GB"/>
        </w:rPr>
        <w:t xml:space="preserve"> it with</w:t>
      </w:r>
      <w:r w:rsidR="0008150C">
        <w:rPr>
          <w:lang w:val="en-GB"/>
        </w:rPr>
        <w:t>in</w:t>
      </w:r>
      <w:r w:rsidR="0008150C" w:rsidRPr="005D445E">
        <w:rPr>
          <w:lang w:val="en-GB"/>
        </w:rPr>
        <w:t xml:space="preserve"> the </w:t>
      </w:r>
      <w:r w:rsidR="0008150C">
        <w:rPr>
          <w:lang w:val="en-GB"/>
        </w:rPr>
        <w:t xml:space="preserve">northern part of </w:t>
      </w:r>
      <w:r w:rsidR="0008150C" w:rsidRPr="005D445E">
        <w:rPr>
          <w:lang w:val="en-GB"/>
        </w:rPr>
        <w:t>planned Harmony Link corridor</w:t>
      </w:r>
      <w:r w:rsidRPr="007B3F4A">
        <w:rPr>
          <w:lang w:val="en-GB"/>
        </w:rPr>
        <w:t xml:space="preserve">. The first </w:t>
      </w:r>
      <w:r w:rsidR="0008150C">
        <w:rPr>
          <w:lang w:val="en-GB"/>
        </w:rPr>
        <w:t>track</w:t>
      </w:r>
      <w:r w:rsidRPr="007B3F4A">
        <w:rPr>
          <w:lang w:val="en-GB"/>
        </w:rPr>
        <w:t xml:space="preserve"> is F, the others are located further south </w:t>
      </w:r>
      <w:r w:rsidR="0008150C">
        <w:rPr>
          <w:lang w:val="en-GB"/>
        </w:rPr>
        <w:t>–</w:t>
      </w:r>
      <w:r w:rsidRPr="007B3F4A">
        <w:rPr>
          <w:lang w:val="en-GB"/>
        </w:rPr>
        <w:t xml:space="preserve"> </w:t>
      </w:r>
      <w:r w:rsidR="0008150C">
        <w:rPr>
          <w:lang w:val="en-GB"/>
        </w:rPr>
        <w:t xml:space="preserve">in </w:t>
      </w:r>
      <w:r w:rsidRPr="007B3F4A">
        <w:rPr>
          <w:lang w:val="en-GB"/>
        </w:rPr>
        <w:t xml:space="preserve">parallel </w:t>
      </w:r>
      <w:r w:rsidR="0008150C">
        <w:rPr>
          <w:lang w:val="en-GB"/>
        </w:rPr>
        <w:t xml:space="preserve">with </w:t>
      </w:r>
      <w:r w:rsidRPr="007B3F4A">
        <w:rPr>
          <w:lang w:val="en-GB"/>
        </w:rPr>
        <w:t>60 m</w:t>
      </w:r>
      <w:r w:rsidR="0008150C">
        <w:rPr>
          <w:lang w:val="en-GB"/>
        </w:rPr>
        <w:t xml:space="preserve"> spacing</w:t>
      </w:r>
      <w:r w:rsidRPr="007B3F4A">
        <w:rPr>
          <w:lang w:val="en-GB"/>
        </w:rPr>
        <w:t xml:space="preserve">. 13 </w:t>
      </w:r>
      <w:r w:rsidR="0008150C">
        <w:rPr>
          <w:lang w:val="en-GB"/>
        </w:rPr>
        <w:t>tracks</w:t>
      </w:r>
      <w:r w:rsidRPr="007B3F4A">
        <w:rPr>
          <w:lang w:val="en-GB"/>
        </w:rPr>
        <w:t xml:space="preserve"> were investigated in the entire F zone, and the total width of the investigated corridor (</w:t>
      </w:r>
      <w:r w:rsidR="0008150C">
        <w:rPr>
          <w:lang w:val="en-GB"/>
        </w:rPr>
        <w:t>planned</w:t>
      </w:r>
      <w:r w:rsidR="0008150C" w:rsidRPr="005D445E">
        <w:rPr>
          <w:lang w:val="en-GB"/>
        </w:rPr>
        <w:t xml:space="preserve"> for the </w:t>
      </w:r>
      <w:r w:rsidR="0008150C">
        <w:rPr>
          <w:lang w:val="en-GB"/>
        </w:rPr>
        <w:t>connection</w:t>
      </w:r>
      <w:r w:rsidR="0008150C" w:rsidRPr="005D445E">
        <w:rPr>
          <w:lang w:val="en-GB"/>
        </w:rPr>
        <w:t xml:space="preserve"> of one </w:t>
      </w:r>
      <w:r w:rsidR="0008150C">
        <w:rPr>
          <w:lang w:val="en-GB"/>
        </w:rPr>
        <w:t>OWP</w:t>
      </w:r>
      <w:r w:rsidRPr="007B3F4A">
        <w:rPr>
          <w:lang w:val="en-GB"/>
        </w:rPr>
        <w:t>) is from 700 m to 420 m (closer to the shore).</w:t>
      </w:r>
    </w:p>
    <w:p w14:paraId="661614CD" w14:textId="77777777" w:rsidR="0008150C" w:rsidRPr="00FC0B0E" w:rsidRDefault="0008150C" w:rsidP="0008150C">
      <w:pPr>
        <w:pStyle w:val="ListParagraph"/>
        <w:jc w:val="both"/>
        <w:rPr>
          <w:lang w:val="en-GB"/>
        </w:rPr>
      </w:pPr>
    </w:p>
    <w:p w14:paraId="5707DB4E" w14:textId="77777777" w:rsidR="00551B66" w:rsidRPr="00FC0B0E" w:rsidRDefault="00551B66" w:rsidP="00BB7003">
      <w:pPr>
        <w:jc w:val="center"/>
        <w:rPr>
          <w:lang w:val="en-GB"/>
        </w:rPr>
      </w:pPr>
      <w:r w:rsidRPr="00FC0B0E">
        <w:rPr>
          <w:noProof/>
          <w:lang w:val="en-GB"/>
        </w:rPr>
        <w:drawing>
          <wp:inline distT="0" distB="0" distL="0" distR="0" wp14:anchorId="46F85CEA" wp14:editId="330A7172">
            <wp:extent cx="5913341" cy="347472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32067" cy="3485723"/>
                    </a:xfrm>
                    <a:prstGeom prst="rect">
                      <a:avLst/>
                    </a:prstGeom>
                  </pic:spPr>
                </pic:pic>
              </a:graphicData>
            </a:graphic>
          </wp:inline>
        </w:drawing>
      </w:r>
    </w:p>
    <w:p w14:paraId="63751F9E" w14:textId="69C7C42A" w:rsidR="00B6607C" w:rsidRPr="00FC0B0E" w:rsidRDefault="00ED5F15" w:rsidP="00B6607C">
      <w:pPr>
        <w:jc w:val="center"/>
        <w:rPr>
          <w:b/>
          <w:bCs/>
          <w:sz w:val="20"/>
          <w:szCs w:val="20"/>
          <w:lang w:val="en-GB"/>
        </w:rPr>
      </w:pPr>
      <w:r>
        <w:rPr>
          <w:b/>
          <w:bCs/>
          <w:sz w:val="20"/>
          <w:szCs w:val="20"/>
          <w:lang w:val="en-GB"/>
        </w:rPr>
        <w:t xml:space="preserve">Fig. </w:t>
      </w:r>
      <w:r w:rsidR="00B6607C" w:rsidRPr="00FC0B0E">
        <w:rPr>
          <w:b/>
          <w:bCs/>
          <w:sz w:val="20"/>
          <w:szCs w:val="20"/>
          <w:lang w:val="en-GB"/>
        </w:rPr>
        <w:t xml:space="preserve">7. </w:t>
      </w:r>
      <w:r w:rsidRPr="002C2B35">
        <w:rPr>
          <w:b/>
          <w:bCs/>
          <w:sz w:val="20"/>
          <w:szCs w:val="20"/>
          <w:lang w:val="en-GB"/>
        </w:rPr>
        <w:t xml:space="preserve">Layout and nomenclature of </w:t>
      </w:r>
      <w:r>
        <w:rPr>
          <w:b/>
          <w:bCs/>
          <w:sz w:val="20"/>
          <w:szCs w:val="20"/>
          <w:lang w:val="en-GB"/>
        </w:rPr>
        <w:t>survey</w:t>
      </w:r>
      <w:r w:rsidRPr="002C2B35">
        <w:rPr>
          <w:b/>
          <w:bCs/>
          <w:sz w:val="20"/>
          <w:szCs w:val="20"/>
          <w:lang w:val="en-GB"/>
        </w:rPr>
        <w:t xml:space="preserve"> </w:t>
      </w:r>
      <w:r>
        <w:rPr>
          <w:b/>
          <w:bCs/>
          <w:sz w:val="20"/>
          <w:szCs w:val="20"/>
          <w:lang w:val="en-GB"/>
        </w:rPr>
        <w:t>tracks</w:t>
      </w:r>
      <w:r w:rsidRPr="002C2B35">
        <w:rPr>
          <w:b/>
          <w:bCs/>
          <w:sz w:val="20"/>
          <w:szCs w:val="20"/>
          <w:lang w:val="en-GB"/>
        </w:rPr>
        <w:t xml:space="preserve"> in zone </w:t>
      </w:r>
      <w:r w:rsidR="00B6607C" w:rsidRPr="00FC0B0E">
        <w:rPr>
          <w:b/>
          <w:bCs/>
          <w:sz w:val="20"/>
          <w:szCs w:val="20"/>
          <w:lang w:val="en-GB"/>
        </w:rPr>
        <w:t>F</w:t>
      </w:r>
    </w:p>
    <w:p w14:paraId="1F4AD9E6" w14:textId="77777777" w:rsidR="00963A79" w:rsidRPr="00FC0B0E" w:rsidRDefault="00963A79" w:rsidP="0097286F">
      <w:pPr>
        <w:jc w:val="center"/>
        <w:rPr>
          <w:b/>
          <w:bCs/>
          <w:sz w:val="20"/>
          <w:szCs w:val="20"/>
          <w:lang w:val="en-GB"/>
        </w:rPr>
      </w:pPr>
    </w:p>
    <w:p w14:paraId="4871A0AE" w14:textId="50B96839" w:rsidR="00A233BB" w:rsidRDefault="00A233BB" w:rsidP="00812828">
      <w:pPr>
        <w:pStyle w:val="ListParagraph"/>
        <w:numPr>
          <w:ilvl w:val="0"/>
          <w:numId w:val="15"/>
        </w:numPr>
        <w:jc w:val="both"/>
        <w:rPr>
          <w:lang w:val="en-GB"/>
        </w:rPr>
      </w:pPr>
      <w:r w:rsidRPr="00A233BB">
        <w:rPr>
          <w:lang w:val="en-GB"/>
        </w:rPr>
        <w:t>Zone E (Fig</w:t>
      </w:r>
      <w:r>
        <w:rPr>
          <w:lang w:val="en-GB"/>
        </w:rPr>
        <w:t>.</w:t>
      </w:r>
      <w:r w:rsidRPr="00A233BB">
        <w:rPr>
          <w:lang w:val="en-GB"/>
        </w:rPr>
        <w:t xml:space="preserve"> 8): this zone is </w:t>
      </w:r>
      <w:r>
        <w:rPr>
          <w:lang w:val="en-GB"/>
        </w:rPr>
        <w:t>planned to</w:t>
      </w:r>
      <w:r w:rsidRPr="00A233BB">
        <w:rPr>
          <w:lang w:val="en-GB"/>
        </w:rPr>
        <w:t xml:space="preserve"> bypass the </w:t>
      </w:r>
      <w:r>
        <w:rPr>
          <w:lang w:val="en-GB"/>
        </w:rPr>
        <w:t xml:space="preserve">roadstead of </w:t>
      </w:r>
      <w:r w:rsidRPr="00A233BB">
        <w:rPr>
          <w:lang w:val="en-GB"/>
        </w:rPr>
        <w:t xml:space="preserve">port of </w:t>
      </w:r>
      <w:proofErr w:type="spellStart"/>
      <w:r w:rsidRPr="00A233BB">
        <w:rPr>
          <w:lang w:val="en-GB"/>
        </w:rPr>
        <w:t>Šventoji</w:t>
      </w:r>
      <w:proofErr w:type="spellEnd"/>
      <w:r w:rsidRPr="00A233BB">
        <w:rPr>
          <w:lang w:val="en-GB"/>
        </w:rPr>
        <w:t xml:space="preserve"> </w:t>
      </w:r>
      <w:r>
        <w:rPr>
          <w:lang w:val="en-GB"/>
        </w:rPr>
        <w:t>from the</w:t>
      </w:r>
      <w:r w:rsidRPr="00A233BB">
        <w:rPr>
          <w:lang w:val="en-GB"/>
        </w:rPr>
        <w:t xml:space="preserve"> south. The </w:t>
      </w:r>
      <w:r>
        <w:rPr>
          <w:lang w:val="en-GB"/>
        </w:rPr>
        <w:t>tracks</w:t>
      </w:r>
      <w:r w:rsidRPr="00A233BB">
        <w:rPr>
          <w:lang w:val="en-GB"/>
        </w:rPr>
        <w:t xml:space="preserve"> run in the north-south direction. The corridor </w:t>
      </w:r>
      <w:r>
        <w:rPr>
          <w:lang w:val="en-GB"/>
        </w:rPr>
        <w:t xml:space="preserve">at </w:t>
      </w:r>
      <w:r w:rsidRPr="00A233BB">
        <w:rPr>
          <w:lang w:val="en-GB"/>
        </w:rPr>
        <w:t xml:space="preserve">zone F is </w:t>
      </w:r>
      <w:r>
        <w:rPr>
          <w:lang w:val="en-GB"/>
        </w:rPr>
        <w:t xml:space="preserve">planned </w:t>
      </w:r>
      <w:r w:rsidRPr="00A233BB">
        <w:rPr>
          <w:lang w:val="en-GB"/>
        </w:rPr>
        <w:t xml:space="preserve">for the possible </w:t>
      </w:r>
      <w:r>
        <w:rPr>
          <w:lang w:val="en-GB"/>
        </w:rPr>
        <w:t xml:space="preserve">connection of </w:t>
      </w:r>
      <w:r w:rsidRPr="00A233BB">
        <w:rPr>
          <w:lang w:val="en-GB"/>
        </w:rPr>
        <w:t xml:space="preserve">both </w:t>
      </w:r>
      <w:r>
        <w:rPr>
          <w:lang w:val="en-GB"/>
        </w:rPr>
        <w:t>OWPs</w:t>
      </w:r>
      <w:r w:rsidRPr="00A233BB">
        <w:rPr>
          <w:lang w:val="en-GB"/>
        </w:rPr>
        <w:t xml:space="preserve">. The first </w:t>
      </w:r>
      <w:r>
        <w:rPr>
          <w:lang w:val="en-GB"/>
        </w:rPr>
        <w:t>track</w:t>
      </w:r>
      <w:r w:rsidRPr="00A233BB">
        <w:rPr>
          <w:lang w:val="en-GB"/>
        </w:rPr>
        <w:t xml:space="preserve"> is E, the others are located to the east </w:t>
      </w:r>
      <w:r>
        <w:rPr>
          <w:lang w:val="en-GB"/>
        </w:rPr>
        <w:t>–</w:t>
      </w:r>
      <w:r w:rsidRPr="00A233BB">
        <w:rPr>
          <w:lang w:val="en-GB"/>
        </w:rPr>
        <w:t xml:space="preserve"> </w:t>
      </w:r>
      <w:r>
        <w:rPr>
          <w:lang w:val="en-GB"/>
        </w:rPr>
        <w:t xml:space="preserve">in </w:t>
      </w:r>
      <w:r w:rsidRPr="00A233BB">
        <w:rPr>
          <w:lang w:val="en-GB"/>
        </w:rPr>
        <w:t xml:space="preserve">parallel </w:t>
      </w:r>
      <w:r>
        <w:rPr>
          <w:lang w:val="en-GB"/>
        </w:rPr>
        <w:t>with</w:t>
      </w:r>
      <w:r w:rsidRPr="00A233BB">
        <w:rPr>
          <w:lang w:val="en-GB"/>
        </w:rPr>
        <w:t xml:space="preserve"> 60 m</w:t>
      </w:r>
      <w:r>
        <w:rPr>
          <w:lang w:val="en-GB"/>
        </w:rPr>
        <w:t xml:space="preserve"> spacing</w:t>
      </w:r>
      <w:r w:rsidRPr="00A233BB">
        <w:rPr>
          <w:lang w:val="en-GB"/>
        </w:rPr>
        <w:t xml:space="preserve">. A total of 43 </w:t>
      </w:r>
      <w:r>
        <w:rPr>
          <w:lang w:val="en-GB"/>
        </w:rPr>
        <w:t>tracks</w:t>
      </w:r>
      <w:r w:rsidRPr="00A233BB">
        <w:rPr>
          <w:lang w:val="en-GB"/>
        </w:rPr>
        <w:t xml:space="preserve"> were studied in the zone E, and the total width of the </w:t>
      </w:r>
      <w:r w:rsidRPr="00A233BB">
        <w:rPr>
          <w:lang w:val="en-GB"/>
        </w:rPr>
        <w:lastRenderedPageBreak/>
        <w:t>studied corridor is about 1000 m.</w:t>
      </w:r>
    </w:p>
    <w:p w14:paraId="13B0D37A" w14:textId="77777777" w:rsidR="00A233BB" w:rsidRPr="00FC0B0E" w:rsidRDefault="00A233BB" w:rsidP="00A233BB">
      <w:pPr>
        <w:pStyle w:val="ListParagraph"/>
        <w:jc w:val="both"/>
        <w:rPr>
          <w:lang w:val="en-GB"/>
        </w:rPr>
      </w:pPr>
    </w:p>
    <w:p w14:paraId="1E37512C" w14:textId="77777777" w:rsidR="00551B66" w:rsidRPr="00FC0B0E" w:rsidRDefault="00551B66" w:rsidP="00BB7003">
      <w:pPr>
        <w:jc w:val="center"/>
        <w:rPr>
          <w:lang w:val="en-GB"/>
        </w:rPr>
      </w:pPr>
      <w:r w:rsidRPr="00FC0B0E">
        <w:rPr>
          <w:noProof/>
          <w:lang w:val="en-GB"/>
        </w:rPr>
        <w:drawing>
          <wp:inline distT="0" distB="0" distL="0" distR="0" wp14:anchorId="4EB9B179" wp14:editId="505CE2D5">
            <wp:extent cx="6001079" cy="3522428"/>
            <wp:effectExtent l="0" t="0" r="0" b="190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022680" cy="3535107"/>
                    </a:xfrm>
                    <a:prstGeom prst="rect">
                      <a:avLst/>
                    </a:prstGeom>
                  </pic:spPr>
                </pic:pic>
              </a:graphicData>
            </a:graphic>
          </wp:inline>
        </w:drawing>
      </w:r>
    </w:p>
    <w:p w14:paraId="4B31C99E" w14:textId="1425D65F" w:rsidR="00812828" w:rsidRPr="00FC0B0E" w:rsidRDefault="00ED5F15" w:rsidP="00812828">
      <w:pPr>
        <w:jc w:val="center"/>
        <w:rPr>
          <w:b/>
          <w:bCs/>
          <w:sz w:val="20"/>
          <w:szCs w:val="20"/>
          <w:lang w:val="en-GB"/>
        </w:rPr>
      </w:pPr>
      <w:r>
        <w:rPr>
          <w:b/>
          <w:bCs/>
          <w:sz w:val="20"/>
          <w:szCs w:val="20"/>
          <w:lang w:val="en-GB"/>
        </w:rPr>
        <w:t xml:space="preserve">Fig. </w:t>
      </w:r>
      <w:r w:rsidR="00812828" w:rsidRPr="00FC0B0E">
        <w:rPr>
          <w:b/>
          <w:bCs/>
          <w:sz w:val="20"/>
          <w:szCs w:val="20"/>
          <w:lang w:val="en-GB"/>
        </w:rPr>
        <w:t xml:space="preserve">8. </w:t>
      </w:r>
      <w:r w:rsidRPr="002C2B35">
        <w:rPr>
          <w:b/>
          <w:bCs/>
          <w:sz w:val="20"/>
          <w:szCs w:val="20"/>
          <w:lang w:val="en-GB"/>
        </w:rPr>
        <w:t xml:space="preserve">Layout and nomenclature of </w:t>
      </w:r>
      <w:r>
        <w:rPr>
          <w:b/>
          <w:bCs/>
          <w:sz w:val="20"/>
          <w:szCs w:val="20"/>
          <w:lang w:val="en-GB"/>
        </w:rPr>
        <w:t>survey</w:t>
      </w:r>
      <w:r w:rsidRPr="002C2B35">
        <w:rPr>
          <w:b/>
          <w:bCs/>
          <w:sz w:val="20"/>
          <w:szCs w:val="20"/>
          <w:lang w:val="en-GB"/>
        </w:rPr>
        <w:t xml:space="preserve"> </w:t>
      </w:r>
      <w:r>
        <w:rPr>
          <w:b/>
          <w:bCs/>
          <w:sz w:val="20"/>
          <w:szCs w:val="20"/>
          <w:lang w:val="en-GB"/>
        </w:rPr>
        <w:t>tracks</w:t>
      </w:r>
      <w:r w:rsidRPr="002C2B35">
        <w:rPr>
          <w:b/>
          <w:bCs/>
          <w:sz w:val="20"/>
          <w:szCs w:val="20"/>
          <w:lang w:val="en-GB"/>
        </w:rPr>
        <w:t xml:space="preserve"> in zone </w:t>
      </w:r>
      <w:r w:rsidR="00812828" w:rsidRPr="00FC0B0E">
        <w:rPr>
          <w:b/>
          <w:bCs/>
          <w:sz w:val="20"/>
          <w:szCs w:val="20"/>
          <w:lang w:val="en-GB"/>
        </w:rPr>
        <w:t>E</w:t>
      </w:r>
    </w:p>
    <w:p w14:paraId="50109AEC" w14:textId="77777777" w:rsidR="001969C7" w:rsidRPr="00FC0B0E" w:rsidRDefault="001969C7" w:rsidP="00812828">
      <w:pPr>
        <w:jc w:val="center"/>
        <w:rPr>
          <w:b/>
          <w:bCs/>
          <w:sz w:val="20"/>
          <w:szCs w:val="20"/>
          <w:lang w:val="en-GB"/>
        </w:rPr>
      </w:pPr>
    </w:p>
    <w:p w14:paraId="6E202EB3" w14:textId="6477A66D" w:rsidR="00204F59" w:rsidRPr="00FC0B0E" w:rsidRDefault="00204F59" w:rsidP="00C227C2">
      <w:pPr>
        <w:pStyle w:val="ListParagraph"/>
        <w:numPr>
          <w:ilvl w:val="0"/>
          <w:numId w:val="15"/>
        </w:numPr>
        <w:jc w:val="both"/>
        <w:rPr>
          <w:lang w:val="en-GB"/>
        </w:rPr>
      </w:pPr>
      <w:r w:rsidRPr="00204F59">
        <w:rPr>
          <w:lang w:val="en-GB"/>
        </w:rPr>
        <w:t>Bp zone (Fig</w:t>
      </w:r>
      <w:r>
        <w:rPr>
          <w:lang w:val="en-GB"/>
        </w:rPr>
        <w:t>.</w:t>
      </w:r>
      <w:r w:rsidRPr="00204F59">
        <w:rPr>
          <w:lang w:val="en-GB"/>
        </w:rPr>
        <w:t xml:space="preserve"> 9): all </w:t>
      </w:r>
      <w:r>
        <w:rPr>
          <w:lang w:val="en-GB"/>
        </w:rPr>
        <w:t>tracks</w:t>
      </w:r>
      <w:r w:rsidRPr="00204F59">
        <w:rPr>
          <w:lang w:val="en-GB"/>
        </w:rPr>
        <w:t xml:space="preserve"> of this zone are located </w:t>
      </w:r>
      <w:r>
        <w:rPr>
          <w:lang w:val="en-GB"/>
        </w:rPr>
        <w:t>at</w:t>
      </w:r>
      <w:r w:rsidRPr="00204F59">
        <w:rPr>
          <w:lang w:val="en-GB"/>
        </w:rPr>
        <w:t xml:space="preserve"> the </w:t>
      </w:r>
      <w:r>
        <w:rPr>
          <w:lang w:val="en-GB"/>
        </w:rPr>
        <w:t xml:space="preserve">nearshore </w:t>
      </w:r>
      <w:r w:rsidRPr="00204F59">
        <w:rPr>
          <w:lang w:val="en-GB"/>
        </w:rPr>
        <w:t>along the infrastructure corridor at the border with Latvia</w:t>
      </w:r>
      <w:r>
        <w:rPr>
          <w:lang w:val="en-GB"/>
        </w:rPr>
        <w:t xml:space="preserve"> (as per CP spatial </w:t>
      </w:r>
      <w:r w:rsidR="00201731">
        <w:rPr>
          <w:lang w:val="en-GB"/>
        </w:rPr>
        <w:t>solution</w:t>
      </w:r>
      <w:r>
        <w:rPr>
          <w:lang w:val="en-GB"/>
        </w:rPr>
        <w:t>)</w:t>
      </w:r>
      <w:r w:rsidRPr="00204F59">
        <w:rPr>
          <w:lang w:val="en-GB"/>
        </w:rPr>
        <w:t xml:space="preserve">. The first </w:t>
      </w:r>
      <w:r w:rsidR="00201731">
        <w:rPr>
          <w:lang w:val="en-GB"/>
        </w:rPr>
        <w:t>track</w:t>
      </w:r>
      <w:r w:rsidRPr="00204F59">
        <w:rPr>
          <w:lang w:val="en-GB"/>
        </w:rPr>
        <w:t xml:space="preserve"> is Bp, the others are located to the north of it, </w:t>
      </w:r>
      <w:r w:rsidR="00201731">
        <w:rPr>
          <w:lang w:val="en-GB"/>
        </w:rPr>
        <w:t xml:space="preserve">in </w:t>
      </w:r>
      <w:r w:rsidRPr="00204F59">
        <w:rPr>
          <w:lang w:val="en-GB"/>
        </w:rPr>
        <w:t xml:space="preserve">parallel </w:t>
      </w:r>
      <w:r w:rsidR="00201731">
        <w:rPr>
          <w:lang w:val="en-GB"/>
        </w:rPr>
        <w:t>with</w:t>
      </w:r>
      <w:r w:rsidRPr="00204F59">
        <w:rPr>
          <w:lang w:val="en-GB"/>
        </w:rPr>
        <w:t xml:space="preserve"> 25 m</w:t>
      </w:r>
      <w:r w:rsidR="00201731">
        <w:rPr>
          <w:lang w:val="en-GB"/>
        </w:rPr>
        <w:t xml:space="preserve"> spacing</w:t>
      </w:r>
      <w:r w:rsidRPr="00204F59">
        <w:rPr>
          <w:lang w:val="en-GB"/>
        </w:rPr>
        <w:t xml:space="preserve">. 27 </w:t>
      </w:r>
      <w:r w:rsidR="00201731">
        <w:rPr>
          <w:lang w:val="en-GB"/>
        </w:rPr>
        <w:t>tracks</w:t>
      </w:r>
      <w:r w:rsidRPr="00204F59">
        <w:rPr>
          <w:lang w:val="en-GB"/>
        </w:rPr>
        <w:t xml:space="preserve"> were s</w:t>
      </w:r>
      <w:r w:rsidR="00201731">
        <w:rPr>
          <w:lang w:val="en-GB"/>
        </w:rPr>
        <w:t xml:space="preserve">urveyed </w:t>
      </w:r>
      <w:r w:rsidRPr="00204F59">
        <w:rPr>
          <w:lang w:val="en-GB"/>
        </w:rPr>
        <w:t xml:space="preserve">in the entire </w:t>
      </w:r>
      <w:r w:rsidR="00201731" w:rsidRPr="00204F59">
        <w:rPr>
          <w:lang w:val="en-GB"/>
        </w:rPr>
        <w:t xml:space="preserve">zone </w:t>
      </w:r>
      <w:r w:rsidRPr="00204F59">
        <w:rPr>
          <w:lang w:val="en-GB"/>
        </w:rPr>
        <w:t>Bp, and the total width of the studied corridor (</w:t>
      </w:r>
      <w:r w:rsidR="00201731">
        <w:rPr>
          <w:lang w:val="en-GB"/>
        </w:rPr>
        <w:t xml:space="preserve">planned </w:t>
      </w:r>
      <w:r w:rsidR="00201731" w:rsidRPr="00A233BB">
        <w:rPr>
          <w:lang w:val="en-GB"/>
        </w:rPr>
        <w:t xml:space="preserve">for the possible </w:t>
      </w:r>
      <w:r w:rsidR="00201731">
        <w:rPr>
          <w:lang w:val="en-GB"/>
        </w:rPr>
        <w:t xml:space="preserve">connection of </w:t>
      </w:r>
      <w:r w:rsidR="00201731" w:rsidRPr="00A233BB">
        <w:rPr>
          <w:lang w:val="en-GB"/>
        </w:rPr>
        <w:t xml:space="preserve">both </w:t>
      </w:r>
      <w:r w:rsidR="00201731">
        <w:rPr>
          <w:lang w:val="en-GB"/>
        </w:rPr>
        <w:t>OWPs</w:t>
      </w:r>
      <w:r w:rsidRPr="00204F59">
        <w:rPr>
          <w:lang w:val="en-GB"/>
        </w:rPr>
        <w:t>) is about 600 m.</w:t>
      </w:r>
    </w:p>
    <w:p w14:paraId="2AC7C457" w14:textId="77777777" w:rsidR="00C227C2" w:rsidRPr="00FC0B0E" w:rsidRDefault="00C227C2" w:rsidP="00C227C2">
      <w:pPr>
        <w:pStyle w:val="ListParagraph"/>
        <w:jc w:val="both"/>
        <w:rPr>
          <w:lang w:val="en-GB"/>
        </w:rPr>
      </w:pPr>
    </w:p>
    <w:p w14:paraId="4CC40889" w14:textId="77777777" w:rsidR="00551A3D" w:rsidRPr="00FC0B0E" w:rsidRDefault="00F0003A" w:rsidP="00C227C2">
      <w:pPr>
        <w:jc w:val="center"/>
        <w:rPr>
          <w:lang w:val="en-GB"/>
        </w:rPr>
      </w:pPr>
      <w:r w:rsidRPr="00FC0B0E">
        <w:rPr>
          <w:noProof/>
          <w:lang w:val="en-GB"/>
        </w:rPr>
        <w:drawing>
          <wp:inline distT="0" distB="0" distL="0" distR="0" wp14:anchorId="0572486C" wp14:editId="223C62CC">
            <wp:extent cx="2870420" cy="3706706"/>
            <wp:effectExtent l="0" t="0" r="6350" b="825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50645" cy="3810304"/>
                    </a:xfrm>
                    <a:prstGeom prst="rect">
                      <a:avLst/>
                    </a:prstGeom>
                  </pic:spPr>
                </pic:pic>
              </a:graphicData>
            </a:graphic>
          </wp:inline>
        </w:drawing>
      </w:r>
    </w:p>
    <w:p w14:paraId="17883BD3" w14:textId="29EBD6FB" w:rsidR="00C227C2" w:rsidRDefault="00ED5F15" w:rsidP="00C227C2">
      <w:pPr>
        <w:jc w:val="center"/>
        <w:rPr>
          <w:b/>
          <w:bCs/>
          <w:sz w:val="20"/>
          <w:szCs w:val="20"/>
          <w:lang w:val="en-GB"/>
        </w:rPr>
      </w:pPr>
      <w:r>
        <w:rPr>
          <w:b/>
          <w:bCs/>
          <w:sz w:val="20"/>
          <w:szCs w:val="20"/>
          <w:lang w:val="en-GB"/>
        </w:rPr>
        <w:t xml:space="preserve">Fig. </w:t>
      </w:r>
      <w:r w:rsidR="00C227C2" w:rsidRPr="00FC0B0E">
        <w:rPr>
          <w:b/>
          <w:bCs/>
          <w:sz w:val="20"/>
          <w:szCs w:val="20"/>
          <w:lang w:val="en-GB"/>
        </w:rPr>
        <w:t xml:space="preserve">8. </w:t>
      </w:r>
      <w:r w:rsidRPr="002C2B35">
        <w:rPr>
          <w:b/>
          <w:bCs/>
          <w:sz w:val="20"/>
          <w:szCs w:val="20"/>
          <w:lang w:val="en-GB"/>
        </w:rPr>
        <w:t xml:space="preserve">Layout and nomenclature of </w:t>
      </w:r>
      <w:r>
        <w:rPr>
          <w:b/>
          <w:bCs/>
          <w:sz w:val="20"/>
          <w:szCs w:val="20"/>
          <w:lang w:val="en-GB"/>
        </w:rPr>
        <w:t>survey</w:t>
      </w:r>
      <w:r w:rsidRPr="002C2B35">
        <w:rPr>
          <w:b/>
          <w:bCs/>
          <w:sz w:val="20"/>
          <w:szCs w:val="20"/>
          <w:lang w:val="en-GB"/>
        </w:rPr>
        <w:t xml:space="preserve"> </w:t>
      </w:r>
      <w:r>
        <w:rPr>
          <w:b/>
          <w:bCs/>
          <w:sz w:val="20"/>
          <w:szCs w:val="20"/>
          <w:lang w:val="en-GB"/>
        </w:rPr>
        <w:t>tracks</w:t>
      </w:r>
      <w:r w:rsidRPr="002C2B35">
        <w:rPr>
          <w:b/>
          <w:bCs/>
          <w:sz w:val="20"/>
          <w:szCs w:val="20"/>
          <w:lang w:val="en-GB"/>
        </w:rPr>
        <w:t xml:space="preserve"> in zone </w:t>
      </w:r>
      <w:r w:rsidR="00C227C2" w:rsidRPr="00FC0B0E">
        <w:rPr>
          <w:b/>
          <w:bCs/>
          <w:sz w:val="20"/>
          <w:szCs w:val="20"/>
          <w:lang w:val="en-GB"/>
        </w:rPr>
        <w:t>Bp</w:t>
      </w:r>
    </w:p>
    <w:p w14:paraId="57A314F4" w14:textId="77777777" w:rsidR="00ED5F15" w:rsidRPr="00FC0B0E" w:rsidRDefault="00ED5F15" w:rsidP="00C227C2">
      <w:pPr>
        <w:jc w:val="center"/>
        <w:rPr>
          <w:b/>
          <w:bCs/>
          <w:sz w:val="20"/>
          <w:szCs w:val="20"/>
          <w:lang w:val="en-GB"/>
        </w:rPr>
      </w:pPr>
    </w:p>
    <w:p w14:paraId="4AA7A7EF" w14:textId="4FDADD78" w:rsidR="00E266D2" w:rsidRDefault="00E266D2" w:rsidP="00C05130">
      <w:pPr>
        <w:pStyle w:val="ListParagraph"/>
        <w:numPr>
          <w:ilvl w:val="0"/>
          <w:numId w:val="15"/>
        </w:numPr>
        <w:jc w:val="both"/>
        <w:rPr>
          <w:lang w:val="en-GB"/>
        </w:rPr>
      </w:pPr>
      <w:proofErr w:type="spellStart"/>
      <w:r w:rsidRPr="00E266D2">
        <w:rPr>
          <w:lang w:val="en-GB"/>
        </w:rPr>
        <w:t>Dp</w:t>
      </w:r>
      <w:proofErr w:type="spellEnd"/>
      <w:r w:rsidRPr="00E266D2">
        <w:rPr>
          <w:lang w:val="en-GB"/>
        </w:rPr>
        <w:t xml:space="preserve"> zone (Fig</w:t>
      </w:r>
      <w:r>
        <w:rPr>
          <w:lang w:val="en-GB"/>
        </w:rPr>
        <w:t>.</w:t>
      </w:r>
      <w:r w:rsidRPr="00E266D2">
        <w:rPr>
          <w:lang w:val="en-GB"/>
        </w:rPr>
        <w:t xml:space="preserve"> 9): </w:t>
      </w:r>
      <w:r>
        <w:rPr>
          <w:lang w:val="en-GB"/>
        </w:rPr>
        <w:t>tracks</w:t>
      </w:r>
      <w:r w:rsidRPr="00E266D2">
        <w:rPr>
          <w:lang w:val="en-GB"/>
        </w:rPr>
        <w:t xml:space="preserve"> of this zone are located in the </w:t>
      </w:r>
      <w:r>
        <w:rPr>
          <w:lang w:val="en-GB"/>
        </w:rPr>
        <w:t xml:space="preserve">nearshore at the </w:t>
      </w:r>
      <w:r w:rsidRPr="00E266D2">
        <w:rPr>
          <w:lang w:val="en-GB"/>
        </w:rPr>
        <w:t>southern part of the planned Harmony Link corridor. The zone</w:t>
      </w:r>
      <w:r>
        <w:rPr>
          <w:lang w:val="en-GB"/>
        </w:rPr>
        <w:t xml:space="preserve"> </w:t>
      </w:r>
      <w:proofErr w:type="spellStart"/>
      <w:r>
        <w:rPr>
          <w:lang w:val="en-GB"/>
        </w:rPr>
        <w:t>D</w:t>
      </w:r>
      <w:r w:rsidRPr="00E266D2">
        <w:rPr>
          <w:lang w:val="en-GB"/>
        </w:rPr>
        <w:t>p</w:t>
      </w:r>
      <w:proofErr w:type="spellEnd"/>
      <w:r w:rsidRPr="00E266D2">
        <w:rPr>
          <w:lang w:val="en-GB"/>
        </w:rPr>
        <w:t xml:space="preserve"> corridor is </w:t>
      </w:r>
      <w:r>
        <w:rPr>
          <w:lang w:val="en-GB"/>
        </w:rPr>
        <w:t>planned</w:t>
      </w:r>
      <w:r w:rsidRPr="005D445E">
        <w:rPr>
          <w:lang w:val="en-GB"/>
        </w:rPr>
        <w:t xml:space="preserve"> for the possible </w:t>
      </w:r>
      <w:r>
        <w:rPr>
          <w:lang w:val="en-GB"/>
        </w:rPr>
        <w:t>connection</w:t>
      </w:r>
      <w:r w:rsidRPr="005D445E">
        <w:rPr>
          <w:lang w:val="en-GB"/>
        </w:rPr>
        <w:t xml:space="preserve"> </w:t>
      </w:r>
      <w:r w:rsidRPr="005D445E">
        <w:rPr>
          <w:lang w:val="en-GB"/>
        </w:rPr>
        <w:lastRenderedPageBreak/>
        <w:t xml:space="preserve">of one </w:t>
      </w:r>
      <w:r>
        <w:rPr>
          <w:lang w:val="en-GB"/>
        </w:rPr>
        <w:t>OWP</w:t>
      </w:r>
      <w:r w:rsidRPr="00E266D2">
        <w:rPr>
          <w:lang w:val="en-GB"/>
        </w:rPr>
        <w:t xml:space="preserve">, </w:t>
      </w:r>
      <w:r w:rsidRPr="005D445E">
        <w:rPr>
          <w:lang w:val="en-GB"/>
        </w:rPr>
        <w:t xml:space="preserve">possibly </w:t>
      </w:r>
      <w:r>
        <w:rPr>
          <w:lang w:val="en-GB"/>
        </w:rPr>
        <w:t>placing</w:t>
      </w:r>
      <w:r w:rsidRPr="005D445E">
        <w:rPr>
          <w:lang w:val="en-GB"/>
        </w:rPr>
        <w:t xml:space="preserve"> it with</w:t>
      </w:r>
      <w:r>
        <w:rPr>
          <w:lang w:val="en-GB"/>
        </w:rPr>
        <w:t>in</w:t>
      </w:r>
      <w:r w:rsidRPr="005D445E">
        <w:rPr>
          <w:lang w:val="en-GB"/>
        </w:rPr>
        <w:t xml:space="preserve"> the </w:t>
      </w:r>
      <w:r>
        <w:rPr>
          <w:lang w:val="en-GB"/>
        </w:rPr>
        <w:t xml:space="preserve">southern part of </w:t>
      </w:r>
      <w:r w:rsidRPr="005D445E">
        <w:rPr>
          <w:lang w:val="en-GB"/>
        </w:rPr>
        <w:t>planned Harmony Link corridor</w:t>
      </w:r>
      <w:r w:rsidRPr="00E266D2">
        <w:rPr>
          <w:lang w:val="en-GB"/>
        </w:rPr>
        <w:t xml:space="preserve">. The first </w:t>
      </w:r>
      <w:r>
        <w:rPr>
          <w:lang w:val="en-GB"/>
        </w:rPr>
        <w:t xml:space="preserve">track </w:t>
      </w:r>
      <w:r w:rsidRPr="00E266D2">
        <w:rPr>
          <w:lang w:val="en-GB"/>
        </w:rPr>
        <w:t xml:space="preserve">is </w:t>
      </w:r>
      <w:proofErr w:type="spellStart"/>
      <w:r w:rsidRPr="00E266D2">
        <w:rPr>
          <w:lang w:val="en-GB"/>
        </w:rPr>
        <w:t>Dp</w:t>
      </w:r>
      <w:proofErr w:type="spellEnd"/>
      <w:r w:rsidRPr="00E266D2">
        <w:rPr>
          <w:lang w:val="en-GB"/>
        </w:rPr>
        <w:t xml:space="preserve">, the others are located to the north </w:t>
      </w:r>
      <w:r>
        <w:rPr>
          <w:lang w:val="en-GB"/>
        </w:rPr>
        <w:t>–</w:t>
      </w:r>
      <w:r w:rsidRPr="00E266D2">
        <w:rPr>
          <w:lang w:val="en-GB"/>
        </w:rPr>
        <w:t xml:space="preserve"> </w:t>
      </w:r>
      <w:r>
        <w:rPr>
          <w:lang w:val="en-GB"/>
        </w:rPr>
        <w:t xml:space="preserve">in </w:t>
      </w:r>
      <w:r w:rsidRPr="00E266D2">
        <w:rPr>
          <w:lang w:val="en-GB"/>
        </w:rPr>
        <w:t xml:space="preserve">parallel </w:t>
      </w:r>
      <w:r>
        <w:rPr>
          <w:lang w:val="en-GB"/>
        </w:rPr>
        <w:t xml:space="preserve">with </w:t>
      </w:r>
      <w:r w:rsidRPr="00E266D2">
        <w:rPr>
          <w:lang w:val="en-GB"/>
        </w:rPr>
        <w:t>30 m</w:t>
      </w:r>
      <w:r>
        <w:rPr>
          <w:lang w:val="en-GB"/>
        </w:rPr>
        <w:t xml:space="preserve"> spacing</w:t>
      </w:r>
      <w:r w:rsidRPr="00E266D2">
        <w:rPr>
          <w:lang w:val="en-GB"/>
        </w:rPr>
        <w:t xml:space="preserve">. 17 </w:t>
      </w:r>
      <w:r>
        <w:rPr>
          <w:lang w:val="en-GB"/>
        </w:rPr>
        <w:t xml:space="preserve">tracks </w:t>
      </w:r>
      <w:r w:rsidRPr="00E266D2">
        <w:rPr>
          <w:lang w:val="en-GB"/>
        </w:rPr>
        <w:t xml:space="preserve">were investigated in the entire zone </w:t>
      </w:r>
      <w:proofErr w:type="spellStart"/>
      <w:r w:rsidRPr="00E266D2">
        <w:rPr>
          <w:lang w:val="en-GB"/>
        </w:rPr>
        <w:t>Dp</w:t>
      </w:r>
      <w:proofErr w:type="spellEnd"/>
      <w:r w:rsidRPr="00E266D2">
        <w:rPr>
          <w:lang w:val="en-GB"/>
        </w:rPr>
        <w:t>, and the total width of the investigated corridor (</w:t>
      </w:r>
      <w:r>
        <w:rPr>
          <w:lang w:val="en-GB"/>
        </w:rPr>
        <w:t>planned</w:t>
      </w:r>
      <w:r w:rsidRPr="005D445E">
        <w:rPr>
          <w:lang w:val="en-GB"/>
        </w:rPr>
        <w:t xml:space="preserve"> for the possible </w:t>
      </w:r>
      <w:r>
        <w:rPr>
          <w:lang w:val="en-GB"/>
        </w:rPr>
        <w:t>connection</w:t>
      </w:r>
      <w:r w:rsidRPr="005D445E">
        <w:rPr>
          <w:lang w:val="en-GB"/>
        </w:rPr>
        <w:t xml:space="preserve"> of one </w:t>
      </w:r>
      <w:r>
        <w:rPr>
          <w:lang w:val="en-GB"/>
        </w:rPr>
        <w:t>OWP</w:t>
      </w:r>
      <w:r w:rsidRPr="00E266D2">
        <w:rPr>
          <w:lang w:val="en-GB"/>
        </w:rPr>
        <w:t>) is about 500 m.</w:t>
      </w:r>
    </w:p>
    <w:p w14:paraId="1A6F307E" w14:textId="77777777" w:rsidR="008C5923" w:rsidRPr="00FC0B0E" w:rsidRDefault="008C5923" w:rsidP="008C5923">
      <w:pPr>
        <w:pStyle w:val="ListParagraph"/>
        <w:jc w:val="both"/>
        <w:rPr>
          <w:lang w:val="en-GB"/>
        </w:rPr>
      </w:pPr>
    </w:p>
    <w:p w14:paraId="22F6687A" w14:textId="77777777" w:rsidR="0051006C" w:rsidRPr="00FC0B0E" w:rsidRDefault="00F0003A" w:rsidP="00E01C01">
      <w:pPr>
        <w:jc w:val="center"/>
        <w:rPr>
          <w:lang w:val="en-GB"/>
        </w:rPr>
      </w:pPr>
      <w:r w:rsidRPr="00FC0B0E">
        <w:rPr>
          <w:noProof/>
          <w:lang w:val="en-GB"/>
        </w:rPr>
        <w:drawing>
          <wp:inline distT="0" distB="0" distL="0" distR="0" wp14:anchorId="1D342CDC" wp14:editId="1FE29F87">
            <wp:extent cx="3013544" cy="366551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25816" cy="3802076"/>
                    </a:xfrm>
                    <a:prstGeom prst="rect">
                      <a:avLst/>
                    </a:prstGeom>
                  </pic:spPr>
                </pic:pic>
              </a:graphicData>
            </a:graphic>
          </wp:inline>
        </w:drawing>
      </w:r>
    </w:p>
    <w:p w14:paraId="6212E656" w14:textId="57F467F5" w:rsidR="00E01C01" w:rsidRPr="00FC0B0E" w:rsidRDefault="00ED5F15" w:rsidP="00E01C01">
      <w:pPr>
        <w:jc w:val="center"/>
        <w:rPr>
          <w:b/>
          <w:bCs/>
          <w:sz w:val="20"/>
          <w:szCs w:val="20"/>
          <w:lang w:val="en-GB"/>
        </w:rPr>
      </w:pPr>
      <w:r>
        <w:rPr>
          <w:b/>
          <w:bCs/>
          <w:sz w:val="20"/>
          <w:szCs w:val="20"/>
          <w:lang w:val="en-GB"/>
        </w:rPr>
        <w:t xml:space="preserve">Fig. </w:t>
      </w:r>
      <w:r w:rsidR="00E01C01" w:rsidRPr="00FC0B0E">
        <w:rPr>
          <w:b/>
          <w:bCs/>
          <w:sz w:val="20"/>
          <w:szCs w:val="20"/>
          <w:lang w:val="en-GB"/>
        </w:rPr>
        <w:t xml:space="preserve">9. </w:t>
      </w:r>
      <w:r w:rsidRPr="002C2B35">
        <w:rPr>
          <w:b/>
          <w:bCs/>
          <w:sz w:val="20"/>
          <w:szCs w:val="20"/>
          <w:lang w:val="en-GB"/>
        </w:rPr>
        <w:t xml:space="preserve">Layout and nomenclature of </w:t>
      </w:r>
      <w:r>
        <w:rPr>
          <w:b/>
          <w:bCs/>
          <w:sz w:val="20"/>
          <w:szCs w:val="20"/>
          <w:lang w:val="en-GB"/>
        </w:rPr>
        <w:t>survey</w:t>
      </w:r>
      <w:r w:rsidRPr="002C2B35">
        <w:rPr>
          <w:b/>
          <w:bCs/>
          <w:sz w:val="20"/>
          <w:szCs w:val="20"/>
          <w:lang w:val="en-GB"/>
        </w:rPr>
        <w:t xml:space="preserve"> </w:t>
      </w:r>
      <w:r>
        <w:rPr>
          <w:b/>
          <w:bCs/>
          <w:sz w:val="20"/>
          <w:szCs w:val="20"/>
          <w:lang w:val="en-GB"/>
        </w:rPr>
        <w:t>tracks</w:t>
      </w:r>
      <w:r w:rsidRPr="002C2B35">
        <w:rPr>
          <w:b/>
          <w:bCs/>
          <w:sz w:val="20"/>
          <w:szCs w:val="20"/>
          <w:lang w:val="en-GB"/>
        </w:rPr>
        <w:t xml:space="preserve"> in zone</w:t>
      </w:r>
      <w:r w:rsidR="00E01C01" w:rsidRPr="00FC0B0E">
        <w:rPr>
          <w:b/>
          <w:bCs/>
          <w:sz w:val="20"/>
          <w:szCs w:val="20"/>
          <w:lang w:val="en-GB"/>
        </w:rPr>
        <w:t xml:space="preserve"> </w:t>
      </w:r>
      <w:proofErr w:type="spellStart"/>
      <w:r w:rsidR="00E01C01" w:rsidRPr="00FC0B0E">
        <w:rPr>
          <w:b/>
          <w:bCs/>
          <w:sz w:val="20"/>
          <w:szCs w:val="20"/>
          <w:lang w:val="en-GB"/>
        </w:rPr>
        <w:t>Dp</w:t>
      </w:r>
      <w:proofErr w:type="spellEnd"/>
    </w:p>
    <w:p w14:paraId="0A1B5F2A" w14:textId="77777777" w:rsidR="00A62880" w:rsidRPr="00FC0B0E" w:rsidRDefault="00A62880" w:rsidP="00384A59">
      <w:pPr>
        <w:jc w:val="both"/>
        <w:rPr>
          <w:lang w:val="en-GB"/>
        </w:rPr>
      </w:pPr>
    </w:p>
    <w:p w14:paraId="3AD1130F" w14:textId="03EECCB2" w:rsidR="00E575EF" w:rsidRPr="00FC0B0E" w:rsidRDefault="00E575EF" w:rsidP="00E575EF">
      <w:pPr>
        <w:pStyle w:val="ListParagraph"/>
        <w:numPr>
          <w:ilvl w:val="0"/>
          <w:numId w:val="15"/>
        </w:numPr>
        <w:jc w:val="both"/>
        <w:rPr>
          <w:lang w:val="en-GB"/>
        </w:rPr>
      </w:pPr>
      <w:proofErr w:type="spellStart"/>
      <w:r w:rsidRPr="00E575EF">
        <w:rPr>
          <w:lang w:val="en-GB"/>
        </w:rPr>
        <w:t>Fp</w:t>
      </w:r>
      <w:proofErr w:type="spellEnd"/>
      <w:r w:rsidRPr="00E575EF">
        <w:rPr>
          <w:lang w:val="en-GB"/>
        </w:rPr>
        <w:t xml:space="preserve"> zone (Fig</w:t>
      </w:r>
      <w:r>
        <w:rPr>
          <w:lang w:val="en-GB"/>
        </w:rPr>
        <w:t>.</w:t>
      </w:r>
      <w:r w:rsidRPr="00E575EF">
        <w:rPr>
          <w:lang w:val="en-GB"/>
        </w:rPr>
        <w:t xml:space="preserve"> 10): the </w:t>
      </w:r>
      <w:r>
        <w:rPr>
          <w:lang w:val="en-GB"/>
        </w:rPr>
        <w:t>tracks</w:t>
      </w:r>
      <w:r w:rsidRPr="00E575EF">
        <w:rPr>
          <w:lang w:val="en-GB"/>
        </w:rPr>
        <w:t xml:space="preserve"> of this zone are located </w:t>
      </w:r>
      <w:r>
        <w:rPr>
          <w:lang w:val="en-GB"/>
        </w:rPr>
        <w:t>at the near</w:t>
      </w:r>
      <w:r w:rsidRPr="00E575EF">
        <w:rPr>
          <w:lang w:val="en-GB"/>
        </w:rPr>
        <w:t xml:space="preserve">shore, in the northern part of the planned Harmony Link corridor. The corridor of the zone </w:t>
      </w:r>
      <w:proofErr w:type="spellStart"/>
      <w:r w:rsidRPr="00E575EF">
        <w:rPr>
          <w:lang w:val="en-GB"/>
        </w:rPr>
        <w:t>Fp</w:t>
      </w:r>
      <w:proofErr w:type="spellEnd"/>
      <w:r w:rsidRPr="00E575EF">
        <w:rPr>
          <w:lang w:val="en-GB"/>
        </w:rPr>
        <w:t xml:space="preserve"> is</w:t>
      </w:r>
      <w:r w:rsidRPr="00E266D2">
        <w:rPr>
          <w:lang w:val="en-GB"/>
        </w:rPr>
        <w:t xml:space="preserve"> </w:t>
      </w:r>
      <w:r>
        <w:rPr>
          <w:lang w:val="en-GB"/>
        </w:rPr>
        <w:t>planned</w:t>
      </w:r>
      <w:r w:rsidRPr="005D445E">
        <w:rPr>
          <w:lang w:val="en-GB"/>
        </w:rPr>
        <w:t xml:space="preserve"> for the possible </w:t>
      </w:r>
      <w:r>
        <w:rPr>
          <w:lang w:val="en-GB"/>
        </w:rPr>
        <w:t>connection</w:t>
      </w:r>
      <w:r w:rsidRPr="005D445E">
        <w:rPr>
          <w:lang w:val="en-GB"/>
        </w:rPr>
        <w:t xml:space="preserve"> of one </w:t>
      </w:r>
      <w:r>
        <w:rPr>
          <w:lang w:val="en-GB"/>
        </w:rPr>
        <w:t>OWP</w:t>
      </w:r>
      <w:r w:rsidRPr="00E266D2">
        <w:rPr>
          <w:lang w:val="en-GB"/>
        </w:rPr>
        <w:t xml:space="preserve">, </w:t>
      </w:r>
      <w:r w:rsidRPr="005D445E">
        <w:rPr>
          <w:lang w:val="en-GB"/>
        </w:rPr>
        <w:t xml:space="preserve">possibly </w:t>
      </w:r>
      <w:r>
        <w:rPr>
          <w:lang w:val="en-GB"/>
        </w:rPr>
        <w:t>placing</w:t>
      </w:r>
      <w:r w:rsidRPr="005D445E">
        <w:rPr>
          <w:lang w:val="en-GB"/>
        </w:rPr>
        <w:t xml:space="preserve"> it with</w:t>
      </w:r>
      <w:r>
        <w:rPr>
          <w:lang w:val="en-GB"/>
        </w:rPr>
        <w:t>in</w:t>
      </w:r>
      <w:r w:rsidRPr="005D445E">
        <w:rPr>
          <w:lang w:val="en-GB"/>
        </w:rPr>
        <w:t xml:space="preserve"> the </w:t>
      </w:r>
      <w:r>
        <w:rPr>
          <w:lang w:val="en-GB"/>
        </w:rPr>
        <w:t xml:space="preserve">northern part of </w:t>
      </w:r>
      <w:r w:rsidRPr="005D445E">
        <w:rPr>
          <w:lang w:val="en-GB"/>
        </w:rPr>
        <w:t>planned Harmony Link corridor</w:t>
      </w:r>
      <w:r w:rsidRPr="00E575EF">
        <w:rPr>
          <w:lang w:val="en-GB"/>
        </w:rPr>
        <w:t xml:space="preserve">. The first </w:t>
      </w:r>
      <w:r>
        <w:rPr>
          <w:lang w:val="en-GB"/>
        </w:rPr>
        <w:t>track</w:t>
      </w:r>
      <w:r w:rsidRPr="00E575EF">
        <w:rPr>
          <w:lang w:val="en-GB"/>
        </w:rPr>
        <w:t xml:space="preserve"> is </w:t>
      </w:r>
      <w:proofErr w:type="spellStart"/>
      <w:r w:rsidRPr="00E575EF">
        <w:rPr>
          <w:lang w:val="en-GB"/>
        </w:rPr>
        <w:t>Fp</w:t>
      </w:r>
      <w:proofErr w:type="spellEnd"/>
      <w:r w:rsidRPr="00E575EF">
        <w:rPr>
          <w:lang w:val="en-GB"/>
        </w:rPr>
        <w:t xml:space="preserve">, the others are located further south </w:t>
      </w:r>
      <w:r>
        <w:rPr>
          <w:lang w:val="en-GB"/>
        </w:rPr>
        <w:t>–</w:t>
      </w:r>
      <w:r w:rsidRPr="00E575EF">
        <w:rPr>
          <w:lang w:val="en-GB"/>
        </w:rPr>
        <w:t xml:space="preserve"> </w:t>
      </w:r>
      <w:r>
        <w:rPr>
          <w:lang w:val="en-GB"/>
        </w:rPr>
        <w:t xml:space="preserve">in </w:t>
      </w:r>
      <w:r w:rsidRPr="00E575EF">
        <w:rPr>
          <w:lang w:val="en-GB"/>
        </w:rPr>
        <w:t xml:space="preserve">parallel </w:t>
      </w:r>
      <w:r>
        <w:rPr>
          <w:lang w:val="en-GB"/>
        </w:rPr>
        <w:t xml:space="preserve">with </w:t>
      </w:r>
      <w:r w:rsidRPr="00E575EF">
        <w:rPr>
          <w:lang w:val="en-GB"/>
        </w:rPr>
        <w:t>30 m</w:t>
      </w:r>
      <w:r>
        <w:rPr>
          <w:lang w:val="en-GB"/>
        </w:rPr>
        <w:t xml:space="preserve"> spacing</w:t>
      </w:r>
      <w:r w:rsidRPr="00E575EF">
        <w:rPr>
          <w:lang w:val="en-GB"/>
        </w:rPr>
        <w:t xml:space="preserve">. 15 </w:t>
      </w:r>
      <w:r>
        <w:rPr>
          <w:lang w:val="en-GB"/>
        </w:rPr>
        <w:t>tracks</w:t>
      </w:r>
      <w:r w:rsidRPr="00E575EF">
        <w:rPr>
          <w:lang w:val="en-GB"/>
        </w:rPr>
        <w:t xml:space="preserve"> were investigated in the entire </w:t>
      </w:r>
      <w:r>
        <w:rPr>
          <w:lang w:val="en-GB"/>
        </w:rPr>
        <w:t xml:space="preserve">zone </w:t>
      </w:r>
      <w:proofErr w:type="spellStart"/>
      <w:r w:rsidRPr="00E575EF">
        <w:rPr>
          <w:lang w:val="en-GB"/>
        </w:rPr>
        <w:t>Fp</w:t>
      </w:r>
      <w:proofErr w:type="spellEnd"/>
      <w:r w:rsidRPr="00E575EF">
        <w:rPr>
          <w:lang w:val="en-GB"/>
        </w:rPr>
        <w:t>, and the total width of the investigated corridor (</w:t>
      </w:r>
      <w:r>
        <w:rPr>
          <w:lang w:val="en-GB"/>
        </w:rPr>
        <w:t>planned</w:t>
      </w:r>
      <w:r w:rsidRPr="005D445E">
        <w:rPr>
          <w:lang w:val="en-GB"/>
        </w:rPr>
        <w:t xml:space="preserve"> for the possible </w:t>
      </w:r>
      <w:r>
        <w:rPr>
          <w:lang w:val="en-GB"/>
        </w:rPr>
        <w:t>connection</w:t>
      </w:r>
      <w:r w:rsidRPr="005D445E">
        <w:rPr>
          <w:lang w:val="en-GB"/>
        </w:rPr>
        <w:t xml:space="preserve"> of one </w:t>
      </w:r>
      <w:r>
        <w:rPr>
          <w:lang w:val="en-GB"/>
        </w:rPr>
        <w:t>OWP</w:t>
      </w:r>
      <w:r w:rsidRPr="00E575EF">
        <w:rPr>
          <w:lang w:val="en-GB"/>
        </w:rPr>
        <w:t>) is about 420 m.</w:t>
      </w:r>
    </w:p>
    <w:p w14:paraId="4B12DC0F" w14:textId="77777777" w:rsidR="009D2D52" w:rsidRPr="00FC0B0E" w:rsidRDefault="009D2D52" w:rsidP="00384A59">
      <w:pPr>
        <w:jc w:val="both"/>
        <w:rPr>
          <w:lang w:val="en-GB"/>
        </w:rPr>
      </w:pPr>
    </w:p>
    <w:p w14:paraId="2D91115A" w14:textId="77777777" w:rsidR="009D2D52" w:rsidRPr="00FC0B0E" w:rsidRDefault="00114021" w:rsidP="00B92AE4">
      <w:pPr>
        <w:jc w:val="center"/>
        <w:rPr>
          <w:lang w:val="en-GB"/>
        </w:rPr>
      </w:pPr>
      <w:r w:rsidRPr="00FC0B0E">
        <w:rPr>
          <w:noProof/>
          <w:lang w:val="en-GB"/>
        </w:rPr>
        <w:drawing>
          <wp:inline distT="0" distB="0" distL="0" distR="0" wp14:anchorId="09F1F56F" wp14:editId="362ACDE5">
            <wp:extent cx="2910177" cy="3449618"/>
            <wp:effectExtent l="0" t="0" r="508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68045" cy="3518213"/>
                    </a:xfrm>
                    <a:prstGeom prst="rect">
                      <a:avLst/>
                    </a:prstGeom>
                  </pic:spPr>
                </pic:pic>
              </a:graphicData>
            </a:graphic>
          </wp:inline>
        </w:drawing>
      </w:r>
    </w:p>
    <w:p w14:paraId="315384BC" w14:textId="560CC191" w:rsidR="00B92AE4" w:rsidRPr="00FC0B0E" w:rsidRDefault="00ED5F15" w:rsidP="00B92AE4">
      <w:pPr>
        <w:jc w:val="center"/>
        <w:rPr>
          <w:b/>
          <w:bCs/>
          <w:sz w:val="20"/>
          <w:szCs w:val="20"/>
          <w:lang w:val="en-GB"/>
        </w:rPr>
      </w:pPr>
      <w:r>
        <w:rPr>
          <w:b/>
          <w:bCs/>
          <w:sz w:val="20"/>
          <w:szCs w:val="20"/>
          <w:lang w:val="en-GB"/>
        </w:rPr>
        <w:t xml:space="preserve">Fig. </w:t>
      </w:r>
      <w:r w:rsidR="00B92AE4" w:rsidRPr="00FC0B0E">
        <w:rPr>
          <w:b/>
          <w:bCs/>
          <w:sz w:val="20"/>
          <w:szCs w:val="20"/>
          <w:lang w:val="en-GB"/>
        </w:rPr>
        <w:t xml:space="preserve">10. </w:t>
      </w:r>
      <w:r w:rsidRPr="002C2B35">
        <w:rPr>
          <w:b/>
          <w:bCs/>
          <w:sz w:val="20"/>
          <w:szCs w:val="20"/>
          <w:lang w:val="en-GB"/>
        </w:rPr>
        <w:t xml:space="preserve">Layout and nomenclature of </w:t>
      </w:r>
      <w:r>
        <w:rPr>
          <w:b/>
          <w:bCs/>
          <w:sz w:val="20"/>
          <w:szCs w:val="20"/>
          <w:lang w:val="en-GB"/>
        </w:rPr>
        <w:t>survey</w:t>
      </w:r>
      <w:r w:rsidRPr="002C2B35">
        <w:rPr>
          <w:b/>
          <w:bCs/>
          <w:sz w:val="20"/>
          <w:szCs w:val="20"/>
          <w:lang w:val="en-GB"/>
        </w:rPr>
        <w:t xml:space="preserve"> </w:t>
      </w:r>
      <w:r>
        <w:rPr>
          <w:b/>
          <w:bCs/>
          <w:sz w:val="20"/>
          <w:szCs w:val="20"/>
          <w:lang w:val="en-GB"/>
        </w:rPr>
        <w:t>tracks</w:t>
      </w:r>
      <w:r w:rsidRPr="002C2B35">
        <w:rPr>
          <w:b/>
          <w:bCs/>
          <w:sz w:val="20"/>
          <w:szCs w:val="20"/>
          <w:lang w:val="en-GB"/>
        </w:rPr>
        <w:t xml:space="preserve"> in zone</w:t>
      </w:r>
      <w:r w:rsidR="00B92AE4" w:rsidRPr="00FC0B0E">
        <w:rPr>
          <w:b/>
          <w:bCs/>
          <w:sz w:val="20"/>
          <w:szCs w:val="20"/>
          <w:lang w:val="en-GB"/>
        </w:rPr>
        <w:t xml:space="preserve"> </w:t>
      </w:r>
      <w:proofErr w:type="spellStart"/>
      <w:r w:rsidR="00B92AE4" w:rsidRPr="00FC0B0E">
        <w:rPr>
          <w:b/>
          <w:bCs/>
          <w:sz w:val="20"/>
          <w:szCs w:val="20"/>
          <w:lang w:val="en-GB"/>
        </w:rPr>
        <w:t>Fp</w:t>
      </w:r>
      <w:proofErr w:type="spellEnd"/>
    </w:p>
    <w:p w14:paraId="6C17EE5F" w14:textId="77777777" w:rsidR="0051006C" w:rsidRPr="00FC0B0E" w:rsidRDefault="0051006C" w:rsidP="00384A59">
      <w:pPr>
        <w:jc w:val="both"/>
        <w:rPr>
          <w:lang w:val="en-GB"/>
        </w:rPr>
      </w:pPr>
    </w:p>
    <w:p w14:paraId="6D2096B0" w14:textId="0E83DC19" w:rsidR="00A81AB2" w:rsidRDefault="00A81AB2" w:rsidP="00A81AB2">
      <w:pPr>
        <w:pStyle w:val="ListParagraph"/>
        <w:numPr>
          <w:ilvl w:val="0"/>
          <w:numId w:val="15"/>
        </w:numPr>
        <w:jc w:val="both"/>
        <w:rPr>
          <w:lang w:val="en-GB"/>
        </w:rPr>
      </w:pPr>
      <w:r w:rsidRPr="00FC0B0E">
        <w:rPr>
          <w:lang w:val="en-GB"/>
        </w:rPr>
        <w:t xml:space="preserve">Ep zona (11 pav.): </w:t>
      </w:r>
      <w:proofErr w:type="spellStart"/>
      <w:r w:rsidRPr="00FC0B0E">
        <w:rPr>
          <w:lang w:val="en-GB"/>
        </w:rPr>
        <w:t>ši</w:t>
      </w:r>
      <w:proofErr w:type="spellEnd"/>
      <w:r w:rsidRPr="00FC0B0E">
        <w:rPr>
          <w:lang w:val="en-GB"/>
        </w:rPr>
        <w:t xml:space="preserve"> </w:t>
      </w:r>
      <w:proofErr w:type="spellStart"/>
      <w:r w:rsidRPr="00FC0B0E">
        <w:rPr>
          <w:lang w:val="en-GB"/>
        </w:rPr>
        <w:t>priekrantės</w:t>
      </w:r>
      <w:proofErr w:type="spellEnd"/>
      <w:r w:rsidRPr="00FC0B0E">
        <w:rPr>
          <w:lang w:val="en-GB"/>
        </w:rPr>
        <w:t xml:space="preserve"> zona </w:t>
      </w:r>
      <w:proofErr w:type="spellStart"/>
      <w:r w:rsidRPr="00FC0B0E">
        <w:rPr>
          <w:lang w:val="en-GB"/>
        </w:rPr>
        <w:t>skirta</w:t>
      </w:r>
      <w:proofErr w:type="spellEnd"/>
      <w:r w:rsidRPr="00FC0B0E">
        <w:rPr>
          <w:lang w:val="en-GB"/>
        </w:rPr>
        <w:t xml:space="preserve"> </w:t>
      </w:r>
      <w:proofErr w:type="spellStart"/>
      <w:r w:rsidRPr="00FC0B0E">
        <w:rPr>
          <w:lang w:val="en-GB"/>
        </w:rPr>
        <w:t>galimų</w:t>
      </w:r>
      <w:proofErr w:type="spellEnd"/>
      <w:r w:rsidRPr="00FC0B0E">
        <w:rPr>
          <w:lang w:val="en-GB"/>
        </w:rPr>
        <w:t xml:space="preserve"> VE</w:t>
      </w:r>
      <w:r w:rsidR="004E59EB" w:rsidRPr="00FC0B0E">
        <w:rPr>
          <w:lang w:val="en-GB"/>
        </w:rPr>
        <w:t xml:space="preserve"> </w:t>
      </w:r>
      <w:proofErr w:type="spellStart"/>
      <w:r w:rsidR="004E59EB" w:rsidRPr="00FC0B0E">
        <w:rPr>
          <w:lang w:val="en-GB"/>
        </w:rPr>
        <w:t>parkų</w:t>
      </w:r>
      <w:proofErr w:type="spellEnd"/>
      <w:r w:rsidRPr="00FC0B0E">
        <w:rPr>
          <w:lang w:val="en-GB"/>
        </w:rPr>
        <w:t xml:space="preserve"> </w:t>
      </w:r>
      <w:proofErr w:type="spellStart"/>
      <w:r w:rsidR="00AD7E92" w:rsidRPr="00FC0B0E">
        <w:rPr>
          <w:lang w:val="en-GB"/>
        </w:rPr>
        <w:t>prijungim</w:t>
      </w:r>
      <w:r w:rsidRPr="00FC0B0E">
        <w:rPr>
          <w:lang w:val="en-GB"/>
        </w:rPr>
        <w:t>o</w:t>
      </w:r>
      <w:proofErr w:type="spellEnd"/>
      <w:r w:rsidRPr="00FC0B0E">
        <w:rPr>
          <w:lang w:val="en-GB"/>
        </w:rPr>
        <w:t xml:space="preserve"> </w:t>
      </w:r>
      <w:proofErr w:type="spellStart"/>
      <w:r w:rsidRPr="00FC0B0E">
        <w:rPr>
          <w:lang w:val="en-GB"/>
        </w:rPr>
        <w:t>koridorių</w:t>
      </w:r>
      <w:proofErr w:type="spellEnd"/>
      <w:r w:rsidRPr="00FC0B0E">
        <w:rPr>
          <w:lang w:val="en-GB"/>
        </w:rPr>
        <w:t xml:space="preserve"> </w:t>
      </w:r>
      <w:proofErr w:type="spellStart"/>
      <w:r w:rsidRPr="00FC0B0E">
        <w:rPr>
          <w:lang w:val="en-GB"/>
        </w:rPr>
        <w:t>apėjimui</w:t>
      </w:r>
      <w:proofErr w:type="spellEnd"/>
      <w:r w:rsidRPr="00FC0B0E">
        <w:rPr>
          <w:lang w:val="en-GB"/>
        </w:rPr>
        <w:t xml:space="preserve"> </w:t>
      </w:r>
      <w:proofErr w:type="spellStart"/>
      <w:r w:rsidRPr="00FC0B0E">
        <w:rPr>
          <w:lang w:val="en-GB"/>
        </w:rPr>
        <w:t>piečiau</w:t>
      </w:r>
      <w:proofErr w:type="spellEnd"/>
      <w:r w:rsidRPr="00FC0B0E">
        <w:rPr>
          <w:lang w:val="en-GB"/>
        </w:rPr>
        <w:t xml:space="preserve"> </w:t>
      </w:r>
      <w:proofErr w:type="spellStart"/>
      <w:r w:rsidRPr="00FC0B0E">
        <w:rPr>
          <w:lang w:val="en-GB"/>
        </w:rPr>
        <w:t>Šventosios</w:t>
      </w:r>
      <w:proofErr w:type="spellEnd"/>
      <w:r w:rsidRPr="00FC0B0E">
        <w:rPr>
          <w:lang w:val="en-GB"/>
        </w:rPr>
        <w:t xml:space="preserve"> </w:t>
      </w:r>
      <w:proofErr w:type="spellStart"/>
      <w:r w:rsidRPr="00FC0B0E">
        <w:rPr>
          <w:lang w:val="en-GB"/>
        </w:rPr>
        <w:t>uosto</w:t>
      </w:r>
      <w:proofErr w:type="spellEnd"/>
      <w:r w:rsidRPr="00FC0B0E">
        <w:rPr>
          <w:lang w:val="en-GB"/>
        </w:rPr>
        <w:t xml:space="preserve"> </w:t>
      </w:r>
      <w:proofErr w:type="spellStart"/>
      <w:r w:rsidRPr="00FC0B0E">
        <w:rPr>
          <w:lang w:val="en-GB"/>
        </w:rPr>
        <w:t>reido</w:t>
      </w:r>
      <w:proofErr w:type="spellEnd"/>
      <w:r w:rsidRPr="00FC0B0E">
        <w:rPr>
          <w:lang w:val="en-GB"/>
        </w:rPr>
        <w:t xml:space="preserve">. </w:t>
      </w:r>
      <w:proofErr w:type="spellStart"/>
      <w:r w:rsidRPr="00FC0B0E">
        <w:rPr>
          <w:lang w:val="en-GB"/>
        </w:rPr>
        <w:t>Profiliai</w:t>
      </w:r>
      <w:proofErr w:type="spellEnd"/>
      <w:r w:rsidRPr="00FC0B0E">
        <w:rPr>
          <w:lang w:val="en-GB"/>
        </w:rPr>
        <w:t xml:space="preserve"> </w:t>
      </w:r>
      <w:proofErr w:type="spellStart"/>
      <w:r w:rsidR="004E59EB" w:rsidRPr="00FC0B0E">
        <w:rPr>
          <w:lang w:val="en-GB"/>
        </w:rPr>
        <w:t>išdėstyti</w:t>
      </w:r>
      <w:proofErr w:type="spellEnd"/>
      <w:r w:rsidR="004E59EB" w:rsidRPr="00FC0B0E">
        <w:rPr>
          <w:lang w:val="en-GB"/>
        </w:rPr>
        <w:t xml:space="preserve"> </w:t>
      </w:r>
      <w:proofErr w:type="spellStart"/>
      <w:r w:rsidRPr="00FC0B0E">
        <w:rPr>
          <w:lang w:val="en-GB"/>
        </w:rPr>
        <w:t>vakarų-rytų</w:t>
      </w:r>
      <w:proofErr w:type="spellEnd"/>
      <w:r w:rsidRPr="00FC0B0E">
        <w:rPr>
          <w:lang w:val="en-GB"/>
        </w:rPr>
        <w:t xml:space="preserve"> </w:t>
      </w:r>
      <w:proofErr w:type="spellStart"/>
      <w:r w:rsidRPr="00FC0B0E">
        <w:rPr>
          <w:lang w:val="en-GB"/>
        </w:rPr>
        <w:t>kryptimi</w:t>
      </w:r>
      <w:proofErr w:type="spellEnd"/>
      <w:r w:rsidRPr="00FC0B0E">
        <w:rPr>
          <w:lang w:val="en-GB"/>
        </w:rPr>
        <w:t xml:space="preserve">. </w:t>
      </w:r>
      <w:proofErr w:type="spellStart"/>
      <w:r w:rsidRPr="00FC0B0E">
        <w:rPr>
          <w:lang w:val="en-GB"/>
        </w:rPr>
        <w:t>Fp</w:t>
      </w:r>
      <w:proofErr w:type="spellEnd"/>
      <w:r w:rsidRPr="00FC0B0E">
        <w:rPr>
          <w:lang w:val="en-GB"/>
        </w:rPr>
        <w:t xml:space="preserve"> </w:t>
      </w:r>
      <w:proofErr w:type="spellStart"/>
      <w:r w:rsidRPr="00FC0B0E">
        <w:rPr>
          <w:lang w:val="en-GB"/>
        </w:rPr>
        <w:t>zonos</w:t>
      </w:r>
      <w:proofErr w:type="spellEnd"/>
      <w:r w:rsidRPr="00FC0B0E">
        <w:rPr>
          <w:lang w:val="en-GB"/>
        </w:rPr>
        <w:t xml:space="preserve"> </w:t>
      </w:r>
      <w:proofErr w:type="spellStart"/>
      <w:r w:rsidRPr="00FC0B0E">
        <w:rPr>
          <w:lang w:val="en-GB"/>
        </w:rPr>
        <w:t>koridorius</w:t>
      </w:r>
      <w:proofErr w:type="spellEnd"/>
      <w:r w:rsidRPr="00FC0B0E">
        <w:rPr>
          <w:lang w:val="en-GB"/>
        </w:rPr>
        <w:t xml:space="preserve"> </w:t>
      </w:r>
      <w:proofErr w:type="spellStart"/>
      <w:r w:rsidRPr="00FC0B0E">
        <w:rPr>
          <w:lang w:val="en-GB"/>
        </w:rPr>
        <w:t>skirtas</w:t>
      </w:r>
      <w:proofErr w:type="spellEnd"/>
      <w:r w:rsidRPr="00FC0B0E">
        <w:rPr>
          <w:lang w:val="en-GB"/>
        </w:rPr>
        <w:t xml:space="preserve"> </w:t>
      </w:r>
      <w:proofErr w:type="spellStart"/>
      <w:r w:rsidRPr="00FC0B0E">
        <w:rPr>
          <w:lang w:val="en-GB"/>
        </w:rPr>
        <w:t>galimai</w:t>
      </w:r>
      <w:proofErr w:type="spellEnd"/>
      <w:r w:rsidRPr="00FC0B0E">
        <w:rPr>
          <w:lang w:val="en-GB"/>
        </w:rPr>
        <w:t xml:space="preserve"> </w:t>
      </w:r>
      <w:proofErr w:type="spellStart"/>
      <w:r w:rsidRPr="00FC0B0E">
        <w:rPr>
          <w:lang w:val="en-GB"/>
        </w:rPr>
        <w:t>abiejų</w:t>
      </w:r>
      <w:proofErr w:type="spellEnd"/>
      <w:r w:rsidRPr="00FC0B0E">
        <w:rPr>
          <w:lang w:val="en-GB"/>
        </w:rPr>
        <w:t xml:space="preserve"> VE</w:t>
      </w:r>
      <w:r w:rsidR="00F645E1" w:rsidRPr="00FC0B0E">
        <w:rPr>
          <w:lang w:val="en-GB"/>
        </w:rPr>
        <w:t xml:space="preserve"> </w:t>
      </w:r>
      <w:proofErr w:type="spellStart"/>
      <w:r w:rsidR="00F645E1" w:rsidRPr="00FC0B0E">
        <w:rPr>
          <w:lang w:val="en-GB"/>
        </w:rPr>
        <w:t>parkų</w:t>
      </w:r>
      <w:proofErr w:type="spellEnd"/>
      <w:r w:rsidRPr="00FC0B0E">
        <w:rPr>
          <w:lang w:val="en-GB"/>
        </w:rPr>
        <w:t xml:space="preserve"> </w:t>
      </w:r>
      <w:proofErr w:type="spellStart"/>
      <w:r w:rsidRPr="00FC0B0E">
        <w:rPr>
          <w:lang w:val="en-GB"/>
        </w:rPr>
        <w:t>kabelių</w:t>
      </w:r>
      <w:proofErr w:type="spellEnd"/>
      <w:r w:rsidRPr="00FC0B0E">
        <w:rPr>
          <w:lang w:val="en-GB"/>
        </w:rPr>
        <w:t xml:space="preserve"> </w:t>
      </w:r>
      <w:proofErr w:type="spellStart"/>
      <w:r w:rsidRPr="00FC0B0E">
        <w:rPr>
          <w:lang w:val="en-GB"/>
        </w:rPr>
        <w:t>klojimui</w:t>
      </w:r>
      <w:proofErr w:type="spellEnd"/>
      <w:r w:rsidRPr="00FC0B0E">
        <w:rPr>
          <w:lang w:val="en-GB"/>
        </w:rPr>
        <w:t xml:space="preserve">. </w:t>
      </w:r>
      <w:proofErr w:type="spellStart"/>
      <w:r w:rsidRPr="00FC0B0E">
        <w:rPr>
          <w:lang w:val="en-GB"/>
        </w:rPr>
        <w:t>Pirmoji</w:t>
      </w:r>
      <w:proofErr w:type="spellEnd"/>
      <w:r w:rsidRPr="00FC0B0E">
        <w:rPr>
          <w:lang w:val="en-GB"/>
        </w:rPr>
        <w:t xml:space="preserve"> </w:t>
      </w:r>
      <w:proofErr w:type="spellStart"/>
      <w:r w:rsidRPr="00FC0B0E">
        <w:rPr>
          <w:lang w:val="en-GB"/>
        </w:rPr>
        <w:t>linija</w:t>
      </w:r>
      <w:proofErr w:type="spellEnd"/>
      <w:r w:rsidRPr="00FC0B0E">
        <w:rPr>
          <w:lang w:val="en-GB"/>
        </w:rPr>
        <w:t xml:space="preserve"> – Ep, </w:t>
      </w:r>
      <w:proofErr w:type="spellStart"/>
      <w:r w:rsidRPr="00FC0B0E">
        <w:rPr>
          <w:lang w:val="en-GB"/>
        </w:rPr>
        <w:t>kitos</w:t>
      </w:r>
      <w:proofErr w:type="spellEnd"/>
      <w:r w:rsidRPr="00FC0B0E">
        <w:rPr>
          <w:lang w:val="en-GB"/>
        </w:rPr>
        <w:t xml:space="preserve"> </w:t>
      </w:r>
      <w:proofErr w:type="spellStart"/>
      <w:r w:rsidRPr="00FC0B0E">
        <w:rPr>
          <w:lang w:val="en-GB"/>
        </w:rPr>
        <w:t>išdėstytos</w:t>
      </w:r>
      <w:proofErr w:type="spellEnd"/>
      <w:r w:rsidRPr="00FC0B0E">
        <w:rPr>
          <w:lang w:val="en-GB"/>
        </w:rPr>
        <w:t xml:space="preserve"> į </w:t>
      </w:r>
      <w:proofErr w:type="spellStart"/>
      <w:r w:rsidRPr="00FC0B0E">
        <w:rPr>
          <w:lang w:val="en-GB"/>
        </w:rPr>
        <w:t>pietus</w:t>
      </w:r>
      <w:proofErr w:type="spellEnd"/>
      <w:r w:rsidRPr="00FC0B0E">
        <w:rPr>
          <w:lang w:val="en-GB"/>
        </w:rPr>
        <w:t xml:space="preserve"> - </w:t>
      </w:r>
      <w:proofErr w:type="spellStart"/>
      <w:r w:rsidRPr="00FC0B0E">
        <w:rPr>
          <w:lang w:val="en-GB"/>
        </w:rPr>
        <w:t>lygiagrečiai</w:t>
      </w:r>
      <w:proofErr w:type="spellEnd"/>
      <w:r w:rsidRPr="00FC0B0E">
        <w:rPr>
          <w:lang w:val="en-GB"/>
        </w:rPr>
        <w:t xml:space="preserve"> kas 30 m </w:t>
      </w:r>
      <w:proofErr w:type="spellStart"/>
      <w:r w:rsidRPr="00FC0B0E">
        <w:rPr>
          <w:lang w:val="en-GB"/>
        </w:rPr>
        <w:t>atstumu</w:t>
      </w:r>
      <w:proofErr w:type="spellEnd"/>
      <w:r w:rsidRPr="00FC0B0E">
        <w:rPr>
          <w:lang w:val="en-GB"/>
        </w:rPr>
        <w:t xml:space="preserve">. </w:t>
      </w:r>
      <w:proofErr w:type="spellStart"/>
      <w:r w:rsidRPr="00FC0B0E">
        <w:rPr>
          <w:lang w:val="en-GB"/>
        </w:rPr>
        <w:t>Viso</w:t>
      </w:r>
      <w:proofErr w:type="spellEnd"/>
      <w:r w:rsidRPr="00FC0B0E">
        <w:rPr>
          <w:lang w:val="en-GB"/>
        </w:rPr>
        <w:t xml:space="preserve"> Ep </w:t>
      </w:r>
      <w:proofErr w:type="spellStart"/>
      <w:r w:rsidRPr="00FC0B0E">
        <w:rPr>
          <w:lang w:val="en-GB"/>
        </w:rPr>
        <w:t>zonoje</w:t>
      </w:r>
      <w:proofErr w:type="spellEnd"/>
      <w:r w:rsidRPr="00FC0B0E">
        <w:rPr>
          <w:lang w:val="en-GB"/>
        </w:rPr>
        <w:t xml:space="preserve"> </w:t>
      </w:r>
      <w:proofErr w:type="spellStart"/>
      <w:r w:rsidRPr="00FC0B0E">
        <w:rPr>
          <w:lang w:val="en-GB"/>
        </w:rPr>
        <w:t>ištirti</w:t>
      </w:r>
      <w:proofErr w:type="spellEnd"/>
      <w:r w:rsidRPr="00FC0B0E">
        <w:rPr>
          <w:lang w:val="en-GB"/>
        </w:rPr>
        <w:t xml:space="preserve"> 35 </w:t>
      </w:r>
      <w:proofErr w:type="spellStart"/>
      <w:r w:rsidRPr="00FC0B0E">
        <w:rPr>
          <w:lang w:val="en-GB"/>
        </w:rPr>
        <w:t>profiliai</w:t>
      </w:r>
      <w:proofErr w:type="spellEnd"/>
      <w:r w:rsidRPr="00FC0B0E">
        <w:rPr>
          <w:lang w:val="en-GB"/>
        </w:rPr>
        <w:t xml:space="preserve">, o </w:t>
      </w:r>
      <w:proofErr w:type="spellStart"/>
      <w:r w:rsidRPr="00FC0B0E">
        <w:rPr>
          <w:lang w:val="en-GB"/>
        </w:rPr>
        <w:t>bendras</w:t>
      </w:r>
      <w:proofErr w:type="spellEnd"/>
      <w:r w:rsidRPr="00FC0B0E">
        <w:rPr>
          <w:lang w:val="en-GB"/>
        </w:rPr>
        <w:t xml:space="preserve"> </w:t>
      </w:r>
      <w:proofErr w:type="spellStart"/>
      <w:r w:rsidRPr="00FC0B0E">
        <w:rPr>
          <w:lang w:val="en-GB"/>
        </w:rPr>
        <w:t>ištirto</w:t>
      </w:r>
      <w:proofErr w:type="spellEnd"/>
      <w:r w:rsidRPr="00FC0B0E">
        <w:rPr>
          <w:lang w:val="en-GB"/>
        </w:rPr>
        <w:t xml:space="preserve"> </w:t>
      </w:r>
      <w:proofErr w:type="spellStart"/>
      <w:r w:rsidRPr="00FC0B0E">
        <w:rPr>
          <w:lang w:val="en-GB"/>
        </w:rPr>
        <w:t>koridoriaus</w:t>
      </w:r>
      <w:proofErr w:type="spellEnd"/>
      <w:r w:rsidRPr="00FC0B0E">
        <w:rPr>
          <w:lang w:val="en-GB"/>
        </w:rPr>
        <w:t xml:space="preserve"> </w:t>
      </w:r>
      <w:proofErr w:type="spellStart"/>
      <w:r w:rsidRPr="00FC0B0E">
        <w:rPr>
          <w:lang w:val="en-GB"/>
        </w:rPr>
        <w:t>plotis</w:t>
      </w:r>
      <w:proofErr w:type="spellEnd"/>
      <w:r w:rsidRPr="00FC0B0E">
        <w:rPr>
          <w:lang w:val="en-GB"/>
        </w:rPr>
        <w:t xml:space="preserve"> – </w:t>
      </w:r>
      <w:proofErr w:type="spellStart"/>
      <w:r w:rsidRPr="00FC0B0E">
        <w:rPr>
          <w:lang w:val="en-GB"/>
        </w:rPr>
        <w:t>apie</w:t>
      </w:r>
      <w:proofErr w:type="spellEnd"/>
      <w:r w:rsidRPr="00FC0B0E">
        <w:rPr>
          <w:lang w:val="en-GB"/>
        </w:rPr>
        <w:t xml:space="preserve"> 1000 m. </w:t>
      </w:r>
    </w:p>
    <w:p w14:paraId="739F6FCA" w14:textId="61205757" w:rsidR="0058170E" w:rsidRPr="00FC0B0E" w:rsidRDefault="0058170E" w:rsidP="00A81AB2">
      <w:pPr>
        <w:pStyle w:val="ListParagraph"/>
        <w:numPr>
          <w:ilvl w:val="0"/>
          <w:numId w:val="15"/>
        </w:numPr>
        <w:jc w:val="both"/>
        <w:rPr>
          <w:lang w:val="en-GB"/>
        </w:rPr>
      </w:pPr>
      <w:r w:rsidRPr="0058170E">
        <w:rPr>
          <w:lang w:val="en-GB"/>
        </w:rPr>
        <w:t>Ep zone (Fig</w:t>
      </w:r>
      <w:r>
        <w:rPr>
          <w:lang w:val="en-GB"/>
        </w:rPr>
        <w:t>.</w:t>
      </w:r>
      <w:r w:rsidRPr="0058170E">
        <w:rPr>
          <w:lang w:val="en-GB"/>
        </w:rPr>
        <w:t xml:space="preserve"> 11): this </w:t>
      </w:r>
      <w:r w:rsidR="0074348A">
        <w:rPr>
          <w:lang w:val="en-GB"/>
        </w:rPr>
        <w:t xml:space="preserve">nearshore </w:t>
      </w:r>
      <w:r w:rsidRPr="0058170E">
        <w:rPr>
          <w:lang w:val="en-GB"/>
        </w:rPr>
        <w:t>zone is</w:t>
      </w:r>
      <w:r w:rsidR="0074348A" w:rsidRPr="00A233BB">
        <w:rPr>
          <w:lang w:val="en-GB"/>
        </w:rPr>
        <w:t xml:space="preserve"> </w:t>
      </w:r>
      <w:r w:rsidR="0074348A">
        <w:rPr>
          <w:lang w:val="en-GB"/>
        </w:rPr>
        <w:t>planned to</w:t>
      </w:r>
      <w:r w:rsidR="0074348A" w:rsidRPr="00A233BB">
        <w:rPr>
          <w:lang w:val="en-GB"/>
        </w:rPr>
        <w:t xml:space="preserve"> bypass the </w:t>
      </w:r>
      <w:r w:rsidR="0074348A">
        <w:rPr>
          <w:lang w:val="en-GB"/>
        </w:rPr>
        <w:t xml:space="preserve">roadstead of </w:t>
      </w:r>
      <w:r w:rsidR="0074348A" w:rsidRPr="00A233BB">
        <w:rPr>
          <w:lang w:val="en-GB"/>
        </w:rPr>
        <w:t xml:space="preserve">port of </w:t>
      </w:r>
      <w:proofErr w:type="spellStart"/>
      <w:r w:rsidR="0074348A" w:rsidRPr="00A233BB">
        <w:rPr>
          <w:lang w:val="en-GB"/>
        </w:rPr>
        <w:t>Šventoji</w:t>
      </w:r>
      <w:proofErr w:type="spellEnd"/>
      <w:r w:rsidR="0074348A" w:rsidRPr="00A233BB">
        <w:rPr>
          <w:lang w:val="en-GB"/>
        </w:rPr>
        <w:t xml:space="preserve"> </w:t>
      </w:r>
      <w:r w:rsidR="0074348A">
        <w:rPr>
          <w:lang w:val="en-GB"/>
        </w:rPr>
        <w:t>from the</w:t>
      </w:r>
      <w:r w:rsidR="0074348A" w:rsidRPr="00A233BB">
        <w:rPr>
          <w:lang w:val="en-GB"/>
        </w:rPr>
        <w:t xml:space="preserve"> south</w:t>
      </w:r>
      <w:r w:rsidRPr="0058170E">
        <w:rPr>
          <w:lang w:val="en-GB"/>
        </w:rPr>
        <w:t xml:space="preserve">. The </w:t>
      </w:r>
      <w:r w:rsidR="0074348A">
        <w:rPr>
          <w:lang w:val="en-GB"/>
        </w:rPr>
        <w:t>tracks</w:t>
      </w:r>
      <w:r w:rsidRPr="0058170E">
        <w:rPr>
          <w:lang w:val="en-GB"/>
        </w:rPr>
        <w:t xml:space="preserve"> are arranged in the west-east direction. The </w:t>
      </w:r>
      <w:r w:rsidR="0074348A" w:rsidRPr="0058170E">
        <w:rPr>
          <w:lang w:val="en-GB"/>
        </w:rPr>
        <w:t xml:space="preserve">zone </w:t>
      </w:r>
      <w:proofErr w:type="spellStart"/>
      <w:r w:rsidRPr="0058170E">
        <w:rPr>
          <w:lang w:val="en-GB"/>
        </w:rPr>
        <w:t>Fp</w:t>
      </w:r>
      <w:proofErr w:type="spellEnd"/>
      <w:r w:rsidRPr="0058170E">
        <w:rPr>
          <w:lang w:val="en-GB"/>
        </w:rPr>
        <w:t xml:space="preserve"> corridor </w:t>
      </w:r>
      <w:r w:rsidR="0074348A" w:rsidRPr="00A233BB">
        <w:rPr>
          <w:lang w:val="en-GB"/>
        </w:rPr>
        <w:t xml:space="preserve">is </w:t>
      </w:r>
      <w:r w:rsidR="0074348A">
        <w:rPr>
          <w:lang w:val="en-GB"/>
        </w:rPr>
        <w:t xml:space="preserve">planned </w:t>
      </w:r>
      <w:r w:rsidR="0074348A" w:rsidRPr="00A233BB">
        <w:rPr>
          <w:lang w:val="en-GB"/>
        </w:rPr>
        <w:t xml:space="preserve">for the possible </w:t>
      </w:r>
      <w:r w:rsidR="0074348A">
        <w:rPr>
          <w:lang w:val="en-GB"/>
        </w:rPr>
        <w:t xml:space="preserve">connection of </w:t>
      </w:r>
      <w:r w:rsidR="0074348A" w:rsidRPr="00A233BB">
        <w:rPr>
          <w:lang w:val="en-GB"/>
        </w:rPr>
        <w:t xml:space="preserve">both </w:t>
      </w:r>
      <w:r w:rsidR="0074348A">
        <w:rPr>
          <w:lang w:val="en-GB"/>
        </w:rPr>
        <w:t>OWPs</w:t>
      </w:r>
      <w:r w:rsidRPr="0058170E">
        <w:rPr>
          <w:lang w:val="en-GB"/>
        </w:rPr>
        <w:t xml:space="preserve">. The first </w:t>
      </w:r>
      <w:r w:rsidR="0074348A">
        <w:rPr>
          <w:lang w:val="en-GB"/>
        </w:rPr>
        <w:t>track</w:t>
      </w:r>
      <w:r w:rsidRPr="0058170E">
        <w:rPr>
          <w:lang w:val="en-GB"/>
        </w:rPr>
        <w:t xml:space="preserve"> is Ep, the others are located to the south </w:t>
      </w:r>
      <w:r w:rsidR="0074348A">
        <w:rPr>
          <w:lang w:val="en-GB"/>
        </w:rPr>
        <w:t>–</w:t>
      </w:r>
      <w:r w:rsidRPr="0058170E">
        <w:rPr>
          <w:lang w:val="en-GB"/>
        </w:rPr>
        <w:t xml:space="preserve"> </w:t>
      </w:r>
      <w:r w:rsidR="0074348A">
        <w:rPr>
          <w:lang w:val="en-GB"/>
        </w:rPr>
        <w:t xml:space="preserve">in </w:t>
      </w:r>
      <w:r w:rsidRPr="0058170E">
        <w:rPr>
          <w:lang w:val="en-GB"/>
        </w:rPr>
        <w:t xml:space="preserve">parallel </w:t>
      </w:r>
      <w:r w:rsidR="0074348A">
        <w:rPr>
          <w:lang w:val="en-GB"/>
        </w:rPr>
        <w:t>with</w:t>
      </w:r>
      <w:r w:rsidRPr="0058170E">
        <w:rPr>
          <w:lang w:val="en-GB"/>
        </w:rPr>
        <w:t xml:space="preserve"> 30 m</w:t>
      </w:r>
      <w:r w:rsidR="0074348A">
        <w:rPr>
          <w:lang w:val="en-GB"/>
        </w:rPr>
        <w:t xml:space="preserve"> spacing</w:t>
      </w:r>
      <w:r w:rsidRPr="0058170E">
        <w:rPr>
          <w:lang w:val="en-GB"/>
        </w:rPr>
        <w:t xml:space="preserve">. 35 </w:t>
      </w:r>
      <w:r w:rsidR="0074348A">
        <w:rPr>
          <w:lang w:val="en-GB"/>
        </w:rPr>
        <w:t>tracks</w:t>
      </w:r>
      <w:r w:rsidRPr="0058170E">
        <w:rPr>
          <w:lang w:val="en-GB"/>
        </w:rPr>
        <w:t xml:space="preserve"> were studied in the entire </w:t>
      </w:r>
      <w:r w:rsidR="0074348A">
        <w:rPr>
          <w:lang w:val="en-GB"/>
        </w:rPr>
        <w:t xml:space="preserve">zone </w:t>
      </w:r>
      <w:r w:rsidRPr="0058170E">
        <w:rPr>
          <w:lang w:val="en-GB"/>
        </w:rPr>
        <w:t>Ep, and the total width of the studied corridor is about 1000 m.</w:t>
      </w:r>
    </w:p>
    <w:p w14:paraId="1641D899" w14:textId="77777777" w:rsidR="00A81AB2" w:rsidRPr="00FC0B0E" w:rsidRDefault="00A81AB2" w:rsidP="00384A59">
      <w:pPr>
        <w:jc w:val="both"/>
        <w:rPr>
          <w:lang w:val="en-GB"/>
        </w:rPr>
      </w:pPr>
    </w:p>
    <w:p w14:paraId="771F2664" w14:textId="77777777" w:rsidR="0051006C" w:rsidRPr="00FC0B0E" w:rsidRDefault="00077A50" w:rsidP="00A81AB2">
      <w:pPr>
        <w:jc w:val="center"/>
        <w:rPr>
          <w:lang w:val="en-GB"/>
        </w:rPr>
      </w:pPr>
      <w:r w:rsidRPr="00FC0B0E">
        <w:rPr>
          <w:noProof/>
          <w:lang w:val="en-GB"/>
        </w:rPr>
        <w:drawing>
          <wp:inline distT="0" distB="0" distL="0" distR="0" wp14:anchorId="0DE6AA25" wp14:editId="03349388">
            <wp:extent cx="2830664" cy="3804461"/>
            <wp:effectExtent l="0" t="0" r="8255" b="571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69714" cy="3856946"/>
                    </a:xfrm>
                    <a:prstGeom prst="rect">
                      <a:avLst/>
                    </a:prstGeom>
                  </pic:spPr>
                </pic:pic>
              </a:graphicData>
            </a:graphic>
          </wp:inline>
        </w:drawing>
      </w:r>
    </w:p>
    <w:p w14:paraId="0110CF1B" w14:textId="3DF3D789" w:rsidR="003B78FB" w:rsidRPr="00FC0B0E" w:rsidRDefault="00ED5F15" w:rsidP="003B78FB">
      <w:pPr>
        <w:jc w:val="center"/>
        <w:rPr>
          <w:b/>
          <w:bCs/>
          <w:sz w:val="20"/>
          <w:szCs w:val="20"/>
          <w:lang w:val="en-GB"/>
        </w:rPr>
      </w:pPr>
      <w:r>
        <w:rPr>
          <w:b/>
          <w:bCs/>
          <w:sz w:val="20"/>
          <w:szCs w:val="20"/>
          <w:lang w:val="en-GB"/>
        </w:rPr>
        <w:t xml:space="preserve">Fig. </w:t>
      </w:r>
      <w:r w:rsidR="003B78FB" w:rsidRPr="00FC0B0E">
        <w:rPr>
          <w:b/>
          <w:bCs/>
          <w:sz w:val="20"/>
          <w:szCs w:val="20"/>
          <w:lang w:val="en-GB"/>
        </w:rPr>
        <w:t xml:space="preserve">11. </w:t>
      </w:r>
      <w:r w:rsidRPr="002C2B35">
        <w:rPr>
          <w:b/>
          <w:bCs/>
          <w:sz w:val="20"/>
          <w:szCs w:val="20"/>
          <w:lang w:val="en-GB"/>
        </w:rPr>
        <w:t xml:space="preserve">Layout and nomenclature of </w:t>
      </w:r>
      <w:r>
        <w:rPr>
          <w:b/>
          <w:bCs/>
          <w:sz w:val="20"/>
          <w:szCs w:val="20"/>
          <w:lang w:val="en-GB"/>
        </w:rPr>
        <w:t>survey</w:t>
      </w:r>
      <w:r w:rsidRPr="002C2B35">
        <w:rPr>
          <w:b/>
          <w:bCs/>
          <w:sz w:val="20"/>
          <w:szCs w:val="20"/>
          <w:lang w:val="en-GB"/>
        </w:rPr>
        <w:t xml:space="preserve"> </w:t>
      </w:r>
      <w:r>
        <w:rPr>
          <w:b/>
          <w:bCs/>
          <w:sz w:val="20"/>
          <w:szCs w:val="20"/>
          <w:lang w:val="en-GB"/>
        </w:rPr>
        <w:t>tracks</w:t>
      </w:r>
      <w:r w:rsidRPr="002C2B35">
        <w:rPr>
          <w:b/>
          <w:bCs/>
          <w:sz w:val="20"/>
          <w:szCs w:val="20"/>
          <w:lang w:val="en-GB"/>
        </w:rPr>
        <w:t xml:space="preserve"> in zone </w:t>
      </w:r>
      <w:r w:rsidR="003B78FB" w:rsidRPr="00FC0B0E">
        <w:rPr>
          <w:b/>
          <w:bCs/>
          <w:sz w:val="20"/>
          <w:szCs w:val="20"/>
          <w:lang w:val="en-GB"/>
        </w:rPr>
        <w:t>Ep</w:t>
      </w:r>
    </w:p>
    <w:p w14:paraId="7CE5ED30" w14:textId="77777777" w:rsidR="006021B5" w:rsidRPr="00FC0B0E" w:rsidRDefault="006021B5">
      <w:pPr>
        <w:widowControl/>
        <w:suppressAutoHyphens w:val="0"/>
        <w:spacing w:after="160" w:line="259" w:lineRule="auto"/>
        <w:rPr>
          <w:lang w:val="en-GB"/>
        </w:rPr>
      </w:pPr>
      <w:r w:rsidRPr="00FC0B0E">
        <w:rPr>
          <w:lang w:val="en-GB"/>
        </w:rPr>
        <w:br w:type="page"/>
      </w:r>
    </w:p>
    <w:p w14:paraId="1BC934FD" w14:textId="295A26FB" w:rsidR="00795C9D" w:rsidRPr="00FC0B0E" w:rsidRDefault="00DD5664" w:rsidP="00384A59">
      <w:pPr>
        <w:pStyle w:val="Heading2"/>
        <w:rPr>
          <w:lang w:val="en-GB"/>
        </w:rPr>
      </w:pPr>
      <w:bookmarkStart w:id="5" w:name="_Toc140843299"/>
      <w:r>
        <w:rPr>
          <w:lang w:val="en-GB"/>
        </w:rPr>
        <w:lastRenderedPageBreak/>
        <w:t>Vessels</w:t>
      </w:r>
      <w:bookmarkEnd w:id="5"/>
    </w:p>
    <w:p w14:paraId="0972E613" w14:textId="0D68EDA6" w:rsidR="005B4DC4" w:rsidRPr="00FC0B0E" w:rsidRDefault="005B4DC4" w:rsidP="00795C9D">
      <w:pPr>
        <w:tabs>
          <w:tab w:val="left" w:pos="284"/>
        </w:tabs>
        <w:jc w:val="both"/>
        <w:rPr>
          <w:rFonts w:cs="Times New Roman"/>
          <w:bCs/>
          <w:color w:val="000000" w:themeColor="text1"/>
          <w:lang w:val="en-GB"/>
        </w:rPr>
      </w:pPr>
      <w:r w:rsidRPr="005B4DC4">
        <w:rPr>
          <w:rFonts w:cs="Times New Roman"/>
          <w:bCs/>
          <w:color w:val="000000" w:themeColor="text1"/>
          <w:lang w:val="en-GB"/>
        </w:rPr>
        <w:t xml:space="preserve">Two vessels were used </w:t>
      </w:r>
      <w:r>
        <w:rPr>
          <w:rFonts w:cs="Times New Roman"/>
          <w:bCs/>
          <w:color w:val="000000" w:themeColor="text1"/>
          <w:lang w:val="en-GB"/>
        </w:rPr>
        <w:t>for</w:t>
      </w:r>
      <w:r w:rsidRPr="005B4DC4">
        <w:rPr>
          <w:rFonts w:cs="Times New Roman"/>
          <w:bCs/>
          <w:color w:val="000000" w:themeColor="text1"/>
          <w:lang w:val="en-GB"/>
        </w:rPr>
        <w:t xml:space="preserve"> the seabed research: "</w:t>
      </w:r>
      <w:proofErr w:type="spellStart"/>
      <w:r w:rsidRPr="005B4DC4">
        <w:rPr>
          <w:rFonts w:cs="Times New Roman"/>
          <w:bCs/>
          <w:color w:val="000000" w:themeColor="text1"/>
          <w:lang w:val="en-GB"/>
        </w:rPr>
        <w:t>Mintis</w:t>
      </w:r>
      <w:proofErr w:type="spellEnd"/>
      <w:r w:rsidRPr="005B4DC4">
        <w:rPr>
          <w:rFonts w:cs="Times New Roman"/>
          <w:bCs/>
          <w:color w:val="000000" w:themeColor="text1"/>
          <w:lang w:val="en-GB"/>
        </w:rPr>
        <w:t xml:space="preserve">", an offshore multipurpose research vessel, which carried out the main part of the research, and a small inland </w:t>
      </w:r>
      <w:r>
        <w:rPr>
          <w:rFonts w:cs="Times New Roman"/>
          <w:bCs/>
          <w:color w:val="000000" w:themeColor="text1"/>
          <w:lang w:val="en-GB"/>
        </w:rPr>
        <w:t>motor</w:t>
      </w:r>
      <w:r w:rsidRPr="005B4DC4">
        <w:rPr>
          <w:rFonts w:cs="Times New Roman"/>
          <w:bCs/>
          <w:color w:val="000000" w:themeColor="text1"/>
          <w:lang w:val="en-GB"/>
        </w:rPr>
        <w:t xml:space="preserve">boat, "EGO", which was designed to take measurements in the shallowest part of the research area, the </w:t>
      </w:r>
      <w:r>
        <w:rPr>
          <w:rFonts w:cs="Times New Roman"/>
          <w:bCs/>
          <w:color w:val="000000" w:themeColor="text1"/>
          <w:lang w:val="en-GB"/>
        </w:rPr>
        <w:t>near</w:t>
      </w:r>
      <w:r w:rsidRPr="005B4DC4">
        <w:rPr>
          <w:rFonts w:cs="Times New Roman"/>
          <w:bCs/>
          <w:color w:val="000000" w:themeColor="text1"/>
          <w:lang w:val="en-GB"/>
        </w:rPr>
        <w:t>shore.</w:t>
      </w:r>
    </w:p>
    <w:p w14:paraId="2B945D53" w14:textId="77777777" w:rsidR="00795C9D" w:rsidRPr="00FC0B0E" w:rsidRDefault="00795C9D" w:rsidP="00795C9D">
      <w:pPr>
        <w:tabs>
          <w:tab w:val="left" w:pos="284"/>
        </w:tabs>
        <w:jc w:val="both"/>
        <w:rPr>
          <w:rFonts w:cs="Times New Roman"/>
          <w:bCs/>
          <w:color w:val="000000" w:themeColor="text1"/>
          <w:lang w:val="en-GB"/>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4"/>
        <w:gridCol w:w="4752"/>
      </w:tblGrid>
      <w:tr w:rsidR="00BA2C02" w:rsidRPr="00FC0B0E" w14:paraId="2F45F7A2" w14:textId="77777777" w:rsidTr="00EA0D22">
        <w:tc>
          <w:tcPr>
            <w:tcW w:w="4604" w:type="dxa"/>
            <w:tcBorders>
              <w:right w:val="nil"/>
            </w:tcBorders>
          </w:tcPr>
          <w:p w14:paraId="75CCF95D" w14:textId="77777777" w:rsidR="009C2469" w:rsidRPr="00FC0B0E" w:rsidRDefault="00F92ABA" w:rsidP="00B6607C">
            <w:pPr>
              <w:pStyle w:val="ListParagraph"/>
              <w:ind w:left="0"/>
              <w:rPr>
                <w:b/>
                <w:lang w:val="en-GB"/>
              </w:rPr>
            </w:pPr>
            <w:r w:rsidRPr="00FC0B0E">
              <w:rPr>
                <w:b/>
                <w:lang w:val="en-GB"/>
              </w:rPr>
              <w:t>“</w:t>
            </w:r>
            <w:r w:rsidR="009C2469" w:rsidRPr="00FC0B0E">
              <w:rPr>
                <w:b/>
                <w:lang w:val="en-GB"/>
              </w:rPr>
              <w:t>MINTIS</w:t>
            </w:r>
            <w:r w:rsidRPr="00FC0B0E">
              <w:rPr>
                <w:b/>
                <w:lang w:val="en-GB"/>
              </w:rPr>
              <w:t>”</w:t>
            </w:r>
          </w:p>
          <w:p w14:paraId="5387582D" w14:textId="5AE93451" w:rsidR="009C2469" w:rsidRPr="00FC0B0E" w:rsidRDefault="009C2469" w:rsidP="00B6607C">
            <w:pPr>
              <w:pStyle w:val="ListParagraph"/>
              <w:ind w:left="227"/>
              <w:rPr>
                <w:sz w:val="20"/>
                <w:lang w:val="en-GB"/>
              </w:rPr>
            </w:pPr>
            <w:r w:rsidRPr="00FC0B0E">
              <w:rPr>
                <w:sz w:val="20"/>
                <w:lang w:val="en-GB"/>
              </w:rPr>
              <w:t xml:space="preserve">• </w:t>
            </w:r>
            <w:r w:rsidR="00275700">
              <w:rPr>
                <w:sz w:val="20"/>
                <w:lang w:val="en-GB"/>
              </w:rPr>
              <w:t>Type</w:t>
            </w:r>
            <w:r w:rsidRPr="00FC0B0E">
              <w:rPr>
                <w:sz w:val="20"/>
                <w:lang w:val="en-GB"/>
              </w:rPr>
              <w:t xml:space="preserve">: </w:t>
            </w:r>
            <w:r w:rsidR="00275700">
              <w:rPr>
                <w:sz w:val="20"/>
                <w:lang w:val="en-GB"/>
              </w:rPr>
              <w:t>Catamaran</w:t>
            </w:r>
          </w:p>
          <w:p w14:paraId="0A4E85B3" w14:textId="15C34C8F" w:rsidR="009C2469" w:rsidRPr="00FC0B0E" w:rsidRDefault="009C2469" w:rsidP="00B6607C">
            <w:pPr>
              <w:pStyle w:val="ListParagraph"/>
              <w:ind w:left="227"/>
              <w:rPr>
                <w:sz w:val="20"/>
                <w:lang w:val="en-GB"/>
              </w:rPr>
            </w:pPr>
            <w:r w:rsidRPr="00FC0B0E">
              <w:rPr>
                <w:sz w:val="20"/>
                <w:lang w:val="en-GB"/>
              </w:rPr>
              <w:t>• Registra</w:t>
            </w:r>
            <w:r w:rsidR="00275700">
              <w:rPr>
                <w:sz w:val="20"/>
                <w:lang w:val="en-GB"/>
              </w:rPr>
              <w:t xml:space="preserve">tion </w:t>
            </w:r>
            <w:r w:rsidRPr="00FC0B0E">
              <w:rPr>
                <w:sz w:val="20"/>
                <w:lang w:val="en-GB"/>
              </w:rPr>
              <w:t>(IMO) num</w:t>
            </w:r>
            <w:r w:rsidR="00275700">
              <w:rPr>
                <w:sz w:val="20"/>
                <w:lang w:val="en-GB"/>
              </w:rPr>
              <w:t>ber</w:t>
            </w:r>
            <w:r w:rsidRPr="00FC0B0E">
              <w:rPr>
                <w:sz w:val="20"/>
                <w:lang w:val="en-GB"/>
              </w:rPr>
              <w:t>: 9713636</w:t>
            </w:r>
          </w:p>
          <w:p w14:paraId="016BE538" w14:textId="25383E04" w:rsidR="009C2469" w:rsidRPr="00FC0B0E" w:rsidRDefault="009C2469" w:rsidP="00B6607C">
            <w:pPr>
              <w:pStyle w:val="ListParagraph"/>
              <w:ind w:left="227"/>
              <w:rPr>
                <w:sz w:val="20"/>
                <w:lang w:val="en-GB"/>
              </w:rPr>
            </w:pPr>
            <w:r w:rsidRPr="00FC0B0E">
              <w:rPr>
                <w:sz w:val="20"/>
                <w:lang w:val="en-GB"/>
              </w:rPr>
              <w:t xml:space="preserve">• </w:t>
            </w:r>
            <w:r w:rsidR="00275700">
              <w:rPr>
                <w:sz w:val="20"/>
                <w:lang w:val="en-GB"/>
              </w:rPr>
              <w:t>Flag</w:t>
            </w:r>
            <w:r w:rsidRPr="00FC0B0E">
              <w:rPr>
                <w:sz w:val="20"/>
                <w:lang w:val="en-GB"/>
              </w:rPr>
              <w:t>: LT</w:t>
            </w:r>
          </w:p>
          <w:p w14:paraId="234549DF" w14:textId="57BA5F6B" w:rsidR="009C2469" w:rsidRPr="00FC0B0E" w:rsidRDefault="009C2469" w:rsidP="00B6607C">
            <w:pPr>
              <w:pStyle w:val="ListParagraph"/>
              <w:ind w:left="227"/>
              <w:rPr>
                <w:sz w:val="20"/>
                <w:lang w:val="en-GB"/>
              </w:rPr>
            </w:pPr>
            <w:r w:rsidRPr="00FC0B0E">
              <w:rPr>
                <w:sz w:val="20"/>
                <w:lang w:val="en-GB"/>
              </w:rPr>
              <w:t xml:space="preserve">• </w:t>
            </w:r>
            <w:r w:rsidR="00275700">
              <w:rPr>
                <w:sz w:val="20"/>
                <w:lang w:val="en-GB"/>
              </w:rPr>
              <w:t>Built</w:t>
            </w:r>
            <w:r w:rsidRPr="00FC0B0E">
              <w:rPr>
                <w:sz w:val="20"/>
                <w:lang w:val="en-GB"/>
              </w:rPr>
              <w:t>: 2014</w:t>
            </w:r>
          </w:p>
          <w:p w14:paraId="2CC495DE" w14:textId="77777777" w:rsidR="00275700" w:rsidRPr="00AD03C2" w:rsidRDefault="00275700" w:rsidP="00275700">
            <w:pPr>
              <w:pStyle w:val="ListParagraph"/>
              <w:ind w:left="227"/>
              <w:rPr>
                <w:sz w:val="20"/>
                <w:lang w:val="en-US"/>
              </w:rPr>
            </w:pPr>
            <w:r w:rsidRPr="00AD03C2">
              <w:rPr>
                <w:sz w:val="20"/>
                <w:lang w:val="en-US"/>
              </w:rPr>
              <w:t>• Length: 39,25 m.</w:t>
            </w:r>
          </w:p>
          <w:p w14:paraId="0CB63E24" w14:textId="77777777" w:rsidR="00275700" w:rsidRPr="00AD03C2" w:rsidRDefault="00275700" w:rsidP="00275700">
            <w:pPr>
              <w:pStyle w:val="ListParagraph"/>
              <w:ind w:left="227"/>
              <w:rPr>
                <w:sz w:val="20"/>
                <w:lang w:val="en-US"/>
              </w:rPr>
            </w:pPr>
            <w:r w:rsidRPr="00AD03C2">
              <w:rPr>
                <w:sz w:val="20"/>
                <w:lang w:val="en-US"/>
              </w:rPr>
              <w:t>• Breadth: 12 m.</w:t>
            </w:r>
          </w:p>
          <w:p w14:paraId="437A4A42" w14:textId="07573F53" w:rsidR="00275700" w:rsidRDefault="00275700" w:rsidP="00275700">
            <w:pPr>
              <w:pStyle w:val="ListParagraph"/>
              <w:ind w:left="227"/>
              <w:rPr>
                <w:sz w:val="20"/>
                <w:lang w:val="en-GB"/>
              </w:rPr>
            </w:pPr>
            <w:r w:rsidRPr="00AD03C2">
              <w:rPr>
                <w:sz w:val="20"/>
                <w:lang w:val="en-US"/>
              </w:rPr>
              <w:t>• Dra</w:t>
            </w:r>
            <w:r w:rsidR="00FE512B">
              <w:rPr>
                <w:sz w:val="20"/>
                <w:lang w:val="en-US"/>
              </w:rPr>
              <w:t>f</w:t>
            </w:r>
            <w:r w:rsidRPr="00AD03C2">
              <w:rPr>
                <w:sz w:val="20"/>
                <w:lang w:val="en-US"/>
              </w:rPr>
              <w:t>t: 3,6 m</w:t>
            </w:r>
            <w:r w:rsidRPr="00FC0B0E">
              <w:rPr>
                <w:sz w:val="20"/>
                <w:lang w:val="en-GB"/>
              </w:rPr>
              <w:t xml:space="preserve"> </w:t>
            </w:r>
          </w:p>
          <w:p w14:paraId="7B758586" w14:textId="6BFF7D64" w:rsidR="009C2469" w:rsidRPr="00FC0B0E" w:rsidRDefault="009C2469" w:rsidP="00275700">
            <w:pPr>
              <w:pStyle w:val="ListParagraph"/>
              <w:ind w:left="227"/>
              <w:rPr>
                <w:sz w:val="20"/>
                <w:lang w:val="en-GB"/>
              </w:rPr>
            </w:pPr>
            <w:r w:rsidRPr="00FC0B0E">
              <w:rPr>
                <w:sz w:val="20"/>
                <w:lang w:val="en-GB"/>
              </w:rPr>
              <w:t xml:space="preserve">• </w:t>
            </w:r>
            <w:r w:rsidR="00275700">
              <w:rPr>
                <w:sz w:val="20"/>
                <w:lang w:val="en-GB"/>
              </w:rPr>
              <w:t>Gross tonnage</w:t>
            </w:r>
            <w:r w:rsidRPr="00FC0B0E">
              <w:rPr>
                <w:sz w:val="20"/>
                <w:lang w:val="en-GB"/>
              </w:rPr>
              <w:t>: 499 t</w:t>
            </w:r>
          </w:p>
          <w:p w14:paraId="6690573B" w14:textId="77777777" w:rsidR="009C2469" w:rsidRPr="00FC0B0E" w:rsidRDefault="009C2469" w:rsidP="00BB34AD">
            <w:pPr>
              <w:rPr>
                <w:lang w:val="en-GB"/>
              </w:rPr>
            </w:pPr>
          </w:p>
        </w:tc>
        <w:tc>
          <w:tcPr>
            <w:tcW w:w="4752" w:type="dxa"/>
            <w:tcBorders>
              <w:left w:val="nil"/>
            </w:tcBorders>
          </w:tcPr>
          <w:p w14:paraId="4A6F6A18" w14:textId="77777777" w:rsidR="009C2469" w:rsidRPr="00FC0B0E" w:rsidRDefault="009C2469" w:rsidP="00B6607C">
            <w:pPr>
              <w:pStyle w:val="ListParagraph"/>
              <w:ind w:left="0"/>
              <w:rPr>
                <w:lang w:val="en-GB"/>
              </w:rPr>
            </w:pPr>
            <w:r w:rsidRPr="00FC0B0E">
              <w:rPr>
                <w:noProof/>
                <w:lang w:val="en-GB"/>
              </w:rPr>
              <w:drawing>
                <wp:inline distT="0" distB="0" distL="0" distR="0" wp14:anchorId="3203C4A6" wp14:editId="559BD4AB">
                  <wp:extent cx="2880450" cy="160202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59620" cy="1701671"/>
                          </a:xfrm>
                          <a:prstGeom prst="rect">
                            <a:avLst/>
                          </a:prstGeom>
                        </pic:spPr>
                      </pic:pic>
                    </a:graphicData>
                  </a:graphic>
                </wp:inline>
              </w:drawing>
            </w:r>
          </w:p>
        </w:tc>
      </w:tr>
      <w:tr w:rsidR="009C2469" w:rsidRPr="00FC0B0E" w14:paraId="044719AC" w14:textId="77777777" w:rsidTr="00F92ABA">
        <w:tc>
          <w:tcPr>
            <w:tcW w:w="9356" w:type="dxa"/>
            <w:gridSpan w:val="2"/>
            <w:tcBorders>
              <w:bottom w:val="single" w:sz="4" w:space="0" w:color="auto"/>
            </w:tcBorders>
          </w:tcPr>
          <w:p w14:paraId="2A39BE52" w14:textId="77777777" w:rsidR="009C2469" w:rsidRPr="00FC0B0E" w:rsidRDefault="009C2469" w:rsidP="00B6607C">
            <w:pPr>
              <w:pStyle w:val="ListParagraph"/>
              <w:ind w:left="0"/>
              <w:rPr>
                <w:lang w:val="en-GB"/>
              </w:rPr>
            </w:pPr>
          </w:p>
        </w:tc>
      </w:tr>
      <w:tr w:rsidR="00BA2C02" w:rsidRPr="00FC0B0E" w14:paraId="4A25223F" w14:textId="77777777" w:rsidTr="00EA0D22">
        <w:tc>
          <w:tcPr>
            <w:tcW w:w="4604" w:type="dxa"/>
            <w:tcBorders>
              <w:right w:val="nil"/>
            </w:tcBorders>
          </w:tcPr>
          <w:p w14:paraId="36B092B5" w14:textId="77777777" w:rsidR="00F92ABA" w:rsidRPr="00FC0B0E" w:rsidRDefault="00F92ABA" w:rsidP="00F92ABA">
            <w:pPr>
              <w:pStyle w:val="ListParagraph"/>
              <w:ind w:left="0"/>
              <w:rPr>
                <w:b/>
                <w:lang w:val="en-GB"/>
              </w:rPr>
            </w:pPr>
            <w:r w:rsidRPr="00FC0B0E">
              <w:rPr>
                <w:b/>
                <w:lang w:val="en-GB"/>
              </w:rPr>
              <w:t>“</w:t>
            </w:r>
            <w:r w:rsidR="009C2469" w:rsidRPr="00FC0B0E">
              <w:rPr>
                <w:b/>
                <w:lang w:val="en-GB"/>
              </w:rPr>
              <w:t>EGO</w:t>
            </w:r>
            <w:r w:rsidRPr="00FC0B0E">
              <w:rPr>
                <w:b/>
                <w:lang w:val="en-GB"/>
              </w:rPr>
              <w:t>”</w:t>
            </w:r>
          </w:p>
          <w:p w14:paraId="2EF8FE93" w14:textId="43610B0E" w:rsidR="00F92ABA" w:rsidRPr="00FC0B0E" w:rsidRDefault="00F92ABA" w:rsidP="00F92ABA">
            <w:pPr>
              <w:pStyle w:val="ListParagraph"/>
              <w:ind w:left="227"/>
              <w:rPr>
                <w:sz w:val="20"/>
                <w:lang w:val="en-GB"/>
              </w:rPr>
            </w:pPr>
            <w:r w:rsidRPr="00FC0B0E">
              <w:rPr>
                <w:sz w:val="20"/>
                <w:lang w:val="en-GB"/>
              </w:rPr>
              <w:t>•</w:t>
            </w:r>
            <w:r w:rsidR="00FE512B">
              <w:rPr>
                <w:sz w:val="20"/>
                <w:lang w:val="en-GB"/>
              </w:rPr>
              <w:t xml:space="preserve"> Type</w:t>
            </w:r>
            <w:r w:rsidRPr="00FC0B0E">
              <w:rPr>
                <w:sz w:val="20"/>
                <w:lang w:val="en-GB"/>
              </w:rPr>
              <w:t xml:space="preserve">: </w:t>
            </w:r>
            <w:r w:rsidR="00BB34AD" w:rsidRPr="00FC0B0E">
              <w:rPr>
                <w:sz w:val="20"/>
                <w:lang w:val="en-GB"/>
              </w:rPr>
              <w:t>motor</w:t>
            </w:r>
            <w:r w:rsidR="00FE512B">
              <w:rPr>
                <w:sz w:val="20"/>
                <w:lang w:val="en-GB"/>
              </w:rPr>
              <w:t>boat</w:t>
            </w:r>
          </w:p>
          <w:p w14:paraId="214B188F" w14:textId="325FCA43" w:rsidR="00F92ABA" w:rsidRPr="00FC0B0E" w:rsidRDefault="00F92ABA" w:rsidP="00F92ABA">
            <w:pPr>
              <w:pStyle w:val="ListParagraph"/>
              <w:ind w:left="227"/>
              <w:rPr>
                <w:sz w:val="20"/>
                <w:lang w:val="en-GB"/>
              </w:rPr>
            </w:pPr>
            <w:r w:rsidRPr="00FC0B0E">
              <w:rPr>
                <w:sz w:val="20"/>
                <w:lang w:val="en-GB"/>
              </w:rPr>
              <w:t>• Registra</w:t>
            </w:r>
            <w:r w:rsidR="00FE512B">
              <w:rPr>
                <w:sz w:val="20"/>
                <w:lang w:val="en-GB"/>
              </w:rPr>
              <w:t>tion</w:t>
            </w:r>
            <w:r w:rsidRPr="00FC0B0E">
              <w:rPr>
                <w:sz w:val="20"/>
                <w:lang w:val="en-GB"/>
              </w:rPr>
              <w:t xml:space="preserve"> num</w:t>
            </w:r>
            <w:r w:rsidR="00FE512B">
              <w:rPr>
                <w:sz w:val="20"/>
                <w:lang w:val="en-GB"/>
              </w:rPr>
              <w:t>be</w:t>
            </w:r>
            <w:r w:rsidRPr="00FC0B0E">
              <w:rPr>
                <w:sz w:val="20"/>
                <w:lang w:val="en-GB"/>
              </w:rPr>
              <w:t>r: LT -9270</w:t>
            </w:r>
          </w:p>
          <w:p w14:paraId="58F9E08B" w14:textId="78EF2D9A" w:rsidR="00F92ABA" w:rsidRPr="00FC0B0E" w:rsidRDefault="00F92ABA" w:rsidP="00F92ABA">
            <w:pPr>
              <w:pStyle w:val="ListParagraph"/>
              <w:ind w:left="227"/>
              <w:rPr>
                <w:sz w:val="20"/>
                <w:lang w:val="en-GB"/>
              </w:rPr>
            </w:pPr>
            <w:r w:rsidRPr="00FC0B0E">
              <w:rPr>
                <w:sz w:val="20"/>
                <w:lang w:val="en-GB"/>
              </w:rPr>
              <w:t xml:space="preserve">• </w:t>
            </w:r>
            <w:r w:rsidR="00FE512B">
              <w:rPr>
                <w:sz w:val="20"/>
                <w:lang w:val="en-GB"/>
              </w:rPr>
              <w:t>Flag</w:t>
            </w:r>
            <w:r w:rsidRPr="00FC0B0E">
              <w:rPr>
                <w:sz w:val="20"/>
                <w:lang w:val="en-GB"/>
              </w:rPr>
              <w:t>: LT</w:t>
            </w:r>
          </w:p>
          <w:p w14:paraId="05280FFD" w14:textId="37DC6392" w:rsidR="00F92ABA" w:rsidRPr="00FC0B0E" w:rsidRDefault="00F92ABA" w:rsidP="00F92ABA">
            <w:pPr>
              <w:pStyle w:val="ListParagraph"/>
              <w:ind w:left="227"/>
              <w:rPr>
                <w:sz w:val="20"/>
                <w:lang w:val="en-GB"/>
              </w:rPr>
            </w:pPr>
            <w:r w:rsidRPr="00FC0B0E">
              <w:rPr>
                <w:sz w:val="20"/>
                <w:lang w:val="en-GB"/>
              </w:rPr>
              <w:t xml:space="preserve">• </w:t>
            </w:r>
            <w:r w:rsidR="00FE512B">
              <w:rPr>
                <w:sz w:val="20"/>
                <w:lang w:val="en-GB"/>
              </w:rPr>
              <w:t>Built</w:t>
            </w:r>
            <w:r w:rsidRPr="00FC0B0E">
              <w:rPr>
                <w:sz w:val="20"/>
                <w:lang w:val="en-GB"/>
              </w:rPr>
              <w:t xml:space="preserve">: </w:t>
            </w:r>
            <w:r w:rsidR="00BB34AD" w:rsidRPr="00FC0B0E">
              <w:rPr>
                <w:sz w:val="20"/>
                <w:lang w:val="en-GB"/>
              </w:rPr>
              <w:t>2009</w:t>
            </w:r>
          </w:p>
          <w:p w14:paraId="6CFA0811" w14:textId="7A426641" w:rsidR="00F92ABA" w:rsidRPr="00FC0B0E" w:rsidRDefault="00F92ABA" w:rsidP="00F92ABA">
            <w:pPr>
              <w:pStyle w:val="ListParagraph"/>
              <w:ind w:left="227"/>
              <w:rPr>
                <w:sz w:val="20"/>
                <w:lang w:val="en-GB"/>
              </w:rPr>
            </w:pPr>
            <w:r w:rsidRPr="00FC0B0E">
              <w:rPr>
                <w:sz w:val="20"/>
                <w:lang w:val="en-GB"/>
              </w:rPr>
              <w:t xml:space="preserve">• </w:t>
            </w:r>
            <w:r w:rsidR="00FE512B">
              <w:rPr>
                <w:sz w:val="20"/>
                <w:lang w:val="en-GB"/>
              </w:rPr>
              <w:t>Length</w:t>
            </w:r>
            <w:r w:rsidRPr="00FC0B0E">
              <w:rPr>
                <w:sz w:val="20"/>
                <w:lang w:val="en-GB"/>
              </w:rPr>
              <w:t xml:space="preserve">: </w:t>
            </w:r>
            <w:r w:rsidR="00BB34AD" w:rsidRPr="00FC0B0E">
              <w:rPr>
                <w:sz w:val="20"/>
                <w:lang w:val="en-GB"/>
              </w:rPr>
              <w:t>5,36</w:t>
            </w:r>
            <w:r w:rsidRPr="00FC0B0E">
              <w:rPr>
                <w:sz w:val="20"/>
                <w:lang w:val="en-GB"/>
              </w:rPr>
              <w:t xml:space="preserve"> m.</w:t>
            </w:r>
          </w:p>
          <w:p w14:paraId="4F1465FE" w14:textId="11628249" w:rsidR="00F92ABA" w:rsidRPr="00FC0B0E" w:rsidRDefault="00F92ABA" w:rsidP="00F92ABA">
            <w:pPr>
              <w:pStyle w:val="ListParagraph"/>
              <w:ind w:left="227"/>
              <w:rPr>
                <w:sz w:val="20"/>
                <w:lang w:val="en-GB"/>
              </w:rPr>
            </w:pPr>
            <w:r w:rsidRPr="00FC0B0E">
              <w:rPr>
                <w:sz w:val="20"/>
                <w:lang w:val="en-GB"/>
              </w:rPr>
              <w:t xml:space="preserve">• </w:t>
            </w:r>
            <w:r w:rsidR="00FE512B">
              <w:rPr>
                <w:sz w:val="20"/>
                <w:lang w:val="en-GB"/>
              </w:rPr>
              <w:t>Breadth</w:t>
            </w:r>
            <w:r w:rsidRPr="00FC0B0E">
              <w:rPr>
                <w:sz w:val="20"/>
                <w:lang w:val="en-GB"/>
              </w:rPr>
              <w:t xml:space="preserve">: </w:t>
            </w:r>
            <w:r w:rsidR="00BB34AD" w:rsidRPr="00FC0B0E">
              <w:rPr>
                <w:sz w:val="20"/>
                <w:lang w:val="en-GB"/>
              </w:rPr>
              <w:t>2,10</w:t>
            </w:r>
            <w:r w:rsidRPr="00FC0B0E">
              <w:rPr>
                <w:sz w:val="20"/>
                <w:lang w:val="en-GB"/>
              </w:rPr>
              <w:t xml:space="preserve"> m.</w:t>
            </w:r>
          </w:p>
          <w:p w14:paraId="5C9997D0" w14:textId="54CB44C4" w:rsidR="00F92ABA" w:rsidRPr="00FC0B0E" w:rsidRDefault="00F92ABA" w:rsidP="00F92ABA">
            <w:pPr>
              <w:pStyle w:val="ListParagraph"/>
              <w:ind w:left="227"/>
              <w:rPr>
                <w:sz w:val="20"/>
                <w:lang w:val="en-GB"/>
              </w:rPr>
            </w:pPr>
            <w:r w:rsidRPr="00FC0B0E">
              <w:rPr>
                <w:sz w:val="20"/>
                <w:lang w:val="en-GB"/>
              </w:rPr>
              <w:t xml:space="preserve">• </w:t>
            </w:r>
            <w:r w:rsidR="00FE512B">
              <w:rPr>
                <w:sz w:val="20"/>
                <w:lang w:val="en-GB"/>
              </w:rPr>
              <w:t>Draft</w:t>
            </w:r>
            <w:r w:rsidRPr="00FC0B0E">
              <w:rPr>
                <w:sz w:val="20"/>
                <w:lang w:val="en-GB"/>
              </w:rPr>
              <w:t xml:space="preserve">: </w:t>
            </w:r>
            <w:r w:rsidR="00BB34AD" w:rsidRPr="00FC0B0E">
              <w:rPr>
                <w:sz w:val="20"/>
                <w:lang w:val="en-GB"/>
              </w:rPr>
              <w:t xml:space="preserve">0,70 </w:t>
            </w:r>
            <w:r w:rsidRPr="00FC0B0E">
              <w:rPr>
                <w:sz w:val="20"/>
                <w:lang w:val="en-GB"/>
              </w:rPr>
              <w:t>m.</w:t>
            </w:r>
          </w:p>
          <w:p w14:paraId="0B61FEE7" w14:textId="77777777" w:rsidR="00F92ABA" w:rsidRPr="00FC0B0E" w:rsidRDefault="00F92ABA" w:rsidP="00B8478F">
            <w:pPr>
              <w:widowControl/>
              <w:suppressAutoHyphens w:val="0"/>
              <w:rPr>
                <w:sz w:val="20"/>
                <w:lang w:val="en-GB"/>
              </w:rPr>
            </w:pPr>
          </w:p>
        </w:tc>
        <w:tc>
          <w:tcPr>
            <w:tcW w:w="4752" w:type="dxa"/>
            <w:tcBorders>
              <w:left w:val="nil"/>
            </w:tcBorders>
          </w:tcPr>
          <w:p w14:paraId="497C8C74" w14:textId="77777777" w:rsidR="009C2469" w:rsidRPr="00FC0B0E" w:rsidRDefault="009C2469" w:rsidP="00B6607C">
            <w:pPr>
              <w:pStyle w:val="ListParagraph"/>
              <w:ind w:left="0"/>
              <w:jc w:val="right"/>
              <w:rPr>
                <w:lang w:val="en-GB"/>
              </w:rPr>
            </w:pPr>
            <w:r w:rsidRPr="00FC0B0E">
              <w:rPr>
                <w:noProof/>
                <w:lang w:val="en-GB"/>
              </w:rPr>
              <w:drawing>
                <wp:inline distT="0" distB="0" distL="0" distR="0" wp14:anchorId="563A7F15" wp14:editId="1D2A361A">
                  <wp:extent cx="2600506" cy="195037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20270" cy="1965202"/>
                          </a:xfrm>
                          <a:prstGeom prst="rect">
                            <a:avLst/>
                          </a:prstGeom>
                        </pic:spPr>
                      </pic:pic>
                    </a:graphicData>
                  </a:graphic>
                </wp:inline>
              </w:drawing>
            </w:r>
          </w:p>
        </w:tc>
      </w:tr>
    </w:tbl>
    <w:p w14:paraId="3E77490E" w14:textId="77777777" w:rsidR="005B4DC4" w:rsidRDefault="005B4DC4" w:rsidP="005B4DC4">
      <w:pPr>
        <w:jc w:val="both"/>
        <w:rPr>
          <w:lang w:val="en-GB"/>
        </w:rPr>
      </w:pPr>
    </w:p>
    <w:p w14:paraId="174D4345" w14:textId="54D09E12" w:rsidR="005B4DC4" w:rsidRPr="005B4DC4" w:rsidRDefault="005B4DC4" w:rsidP="005B4DC4">
      <w:pPr>
        <w:jc w:val="both"/>
        <w:rPr>
          <w:lang w:val="en-GB"/>
        </w:rPr>
      </w:pPr>
      <w:r w:rsidRPr="005B4DC4">
        <w:rPr>
          <w:lang w:val="en-GB"/>
        </w:rPr>
        <w:t xml:space="preserve">In the 1st stage of the research, multi-beam echo sounding (bottom morphology and depth survey), side scan (search for objects on the bottom and distribution of surface sediments) equipment was installed and ready for operation on the ships, which simultaneously collected information on the morphology of the bottom and objects on the bottom </w:t>
      </w:r>
      <w:r>
        <w:rPr>
          <w:lang w:val="en-GB"/>
        </w:rPr>
        <w:t>along</w:t>
      </w:r>
      <w:r w:rsidRPr="005B4DC4">
        <w:rPr>
          <w:lang w:val="en-GB"/>
        </w:rPr>
        <w:t xml:space="preserve"> the assigned survey </w:t>
      </w:r>
      <w:r>
        <w:rPr>
          <w:lang w:val="en-GB"/>
        </w:rPr>
        <w:t>tracks</w:t>
      </w:r>
      <w:r w:rsidRPr="005B4DC4">
        <w:rPr>
          <w:lang w:val="en-GB"/>
        </w:rPr>
        <w:t>;</w:t>
      </w:r>
    </w:p>
    <w:p w14:paraId="54C0D27C" w14:textId="0A56064D" w:rsidR="005B4DC4" w:rsidRPr="00FC0B0E" w:rsidRDefault="005B4DC4" w:rsidP="005B4DC4">
      <w:pPr>
        <w:jc w:val="both"/>
        <w:rPr>
          <w:lang w:val="en-GB"/>
        </w:rPr>
      </w:pPr>
      <w:r w:rsidRPr="005B4DC4">
        <w:rPr>
          <w:lang w:val="en-GB"/>
        </w:rPr>
        <w:t xml:space="preserve">During the 2nd phase, the vessels were equipped with </w:t>
      </w:r>
      <w:proofErr w:type="spellStart"/>
      <w:r w:rsidRPr="005B4DC4">
        <w:rPr>
          <w:lang w:val="en-GB"/>
        </w:rPr>
        <w:t>seismoacoustic</w:t>
      </w:r>
      <w:proofErr w:type="spellEnd"/>
      <w:r w:rsidRPr="005B4DC4">
        <w:rPr>
          <w:lang w:val="en-GB"/>
        </w:rPr>
        <w:t xml:space="preserve"> (study of the surface structure of the seabed) and </w:t>
      </w:r>
      <w:proofErr w:type="spellStart"/>
      <w:r w:rsidRPr="005B4DC4">
        <w:rPr>
          <w:lang w:val="en-GB"/>
        </w:rPr>
        <w:t>magnetometric</w:t>
      </w:r>
      <w:proofErr w:type="spellEnd"/>
      <w:r w:rsidRPr="005B4DC4">
        <w:rPr>
          <w:lang w:val="en-GB"/>
        </w:rPr>
        <w:t xml:space="preserve"> (study of magnetic anomalies) equipment, which collected data on the deep structure of the bottom and magnetic anomalies while navigating the same </w:t>
      </w:r>
      <w:r>
        <w:rPr>
          <w:lang w:val="en-GB"/>
        </w:rPr>
        <w:t>tracks</w:t>
      </w:r>
      <w:r w:rsidRPr="005B4DC4">
        <w:rPr>
          <w:lang w:val="en-GB"/>
        </w:rPr>
        <w:t xml:space="preserve"> as during the 1st phase.</w:t>
      </w:r>
    </w:p>
    <w:p w14:paraId="0F5AB749" w14:textId="77777777" w:rsidR="00BA2C02" w:rsidRPr="00FC0B0E" w:rsidRDefault="00BA2C02" w:rsidP="00BA2C02">
      <w:pPr>
        <w:jc w:val="both"/>
        <w:rPr>
          <w:lang w:val="en-GB"/>
        </w:rPr>
      </w:pPr>
    </w:p>
    <w:p w14:paraId="2636212C" w14:textId="03D36F82" w:rsidR="00BA2C02" w:rsidRPr="00FC0B0E" w:rsidRDefault="0095143E" w:rsidP="00384A59">
      <w:pPr>
        <w:pStyle w:val="Heading2"/>
        <w:rPr>
          <w:lang w:val="en-GB"/>
        </w:rPr>
      </w:pPr>
      <w:bookmarkStart w:id="6" w:name="_Toc109136304"/>
      <w:bookmarkStart w:id="7" w:name="_Toc140843300"/>
      <w:r>
        <w:rPr>
          <w:lang w:val="en-GB"/>
        </w:rPr>
        <w:t>Multibeam echo-sounding</w:t>
      </w:r>
      <w:bookmarkEnd w:id="6"/>
      <w:bookmarkEnd w:id="7"/>
    </w:p>
    <w:p w14:paraId="05A34A90" w14:textId="77777777" w:rsidR="00BA2C02" w:rsidRPr="00FC0B0E" w:rsidRDefault="00BA2C02" w:rsidP="00BA2C02">
      <w:pPr>
        <w:jc w:val="both"/>
        <w:rPr>
          <w:lang w:val="en-GB"/>
        </w:rPr>
      </w:pPr>
    </w:p>
    <w:p w14:paraId="6F63F2B6" w14:textId="4800CE55" w:rsidR="0095143E" w:rsidRPr="00FC0B0E" w:rsidRDefault="0095143E" w:rsidP="00BA2C02">
      <w:pPr>
        <w:jc w:val="both"/>
        <w:rPr>
          <w:lang w:val="en-GB"/>
        </w:rPr>
      </w:pPr>
      <w:r w:rsidRPr="0095143E">
        <w:rPr>
          <w:lang w:val="en-GB"/>
        </w:rPr>
        <w:t xml:space="preserve">The multibeam echo sounder and the motion sensor were mounted on a single frame, which was placed in a special 0.5x0.5 m </w:t>
      </w:r>
      <w:r>
        <w:rPr>
          <w:lang w:val="en-GB"/>
        </w:rPr>
        <w:t>moon-pool</w:t>
      </w:r>
      <w:r w:rsidRPr="0095143E">
        <w:rPr>
          <w:lang w:val="en-GB"/>
        </w:rPr>
        <w:t xml:space="preserve"> of the </w:t>
      </w:r>
      <w:proofErr w:type="spellStart"/>
      <w:r w:rsidRPr="0095143E">
        <w:rPr>
          <w:lang w:val="en-GB"/>
        </w:rPr>
        <w:t>Min</w:t>
      </w:r>
      <w:r>
        <w:rPr>
          <w:lang w:val="en-GB"/>
        </w:rPr>
        <w:t>t</w:t>
      </w:r>
      <w:r w:rsidRPr="0095143E">
        <w:rPr>
          <w:lang w:val="en-GB"/>
        </w:rPr>
        <w:t>is</w:t>
      </w:r>
      <w:proofErr w:type="spellEnd"/>
      <w:r w:rsidRPr="0095143E">
        <w:rPr>
          <w:lang w:val="en-GB"/>
        </w:rPr>
        <w:t>. During operation, the multibeam echo sounder is placed in the working position so that the sonar sensors are out of the ship's hull. Using the ship's positioning system and real-time corrections (RTK), the exact coordinate of each measurement reflection is obtained, and the distortions obtained due to the movements of the ship are compensated through the activation of the stationary gyrocompass and motion sensor. The depth discrepancy due to the different speed of sound propagation in water (caused by changing temperature and salinity) is eliminated by adapting the results of the sound speed profile measurements.</w:t>
      </w:r>
    </w:p>
    <w:p w14:paraId="3D452476" w14:textId="77777777" w:rsidR="00BA2C02" w:rsidRPr="00FC0B0E" w:rsidRDefault="00BA2C02" w:rsidP="00BA2C02">
      <w:pPr>
        <w:jc w:val="both"/>
        <w:rPr>
          <w:lang w:val="en-GB"/>
        </w:rPr>
      </w:pPr>
    </w:p>
    <w:tbl>
      <w:tblPr>
        <w:tblW w:w="976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9"/>
        <w:gridCol w:w="6237"/>
      </w:tblGrid>
      <w:tr w:rsidR="0095143E" w:rsidRPr="0095143E" w14:paraId="4A80516C" w14:textId="77777777" w:rsidTr="0095143E">
        <w:tc>
          <w:tcPr>
            <w:tcW w:w="3529" w:type="dxa"/>
            <w:tcBorders>
              <w:top w:val="single" w:sz="4" w:space="0" w:color="auto"/>
              <w:left w:val="single" w:sz="4" w:space="0" w:color="auto"/>
              <w:bottom w:val="single" w:sz="4" w:space="0" w:color="auto"/>
              <w:right w:val="single" w:sz="4" w:space="0" w:color="auto"/>
            </w:tcBorders>
          </w:tcPr>
          <w:p w14:paraId="435FBEFA" w14:textId="77777777" w:rsidR="0095143E" w:rsidRPr="0095143E" w:rsidRDefault="0095143E" w:rsidP="00D22A3B">
            <w:pPr>
              <w:pStyle w:val="ListParagraph"/>
              <w:ind w:left="0"/>
              <w:jc w:val="both"/>
              <w:rPr>
                <w:b/>
                <w:szCs w:val="24"/>
                <w:lang w:val="en-GB"/>
              </w:rPr>
            </w:pPr>
            <w:bookmarkStart w:id="8" w:name="_Toc109136305"/>
            <w:r w:rsidRPr="0095143E">
              <w:rPr>
                <w:b/>
                <w:szCs w:val="24"/>
                <w:lang w:val="en-GB"/>
              </w:rPr>
              <w:t>Equipment</w:t>
            </w:r>
          </w:p>
        </w:tc>
        <w:tc>
          <w:tcPr>
            <w:tcW w:w="6237" w:type="dxa"/>
            <w:tcBorders>
              <w:top w:val="single" w:sz="4" w:space="0" w:color="auto"/>
              <w:left w:val="single" w:sz="4" w:space="0" w:color="auto"/>
              <w:bottom w:val="single" w:sz="4" w:space="0" w:color="auto"/>
              <w:right w:val="single" w:sz="4" w:space="0" w:color="auto"/>
            </w:tcBorders>
          </w:tcPr>
          <w:p w14:paraId="4B2E4E58" w14:textId="77777777" w:rsidR="0095143E" w:rsidRPr="0095143E" w:rsidRDefault="0095143E" w:rsidP="0095143E">
            <w:pPr>
              <w:widowControl/>
              <w:suppressAutoHyphens w:val="0"/>
              <w:ind w:left="31"/>
              <w:textAlignment w:val="baseline"/>
              <w:rPr>
                <w:rFonts w:eastAsia="Times New Roman" w:cs="Times New Roman"/>
                <w:b/>
                <w:color w:val="000000" w:themeColor="text1"/>
                <w:kern w:val="0"/>
                <w:lang w:val="en-GB" w:eastAsia="lt-LT" w:bidi="ar-SA"/>
              </w:rPr>
            </w:pPr>
            <w:r w:rsidRPr="0095143E">
              <w:rPr>
                <w:rFonts w:eastAsia="Times New Roman" w:cs="Times New Roman"/>
                <w:b/>
                <w:color w:val="000000" w:themeColor="text1"/>
                <w:kern w:val="0"/>
                <w:lang w:val="en-GB" w:eastAsia="lt-LT" w:bidi="ar-SA"/>
              </w:rPr>
              <w:t>Technical parameters</w:t>
            </w:r>
          </w:p>
        </w:tc>
      </w:tr>
      <w:tr w:rsidR="0095143E" w:rsidRPr="00AD03C2" w14:paraId="56C73939" w14:textId="77777777" w:rsidTr="0095143E">
        <w:tc>
          <w:tcPr>
            <w:tcW w:w="3529" w:type="dxa"/>
            <w:tcBorders>
              <w:top w:val="single" w:sz="4" w:space="0" w:color="auto"/>
              <w:left w:val="single" w:sz="4" w:space="0" w:color="auto"/>
              <w:bottom w:val="single" w:sz="4" w:space="0" w:color="auto"/>
              <w:right w:val="single" w:sz="4" w:space="0" w:color="auto"/>
            </w:tcBorders>
          </w:tcPr>
          <w:p w14:paraId="6CFD2E64" w14:textId="66B2934B" w:rsidR="0095143E" w:rsidRPr="0095143E" w:rsidRDefault="0095143E" w:rsidP="00D22A3B">
            <w:pPr>
              <w:pStyle w:val="ListParagraph"/>
              <w:ind w:left="0"/>
              <w:jc w:val="both"/>
              <w:rPr>
                <w:szCs w:val="24"/>
                <w:lang w:val="en-GB"/>
              </w:rPr>
            </w:pPr>
            <w:r w:rsidRPr="0095143E">
              <w:rPr>
                <w:szCs w:val="24"/>
                <w:lang w:val="en-GB"/>
              </w:rPr>
              <w:t xml:space="preserve">Multibeam echosounder Teledyne </w:t>
            </w:r>
            <w:proofErr w:type="spellStart"/>
            <w:r w:rsidRPr="0095143E">
              <w:rPr>
                <w:szCs w:val="24"/>
                <w:lang w:val="en-GB"/>
              </w:rPr>
              <w:t>Reson</w:t>
            </w:r>
            <w:proofErr w:type="spellEnd"/>
            <w:r w:rsidRPr="0095143E">
              <w:rPr>
                <w:szCs w:val="24"/>
                <w:lang w:val="en-GB"/>
              </w:rPr>
              <w:t xml:space="preserve"> </w:t>
            </w:r>
            <w:proofErr w:type="spellStart"/>
            <w:r w:rsidRPr="0095143E">
              <w:rPr>
                <w:szCs w:val="24"/>
                <w:lang w:val="en-GB"/>
              </w:rPr>
              <w:t>Seabat</w:t>
            </w:r>
            <w:proofErr w:type="spellEnd"/>
            <w:r w:rsidRPr="0095143E">
              <w:rPr>
                <w:szCs w:val="24"/>
                <w:lang w:val="en-GB"/>
              </w:rPr>
              <w:t xml:space="preserve"> 7125 SV2;</w:t>
            </w:r>
            <w:r>
              <w:rPr>
                <w:szCs w:val="24"/>
                <w:lang w:val="en-GB"/>
              </w:rPr>
              <w:t xml:space="preserve"> used on MINTIS</w:t>
            </w:r>
          </w:p>
        </w:tc>
        <w:tc>
          <w:tcPr>
            <w:tcW w:w="6237" w:type="dxa"/>
            <w:tcBorders>
              <w:top w:val="single" w:sz="4" w:space="0" w:color="auto"/>
              <w:left w:val="single" w:sz="4" w:space="0" w:color="auto"/>
              <w:bottom w:val="single" w:sz="4" w:space="0" w:color="auto"/>
              <w:right w:val="single" w:sz="4" w:space="0" w:color="auto"/>
            </w:tcBorders>
          </w:tcPr>
          <w:p w14:paraId="47E9ABB6" w14:textId="77777777" w:rsidR="0095143E" w:rsidRPr="0095143E" w:rsidRDefault="0095143E" w:rsidP="0095143E">
            <w:pPr>
              <w:widowControl/>
              <w:suppressAutoHyphens w:val="0"/>
              <w:ind w:left="31"/>
              <w:textAlignment w:val="baseline"/>
              <w:rPr>
                <w:rFonts w:eastAsia="Times New Roman" w:cs="Times New Roman"/>
                <w:color w:val="000000" w:themeColor="text1"/>
                <w:kern w:val="0"/>
                <w:lang w:val="en-GB" w:eastAsia="lt-LT" w:bidi="ar-SA"/>
              </w:rPr>
            </w:pPr>
            <w:r w:rsidRPr="0095143E">
              <w:rPr>
                <w:rFonts w:eastAsia="Times New Roman" w:cs="Times New Roman"/>
                <w:color w:val="000000" w:themeColor="text1"/>
                <w:kern w:val="0"/>
                <w:lang w:val="en-GB" w:eastAsia="lt-LT" w:bidi="ar-SA"/>
              </w:rPr>
              <w:t>Operational frequency: 400 kHz;</w:t>
            </w:r>
          </w:p>
          <w:p w14:paraId="6A6D48D8" w14:textId="77777777" w:rsidR="0095143E" w:rsidRPr="0095143E" w:rsidRDefault="0095143E" w:rsidP="0095143E">
            <w:pPr>
              <w:widowControl/>
              <w:suppressAutoHyphens w:val="0"/>
              <w:ind w:left="31"/>
              <w:textAlignment w:val="baseline"/>
              <w:rPr>
                <w:rFonts w:eastAsia="Times New Roman" w:cs="Times New Roman"/>
                <w:color w:val="000000" w:themeColor="text1"/>
                <w:kern w:val="0"/>
                <w:lang w:val="en-GB" w:eastAsia="lt-LT" w:bidi="ar-SA"/>
              </w:rPr>
            </w:pPr>
            <w:r w:rsidRPr="0095143E">
              <w:rPr>
                <w:rFonts w:eastAsia="Times New Roman" w:cs="Times New Roman"/>
                <w:color w:val="000000" w:themeColor="text1"/>
                <w:kern w:val="0"/>
                <w:lang w:val="en-GB" w:eastAsia="lt-LT" w:bidi="ar-SA"/>
              </w:rPr>
              <w:t>Number of beams – 512;</w:t>
            </w:r>
          </w:p>
          <w:p w14:paraId="2B2F75CE" w14:textId="1132D8C4" w:rsidR="0095143E" w:rsidRPr="0095143E" w:rsidRDefault="0095143E" w:rsidP="009D57EA">
            <w:pPr>
              <w:widowControl/>
              <w:suppressAutoHyphens w:val="0"/>
              <w:ind w:left="31"/>
              <w:textAlignment w:val="baseline"/>
              <w:rPr>
                <w:rFonts w:eastAsia="Times New Roman" w:cs="Times New Roman"/>
                <w:color w:val="000000" w:themeColor="text1"/>
                <w:kern w:val="0"/>
                <w:lang w:val="en-GB" w:eastAsia="lt-LT" w:bidi="ar-SA"/>
              </w:rPr>
            </w:pPr>
            <w:r w:rsidRPr="0095143E">
              <w:rPr>
                <w:rFonts w:eastAsia="Times New Roman" w:cs="Times New Roman"/>
                <w:color w:val="000000" w:themeColor="text1"/>
                <w:kern w:val="0"/>
                <w:lang w:val="en-GB" w:eastAsia="lt-LT" w:bidi="ar-SA"/>
              </w:rPr>
              <w:t>Depth resolution – 6 mm;</w:t>
            </w:r>
          </w:p>
        </w:tc>
      </w:tr>
      <w:tr w:rsidR="0095143E" w:rsidRPr="00AD03C2" w14:paraId="44F8F006" w14:textId="77777777" w:rsidTr="0095143E">
        <w:tc>
          <w:tcPr>
            <w:tcW w:w="3529" w:type="dxa"/>
            <w:tcBorders>
              <w:top w:val="single" w:sz="4" w:space="0" w:color="auto"/>
              <w:left w:val="single" w:sz="4" w:space="0" w:color="auto"/>
              <w:bottom w:val="single" w:sz="4" w:space="0" w:color="auto"/>
              <w:right w:val="single" w:sz="4" w:space="0" w:color="auto"/>
            </w:tcBorders>
          </w:tcPr>
          <w:p w14:paraId="33EB344C" w14:textId="77777777" w:rsidR="0095143E" w:rsidRPr="0095143E" w:rsidRDefault="0095143E" w:rsidP="00D22A3B">
            <w:pPr>
              <w:pStyle w:val="ListParagraph"/>
              <w:ind w:left="0"/>
              <w:jc w:val="both"/>
              <w:rPr>
                <w:szCs w:val="24"/>
                <w:lang w:val="en-GB"/>
              </w:rPr>
            </w:pPr>
            <w:r w:rsidRPr="0095143E">
              <w:rPr>
                <w:szCs w:val="24"/>
                <w:lang w:val="en-GB"/>
              </w:rPr>
              <w:t xml:space="preserve">Stationary gyrocompass and motion sensor </w:t>
            </w:r>
            <w:proofErr w:type="spellStart"/>
            <w:r w:rsidRPr="0095143E">
              <w:rPr>
                <w:szCs w:val="24"/>
                <w:lang w:val="en-GB"/>
              </w:rPr>
              <w:t>Ixblue</w:t>
            </w:r>
            <w:proofErr w:type="spellEnd"/>
            <w:r w:rsidRPr="0095143E">
              <w:rPr>
                <w:szCs w:val="24"/>
                <w:lang w:val="en-GB"/>
              </w:rPr>
              <w:t xml:space="preserve"> Octans 3000 </w:t>
            </w:r>
            <w:proofErr w:type="spellStart"/>
            <w:r w:rsidRPr="0095143E">
              <w:rPr>
                <w:szCs w:val="24"/>
                <w:lang w:val="en-GB"/>
              </w:rPr>
              <w:t>Rovins</w:t>
            </w:r>
            <w:proofErr w:type="spellEnd"/>
            <w:r w:rsidRPr="0095143E">
              <w:rPr>
                <w:szCs w:val="24"/>
                <w:lang w:val="en-GB"/>
              </w:rPr>
              <w:t>;</w:t>
            </w:r>
          </w:p>
          <w:p w14:paraId="6142135C" w14:textId="77777777" w:rsidR="0095143E" w:rsidRPr="0095143E" w:rsidRDefault="0095143E" w:rsidP="00D22A3B">
            <w:pPr>
              <w:pStyle w:val="ListParagraph"/>
              <w:ind w:left="0"/>
              <w:jc w:val="both"/>
              <w:rPr>
                <w:szCs w:val="24"/>
                <w:lang w:val="en-GB"/>
              </w:rPr>
            </w:pPr>
          </w:p>
        </w:tc>
        <w:tc>
          <w:tcPr>
            <w:tcW w:w="6237" w:type="dxa"/>
            <w:tcBorders>
              <w:top w:val="single" w:sz="4" w:space="0" w:color="auto"/>
              <w:left w:val="single" w:sz="4" w:space="0" w:color="auto"/>
              <w:bottom w:val="single" w:sz="4" w:space="0" w:color="auto"/>
              <w:right w:val="single" w:sz="4" w:space="0" w:color="auto"/>
            </w:tcBorders>
          </w:tcPr>
          <w:p w14:paraId="3EEDA2C3" w14:textId="77777777" w:rsidR="0095143E" w:rsidRPr="0095143E" w:rsidRDefault="0095143E" w:rsidP="0095143E">
            <w:pPr>
              <w:widowControl/>
              <w:suppressAutoHyphens w:val="0"/>
              <w:ind w:left="31"/>
              <w:textAlignment w:val="baseline"/>
              <w:rPr>
                <w:rFonts w:eastAsia="Times New Roman" w:cs="Times New Roman"/>
                <w:color w:val="000000" w:themeColor="text1"/>
                <w:kern w:val="0"/>
                <w:lang w:val="en-GB" w:eastAsia="lt-LT" w:bidi="ar-SA"/>
              </w:rPr>
            </w:pPr>
            <w:r w:rsidRPr="0095143E">
              <w:rPr>
                <w:rFonts w:eastAsia="Times New Roman" w:cs="Times New Roman"/>
                <w:color w:val="000000" w:themeColor="text1"/>
                <w:kern w:val="0"/>
                <w:lang w:val="en-GB" w:eastAsia="lt-LT" w:bidi="ar-SA"/>
              </w:rPr>
              <w:lastRenderedPageBreak/>
              <w:t>Heading accuracy: 0.1° secant latitude,</w:t>
            </w:r>
          </w:p>
          <w:p w14:paraId="3D89F3B9" w14:textId="77777777" w:rsidR="0095143E" w:rsidRPr="0095143E" w:rsidRDefault="0095143E" w:rsidP="0095143E">
            <w:pPr>
              <w:widowControl/>
              <w:suppressAutoHyphens w:val="0"/>
              <w:ind w:left="31"/>
              <w:textAlignment w:val="baseline"/>
              <w:rPr>
                <w:rFonts w:eastAsia="Times New Roman" w:cs="Times New Roman"/>
                <w:color w:val="000000" w:themeColor="text1"/>
                <w:kern w:val="0"/>
                <w:lang w:val="en-GB" w:eastAsia="lt-LT" w:bidi="ar-SA"/>
              </w:rPr>
            </w:pPr>
            <w:r w:rsidRPr="0095143E">
              <w:rPr>
                <w:rFonts w:eastAsia="Times New Roman" w:cs="Times New Roman"/>
                <w:color w:val="000000" w:themeColor="text1"/>
                <w:kern w:val="0"/>
                <w:lang w:val="en-GB" w:eastAsia="lt-LT" w:bidi="ar-SA"/>
              </w:rPr>
              <w:t xml:space="preserve">resolution: 0.01°, </w:t>
            </w:r>
          </w:p>
          <w:p w14:paraId="7057D4B9" w14:textId="77777777" w:rsidR="0095143E" w:rsidRPr="0095143E" w:rsidRDefault="0095143E" w:rsidP="0095143E">
            <w:pPr>
              <w:widowControl/>
              <w:suppressAutoHyphens w:val="0"/>
              <w:ind w:left="31"/>
              <w:textAlignment w:val="baseline"/>
              <w:rPr>
                <w:rFonts w:eastAsia="Times New Roman" w:cs="Times New Roman"/>
                <w:color w:val="000000" w:themeColor="text1"/>
                <w:kern w:val="0"/>
                <w:lang w:val="en-GB" w:eastAsia="lt-LT" w:bidi="ar-SA"/>
              </w:rPr>
            </w:pPr>
            <w:r w:rsidRPr="0095143E">
              <w:rPr>
                <w:rFonts w:eastAsia="Times New Roman" w:cs="Times New Roman"/>
                <w:color w:val="000000" w:themeColor="text1"/>
                <w:kern w:val="0"/>
                <w:lang w:val="en-GB" w:eastAsia="lt-LT" w:bidi="ar-SA"/>
              </w:rPr>
              <w:t>full accuracy setting time:  &lt; 5 min;</w:t>
            </w:r>
          </w:p>
          <w:p w14:paraId="7488B936" w14:textId="77777777" w:rsidR="0095143E" w:rsidRPr="0095143E" w:rsidRDefault="0095143E" w:rsidP="0095143E">
            <w:pPr>
              <w:widowControl/>
              <w:suppressAutoHyphens w:val="0"/>
              <w:ind w:left="31"/>
              <w:textAlignment w:val="baseline"/>
              <w:rPr>
                <w:rFonts w:eastAsia="Times New Roman" w:cs="Times New Roman"/>
                <w:color w:val="000000" w:themeColor="text1"/>
                <w:kern w:val="0"/>
                <w:lang w:val="en-GB" w:eastAsia="lt-LT" w:bidi="ar-SA"/>
              </w:rPr>
            </w:pPr>
            <w:r w:rsidRPr="0095143E">
              <w:rPr>
                <w:rFonts w:eastAsia="Times New Roman" w:cs="Times New Roman"/>
                <w:color w:val="000000" w:themeColor="text1"/>
                <w:kern w:val="0"/>
                <w:lang w:val="en-GB" w:eastAsia="lt-LT" w:bidi="ar-SA"/>
              </w:rPr>
              <w:lastRenderedPageBreak/>
              <w:t xml:space="preserve">Heave accuracy: 2.5 cm or 2.5% (whichever is greater); </w:t>
            </w:r>
          </w:p>
          <w:p w14:paraId="3C363E22" w14:textId="77777777" w:rsidR="0095143E" w:rsidRPr="0095143E" w:rsidRDefault="0095143E" w:rsidP="0095143E">
            <w:pPr>
              <w:widowControl/>
              <w:suppressAutoHyphens w:val="0"/>
              <w:ind w:left="31"/>
              <w:textAlignment w:val="baseline"/>
              <w:rPr>
                <w:rFonts w:eastAsia="Times New Roman" w:cs="Times New Roman"/>
                <w:color w:val="000000" w:themeColor="text1"/>
                <w:kern w:val="0"/>
                <w:lang w:val="en-GB" w:eastAsia="lt-LT" w:bidi="ar-SA"/>
              </w:rPr>
            </w:pPr>
            <w:r w:rsidRPr="0095143E">
              <w:rPr>
                <w:rFonts w:eastAsia="Times New Roman" w:cs="Times New Roman"/>
                <w:color w:val="000000" w:themeColor="text1"/>
                <w:kern w:val="0"/>
                <w:lang w:val="en-GB" w:eastAsia="lt-LT" w:bidi="ar-SA"/>
              </w:rPr>
              <w:t>Roll/Pitch</w:t>
            </w:r>
          </w:p>
          <w:p w14:paraId="07FA7F63" w14:textId="77777777" w:rsidR="0095143E" w:rsidRPr="0095143E" w:rsidRDefault="0095143E" w:rsidP="0095143E">
            <w:pPr>
              <w:widowControl/>
              <w:suppressAutoHyphens w:val="0"/>
              <w:ind w:left="31"/>
              <w:textAlignment w:val="baseline"/>
              <w:rPr>
                <w:rFonts w:eastAsia="Times New Roman" w:cs="Times New Roman"/>
                <w:color w:val="000000" w:themeColor="text1"/>
                <w:kern w:val="0"/>
                <w:lang w:val="en-GB" w:eastAsia="lt-LT" w:bidi="ar-SA"/>
              </w:rPr>
            </w:pPr>
            <w:r w:rsidRPr="0095143E">
              <w:rPr>
                <w:rFonts w:eastAsia="Times New Roman" w:cs="Times New Roman"/>
                <w:color w:val="000000" w:themeColor="text1"/>
                <w:kern w:val="0"/>
                <w:lang w:val="en-GB" w:eastAsia="lt-LT" w:bidi="ar-SA"/>
              </w:rPr>
              <w:t xml:space="preserve">dynamic accuracy: 0.01°, </w:t>
            </w:r>
          </w:p>
          <w:p w14:paraId="002FCDDB" w14:textId="6BC99802" w:rsidR="0095143E" w:rsidRPr="0095143E" w:rsidRDefault="0095143E" w:rsidP="009D57EA">
            <w:pPr>
              <w:widowControl/>
              <w:suppressAutoHyphens w:val="0"/>
              <w:ind w:left="31"/>
              <w:textAlignment w:val="baseline"/>
              <w:rPr>
                <w:rFonts w:eastAsia="Times New Roman" w:cs="Times New Roman"/>
                <w:color w:val="000000" w:themeColor="text1"/>
                <w:kern w:val="0"/>
                <w:lang w:val="en-GB" w:eastAsia="lt-LT" w:bidi="ar-SA"/>
              </w:rPr>
            </w:pPr>
            <w:r w:rsidRPr="0095143E">
              <w:rPr>
                <w:rFonts w:eastAsia="Times New Roman" w:cs="Times New Roman"/>
                <w:color w:val="000000" w:themeColor="text1"/>
                <w:kern w:val="0"/>
                <w:lang w:val="en-GB" w:eastAsia="lt-LT" w:bidi="ar-SA"/>
              </w:rPr>
              <w:t>resolution: 0.001°</w:t>
            </w:r>
          </w:p>
        </w:tc>
      </w:tr>
      <w:tr w:rsidR="0095143E" w:rsidRPr="00AD03C2" w14:paraId="5BF7BAFA" w14:textId="77777777" w:rsidTr="0095143E">
        <w:tc>
          <w:tcPr>
            <w:tcW w:w="3529" w:type="dxa"/>
            <w:tcBorders>
              <w:top w:val="single" w:sz="4" w:space="0" w:color="auto"/>
              <w:left w:val="single" w:sz="4" w:space="0" w:color="auto"/>
              <w:bottom w:val="single" w:sz="4" w:space="0" w:color="auto"/>
              <w:right w:val="single" w:sz="4" w:space="0" w:color="auto"/>
            </w:tcBorders>
          </w:tcPr>
          <w:p w14:paraId="1D1CE921" w14:textId="77777777" w:rsidR="0095143E" w:rsidRPr="0095143E" w:rsidRDefault="0095143E" w:rsidP="00D22A3B">
            <w:pPr>
              <w:pStyle w:val="ListParagraph"/>
              <w:ind w:left="0"/>
              <w:jc w:val="both"/>
              <w:rPr>
                <w:szCs w:val="24"/>
                <w:lang w:val="en-GB"/>
              </w:rPr>
            </w:pPr>
            <w:r w:rsidRPr="0095143E">
              <w:rPr>
                <w:szCs w:val="24"/>
                <w:lang w:val="en-GB"/>
              </w:rPr>
              <w:lastRenderedPageBreak/>
              <w:t xml:space="preserve">Sound velocity probe </w:t>
            </w:r>
            <w:proofErr w:type="spellStart"/>
            <w:r w:rsidRPr="0095143E">
              <w:rPr>
                <w:szCs w:val="24"/>
                <w:lang w:val="en-GB"/>
              </w:rPr>
              <w:t>Reson</w:t>
            </w:r>
            <w:proofErr w:type="spellEnd"/>
            <w:r w:rsidRPr="0095143E">
              <w:rPr>
                <w:szCs w:val="24"/>
                <w:lang w:val="en-GB"/>
              </w:rPr>
              <w:t xml:space="preserve"> SVP70 and sound velocity profiler </w:t>
            </w:r>
            <w:proofErr w:type="spellStart"/>
            <w:r w:rsidRPr="0095143E">
              <w:rPr>
                <w:szCs w:val="24"/>
                <w:lang w:val="en-GB"/>
              </w:rPr>
              <w:t>Sea&amp;Sun</w:t>
            </w:r>
            <w:proofErr w:type="spellEnd"/>
            <w:r w:rsidRPr="0095143E">
              <w:rPr>
                <w:szCs w:val="24"/>
                <w:lang w:val="en-GB"/>
              </w:rPr>
              <w:t xml:space="preserve"> CTM48M CTD</w:t>
            </w:r>
          </w:p>
        </w:tc>
        <w:tc>
          <w:tcPr>
            <w:tcW w:w="6237" w:type="dxa"/>
            <w:tcBorders>
              <w:top w:val="single" w:sz="4" w:space="0" w:color="auto"/>
              <w:left w:val="single" w:sz="4" w:space="0" w:color="auto"/>
              <w:bottom w:val="single" w:sz="4" w:space="0" w:color="auto"/>
              <w:right w:val="single" w:sz="4" w:space="0" w:color="auto"/>
            </w:tcBorders>
          </w:tcPr>
          <w:p w14:paraId="79285BC5" w14:textId="77777777" w:rsidR="0095143E" w:rsidRPr="0095143E" w:rsidRDefault="0095143E" w:rsidP="0095143E">
            <w:pPr>
              <w:widowControl/>
              <w:suppressAutoHyphens w:val="0"/>
              <w:ind w:left="31"/>
              <w:textAlignment w:val="baseline"/>
              <w:rPr>
                <w:rFonts w:eastAsia="Times New Roman" w:cs="Times New Roman"/>
                <w:color w:val="000000" w:themeColor="text1"/>
                <w:kern w:val="0"/>
                <w:lang w:val="en-GB" w:eastAsia="lt-LT" w:bidi="ar-SA"/>
              </w:rPr>
            </w:pPr>
            <w:r w:rsidRPr="0095143E">
              <w:rPr>
                <w:rFonts w:eastAsia="Times New Roman" w:cs="Times New Roman"/>
                <w:color w:val="000000" w:themeColor="text1"/>
                <w:kern w:val="0"/>
                <w:lang w:val="en-GB" w:eastAsia="lt-LT" w:bidi="ar-SA"/>
              </w:rPr>
              <w:t>Resolution: 0,1 m/s;</w:t>
            </w:r>
          </w:p>
          <w:p w14:paraId="1C558B08" w14:textId="77777777" w:rsidR="0095143E" w:rsidRPr="0095143E" w:rsidRDefault="0095143E" w:rsidP="0095143E">
            <w:pPr>
              <w:widowControl/>
              <w:suppressAutoHyphens w:val="0"/>
              <w:ind w:left="31"/>
              <w:textAlignment w:val="baseline"/>
              <w:rPr>
                <w:rFonts w:eastAsia="Times New Roman" w:cs="Times New Roman"/>
                <w:color w:val="000000" w:themeColor="text1"/>
                <w:kern w:val="0"/>
                <w:lang w:val="en-GB" w:eastAsia="lt-LT" w:bidi="ar-SA"/>
              </w:rPr>
            </w:pPr>
            <w:r w:rsidRPr="0095143E">
              <w:rPr>
                <w:rFonts w:eastAsia="Times New Roman" w:cs="Times New Roman"/>
                <w:color w:val="000000" w:themeColor="text1"/>
                <w:kern w:val="0"/>
                <w:lang w:val="en-GB" w:eastAsia="lt-LT" w:bidi="ar-SA"/>
              </w:rPr>
              <w:t xml:space="preserve">Accuracy:  ± 0,15 m/s </w:t>
            </w:r>
          </w:p>
          <w:p w14:paraId="1C17E6A3" w14:textId="2FD976EB" w:rsidR="0095143E" w:rsidRPr="0095143E" w:rsidRDefault="0095143E" w:rsidP="009D57EA">
            <w:pPr>
              <w:widowControl/>
              <w:suppressAutoHyphens w:val="0"/>
              <w:ind w:left="31"/>
              <w:textAlignment w:val="baseline"/>
              <w:rPr>
                <w:rFonts w:eastAsia="Times New Roman" w:cs="Times New Roman"/>
                <w:color w:val="000000" w:themeColor="text1"/>
                <w:kern w:val="0"/>
                <w:lang w:val="en-GB" w:eastAsia="lt-LT" w:bidi="ar-SA"/>
              </w:rPr>
            </w:pPr>
            <w:r w:rsidRPr="0095143E">
              <w:rPr>
                <w:rFonts w:eastAsia="Times New Roman" w:cs="Times New Roman"/>
                <w:color w:val="000000" w:themeColor="text1"/>
                <w:kern w:val="0"/>
                <w:lang w:val="en-GB" w:eastAsia="lt-LT" w:bidi="ar-SA"/>
              </w:rPr>
              <w:t xml:space="preserve">Range: 1350–1600 m/s </w:t>
            </w:r>
          </w:p>
        </w:tc>
      </w:tr>
      <w:tr w:rsidR="0095143E" w:rsidRPr="00FC0B0E" w14:paraId="22E7C844" w14:textId="77777777" w:rsidTr="00D22A3B">
        <w:tc>
          <w:tcPr>
            <w:tcW w:w="3529" w:type="dxa"/>
          </w:tcPr>
          <w:p w14:paraId="7D2D09B1" w14:textId="63561A04" w:rsidR="0095143E" w:rsidRPr="00FC0B0E" w:rsidRDefault="0095143E" w:rsidP="00D22A3B">
            <w:pPr>
              <w:pStyle w:val="ListParagraph"/>
              <w:ind w:left="0"/>
              <w:jc w:val="both"/>
              <w:rPr>
                <w:lang w:val="en-GB"/>
              </w:rPr>
            </w:pPr>
            <w:r>
              <w:rPr>
                <w:lang w:val="en-GB"/>
              </w:rPr>
              <w:t>Multibeam echo-sounder</w:t>
            </w:r>
            <w:r w:rsidRPr="00FC0B0E">
              <w:rPr>
                <w:lang w:val="en-GB"/>
              </w:rPr>
              <w:t xml:space="preserve"> </w:t>
            </w:r>
            <w:proofErr w:type="spellStart"/>
            <w:r w:rsidRPr="00FC0B0E">
              <w:rPr>
                <w:lang w:val="en-GB"/>
              </w:rPr>
              <w:t>Norbit</w:t>
            </w:r>
            <w:proofErr w:type="spellEnd"/>
            <w:r w:rsidRPr="00FC0B0E">
              <w:rPr>
                <w:lang w:val="en-GB"/>
              </w:rPr>
              <w:t xml:space="preserve"> </w:t>
            </w:r>
            <w:proofErr w:type="spellStart"/>
            <w:r w:rsidRPr="00FC0B0E">
              <w:rPr>
                <w:lang w:val="en-GB"/>
              </w:rPr>
              <w:t>iWBMSe</w:t>
            </w:r>
            <w:proofErr w:type="spellEnd"/>
            <w:r w:rsidRPr="00FC0B0E">
              <w:rPr>
                <w:lang w:val="en-GB"/>
              </w:rPr>
              <w:t xml:space="preserve"> </w:t>
            </w:r>
            <w:r>
              <w:rPr>
                <w:lang w:val="en-GB"/>
              </w:rPr>
              <w:t xml:space="preserve">with integrated motions sensor and positioning system, used on EGO </w:t>
            </w:r>
          </w:p>
        </w:tc>
        <w:tc>
          <w:tcPr>
            <w:tcW w:w="6237" w:type="dxa"/>
          </w:tcPr>
          <w:p w14:paraId="21DF3DB2" w14:textId="77777777" w:rsidR="0095143E" w:rsidRPr="0095143E" w:rsidRDefault="0095143E" w:rsidP="0095143E">
            <w:pPr>
              <w:widowControl/>
              <w:suppressAutoHyphens w:val="0"/>
              <w:ind w:left="31"/>
              <w:textAlignment w:val="baseline"/>
              <w:rPr>
                <w:rFonts w:eastAsia="Times New Roman" w:cs="Times New Roman"/>
                <w:color w:val="000000" w:themeColor="text1"/>
                <w:kern w:val="0"/>
                <w:lang w:val="en-GB" w:eastAsia="lt-LT" w:bidi="ar-SA"/>
              </w:rPr>
            </w:pPr>
            <w:r w:rsidRPr="0095143E">
              <w:rPr>
                <w:rFonts w:eastAsia="Times New Roman" w:cs="Times New Roman"/>
                <w:color w:val="000000" w:themeColor="text1"/>
                <w:kern w:val="0"/>
                <w:lang w:val="en-GB" w:eastAsia="lt-LT" w:bidi="ar-SA"/>
              </w:rPr>
              <w:t>Operational frequency: 400 kHz;</w:t>
            </w:r>
          </w:p>
          <w:p w14:paraId="0C4EA77D" w14:textId="530A1450" w:rsidR="0095143E" w:rsidRPr="0095143E" w:rsidRDefault="0095143E" w:rsidP="0095143E">
            <w:pPr>
              <w:widowControl/>
              <w:suppressAutoHyphens w:val="0"/>
              <w:ind w:left="31"/>
              <w:textAlignment w:val="baseline"/>
              <w:rPr>
                <w:rFonts w:eastAsia="Times New Roman" w:cs="Times New Roman"/>
                <w:color w:val="000000" w:themeColor="text1"/>
                <w:kern w:val="0"/>
                <w:lang w:val="en-GB" w:eastAsia="lt-LT" w:bidi="ar-SA"/>
              </w:rPr>
            </w:pPr>
            <w:r w:rsidRPr="0095143E">
              <w:rPr>
                <w:rFonts w:eastAsia="Times New Roman" w:cs="Times New Roman"/>
                <w:color w:val="000000" w:themeColor="text1"/>
                <w:kern w:val="0"/>
                <w:lang w:val="en-GB" w:eastAsia="lt-LT" w:bidi="ar-SA"/>
              </w:rPr>
              <w:t xml:space="preserve">Number of beams – </w:t>
            </w:r>
            <w:r>
              <w:rPr>
                <w:rFonts w:eastAsia="Times New Roman" w:cs="Times New Roman"/>
                <w:color w:val="000000" w:themeColor="text1"/>
                <w:kern w:val="0"/>
                <w:lang w:val="en-GB" w:eastAsia="lt-LT" w:bidi="ar-SA"/>
              </w:rPr>
              <w:t>256-</w:t>
            </w:r>
            <w:r w:rsidRPr="0095143E">
              <w:rPr>
                <w:rFonts w:eastAsia="Times New Roman" w:cs="Times New Roman"/>
                <w:color w:val="000000" w:themeColor="text1"/>
                <w:kern w:val="0"/>
                <w:lang w:val="en-GB" w:eastAsia="lt-LT" w:bidi="ar-SA"/>
              </w:rPr>
              <w:t>512;</w:t>
            </w:r>
          </w:p>
          <w:p w14:paraId="407C2760" w14:textId="18916AB4" w:rsidR="0095143E" w:rsidRPr="0095143E" w:rsidRDefault="0095143E" w:rsidP="0095143E">
            <w:pPr>
              <w:widowControl/>
              <w:suppressAutoHyphens w:val="0"/>
              <w:ind w:left="31"/>
              <w:textAlignment w:val="baseline"/>
              <w:rPr>
                <w:rFonts w:eastAsia="Times New Roman" w:cs="Times New Roman"/>
                <w:color w:val="000000" w:themeColor="text1"/>
                <w:kern w:val="0"/>
                <w:lang w:val="en-GB" w:eastAsia="lt-LT" w:bidi="ar-SA"/>
              </w:rPr>
            </w:pPr>
            <w:r w:rsidRPr="0095143E">
              <w:rPr>
                <w:rFonts w:eastAsia="Times New Roman" w:cs="Times New Roman"/>
                <w:color w:val="000000" w:themeColor="text1"/>
                <w:kern w:val="0"/>
                <w:lang w:val="en-GB" w:eastAsia="lt-LT" w:bidi="ar-SA"/>
              </w:rPr>
              <w:t xml:space="preserve">Depth resolution – </w:t>
            </w:r>
            <w:r>
              <w:rPr>
                <w:rFonts w:eastAsia="Times New Roman" w:cs="Times New Roman"/>
                <w:color w:val="000000" w:themeColor="text1"/>
                <w:kern w:val="0"/>
                <w:lang w:val="en-GB" w:eastAsia="lt-LT" w:bidi="ar-SA"/>
              </w:rPr>
              <w:t>&lt;10</w:t>
            </w:r>
            <w:r w:rsidRPr="0095143E">
              <w:rPr>
                <w:rFonts w:eastAsia="Times New Roman" w:cs="Times New Roman"/>
                <w:color w:val="000000" w:themeColor="text1"/>
                <w:kern w:val="0"/>
                <w:lang w:val="en-GB" w:eastAsia="lt-LT" w:bidi="ar-SA"/>
              </w:rPr>
              <w:t xml:space="preserve"> mm;</w:t>
            </w:r>
          </w:p>
          <w:p w14:paraId="66714819" w14:textId="1B0EA3F9" w:rsidR="0095143E" w:rsidRPr="009D57EA" w:rsidRDefault="0095143E" w:rsidP="009D57EA">
            <w:pPr>
              <w:jc w:val="both"/>
              <w:rPr>
                <w:lang w:val="en-GB"/>
              </w:rPr>
            </w:pPr>
          </w:p>
        </w:tc>
      </w:tr>
      <w:tr w:rsidR="0095143E" w:rsidRPr="00AD03C2" w14:paraId="526EB4E4" w14:textId="77777777" w:rsidTr="00D22A3B">
        <w:tc>
          <w:tcPr>
            <w:tcW w:w="3529" w:type="dxa"/>
            <w:tcBorders>
              <w:top w:val="single" w:sz="4" w:space="0" w:color="auto"/>
              <w:left w:val="single" w:sz="4" w:space="0" w:color="auto"/>
              <w:bottom w:val="single" w:sz="4" w:space="0" w:color="auto"/>
              <w:right w:val="single" w:sz="4" w:space="0" w:color="auto"/>
            </w:tcBorders>
          </w:tcPr>
          <w:p w14:paraId="4B9E25C4" w14:textId="77777777" w:rsidR="0095143E" w:rsidRPr="0095143E" w:rsidRDefault="0095143E" w:rsidP="00D22A3B">
            <w:pPr>
              <w:pStyle w:val="ListParagraph"/>
              <w:ind w:left="0"/>
              <w:jc w:val="both"/>
              <w:rPr>
                <w:szCs w:val="24"/>
                <w:lang w:val="en-GB"/>
              </w:rPr>
            </w:pPr>
            <w:r w:rsidRPr="0095143E">
              <w:rPr>
                <w:szCs w:val="24"/>
                <w:lang w:val="en-GB"/>
              </w:rPr>
              <w:t xml:space="preserve">Data acquisition and processing software QPS </w:t>
            </w:r>
            <w:proofErr w:type="spellStart"/>
            <w:r w:rsidRPr="0095143E">
              <w:rPr>
                <w:szCs w:val="24"/>
                <w:lang w:val="en-GB"/>
              </w:rPr>
              <w:t>QINSy</w:t>
            </w:r>
            <w:proofErr w:type="spellEnd"/>
            <w:r w:rsidRPr="0095143E">
              <w:rPr>
                <w:szCs w:val="24"/>
                <w:lang w:val="en-GB"/>
              </w:rPr>
              <w:t>/</w:t>
            </w:r>
            <w:proofErr w:type="spellStart"/>
            <w:r w:rsidRPr="0095143E">
              <w:rPr>
                <w:szCs w:val="24"/>
                <w:lang w:val="en-GB"/>
              </w:rPr>
              <w:t>Qimera</w:t>
            </w:r>
            <w:proofErr w:type="spellEnd"/>
          </w:p>
        </w:tc>
        <w:tc>
          <w:tcPr>
            <w:tcW w:w="6237" w:type="dxa"/>
            <w:tcBorders>
              <w:top w:val="single" w:sz="4" w:space="0" w:color="auto"/>
              <w:left w:val="single" w:sz="4" w:space="0" w:color="auto"/>
              <w:bottom w:val="single" w:sz="4" w:space="0" w:color="auto"/>
              <w:right w:val="single" w:sz="4" w:space="0" w:color="auto"/>
            </w:tcBorders>
          </w:tcPr>
          <w:p w14:paraId="0D1B9B49" w14:textId="77777777" w:rsidR="0095143E" w:rsidRPr="0095143E" w:rsidRDefault="0095143E" w:rsidP="00D22A3B">
            <w:pPr>
              <w:widowControl/>
              <w:suppressAutoHyphens w:val="0"/>
              <w:ind w:left="31"/>
              <w:textAlignment w:val="baseline"/>
              <w:rPr>
                <w:rFonts w:eastAsia="Times New Roman" w:cs="Times New Roman"/>
                <w:color w:val="000000" w:themeColor="text1"/>
                <w:kern w:val="0"/>
                <w:lang w:val="en-GB" w:eastAsia="lt-LT" w:bidi="ar-SA"/>
              </w:rPr>
            </w:pPr>
            <w:r w:rsidRPr="0095143E">
              <w:rPr>
                <w:rFonts w:eastAsia="Times New Roman" w:cs="Times New Roman"/>
                <w:color w:val="000000" w:themeColor="text1"/>
                <w:kern w:val="0"/>
                <w:lang w:val="en-GB" w:eastAsia="lt-LT" w:bidi="ar-SA"/>
              </w:rPr>
              <w:t>Standard procedures were used to process the depth measurement data:</w:t>
            </w:r>
          </w:p>
          <w:p w14:paraId="7720F324" w14:textId="77777777" w:rsidR="0095143E" w:rsidRPr="0095143E" w:rsidRDefault="0095143E" w:rsidP="00D22A3B">
            <w:pPr>
              <w:widowControl/>
              <w:suppressAutoHyphens w:val="0"/>
              <w:ind w:left="31"/>
              <w:textAlignment w:val="baseline"/>
              <w:rPr>
                <w:rFonts w:eastAsia="Times New Roman" w:cs="Times New Roman"/>
                <w:color w:val="000000" w:themeColor="text1"/>
                <w:kern w:val="0"/>
                <w:lang w:val="en-GB" w:eastAsia="lt-LT" w:bidi="ar-SA"/>
              </w:rPr>
            </w:pPr>
            <w:r w:rsidRPr="0095143E">
              <w:rPr>
                <w:rFonts w:eastAsia="Times New Roman" w:cs="Times New Roman"/>
                <w:color w:val="000000" w:themeColor="text1"/>
                <w:kern w:val="0"/>
                <w:lang w:val="en-GB" w:eastAsia="lt-LT" w:bidi="ar-SA"/>
              </w:rPr>
              <w:t>• Positioning correction;</w:t>
            </w:r>
          </w:p>
          <w:p w14:paraId="461CB20D" w14:textId="77777777" w:rsidR="0095143E" w:rsidRPr="0095143E" w:rsidRDefault="0095143E" w:rsidP="00D22A3B">
            <w:pPr>
              <w:widowControl/>
              <w:suppressAutoHyphens w:val="0"/>
              <w:ind w:left="31"/>
              <w:textAlignment w:val="baseline"/>
              <w:rPr>
                <w:rFonts w:eastAsia="Times New Roman" w:cs="Times New Roman"/>
                <w:color w:val="000000" w:themeColor="text1"/>
                <w:kern w:val="0"/>
                <w:lang w:val="en-GB" w:eastAsia="lt-LT" w:bidi="ar-SA"/>
              </w:rPr>
            </w:pPr>
            <w:r w:rsidRPr="0095143E">
              <w:rPr>
                <w:rFonts w:eastAsia="Times New Roman" w:cs="Times New Roman"/>
                <w:color w:val="000000" w:themeColor="text1"/>
                <w:kern w:val="0"/>
                <w:lang w:val="en-GB" w:eastAsia="lt-LT" w:bidi="ar-SA"/>
              </w:rPr>
              <w:t>• Evaluation of the correction of changes due to sound propagation in water;</w:t>
            </w:r>
          </w:p>
          <w:p w14:paraId="55E76DDE" w14:textId="77777777" w:rsidR="0095143E" w:rsidRPr="0095143E" w:rsidRDefault="0095143E" w:rsidP="00D22A3B">
            <w:pPr>
              <w:widowControl/>
              <w:suppressAutoHyphens w:val="0"/>
              <w:ind w:left="31"/>
              <w:textAlignment w:val="baseline"/>
              <w:rPr>
                <w:rFonts w:eastAsia="Times New Roman" w:cs="Times New Roman"/>
                <w:color w:val="000000" w:themeColor="text1"/>
                <w:kern w:val="0"/>
                <w:lang w:val="en-GB" w:eastAsia="lt-LT" w:bidi="ar-SA"/>
              </w:rPr>
            </w:pPr>
            <w:r w:rsidRPr="0095143E">
              <w:rPr>
                <w:rFonts w:eastAsia="Times New Roman" w:cs="Times New Roman"/>
                <w:color w:val="000000" w:themeColor="text1"/>
                <w:kern w:val="0"/>
                <w:lang w:val="en-GB" w:eastAsia="lt-LT" w:bidi="ar-SA"/>
              </w:rPr>
              <w:t>• Automatic and, if necessary, manual elimination of acoustic noise;</w:t>
            </w:r>
          </w:p>
          <w:p w14:paraId="78A0F89E" w14:textId="6390069A" w:rsidR="0095143E" w:rsidRPr="0095143E" w:rsidRDefault="0095143E" w:rsidP="009D57EA">
            <w:pPr>
              <w:widowControl/>
              <w:suppressAutoHyphens w:val="0"/>
              <w:ind w:left="31"/>
              <w:textAlignment w:val="baseline"/>
              <w:rPr>
                <w:rFonts w:eastAsia="Times New Roman" w:cs="Times New Roman"/>
                <w:color w:val="000000" w:themeColor="text1"/>
                <w:kern w:val="0"/>
                <w:lang w:val="en-GB" w:eastAsia="lt-LT" w:bidi="ar-SA"/>
              </w:rPr>
            </w:pPr>
            <w:r w:rsidRPr="0095143E">
              <w:rPr>
                <w:rFonts w:eastAsia="Times New Roman" w:cs="Times New Roman"/>
                <w:color w:val="000000" w:themeColor="text1"/>
                <w:kern w:val="0"/>
                <w:lang w:val="en-GB" w:eastAsia="lt-LT" w:bidi="ar-SA"/>
              </w:rPr>
              <w:t>• Export to custom size grid.</w:t>
            </w:r>
          </w:p>
        </w:tc>
      </w:tr>
      <w:tr w:rsidR="0095143E" w:rsidRPr="00FC0B0E" w14:paraId="49C22E6E" w14:textId="77777777" w:rsidTr="00D22A3B">
        <w:tc>
          <w:tcPr>
            <w:tcW w:w="3529" w:type="dxa"/>
          </w:tcPr>
          <w:p w14:paraId="30FAA2BC" w14:textId="015B909E" w:rsidR="0095143E" w:rsidRPr="00FC0B0E" w:rsidRDefault="0095143E" w:rsidP="00D22A3B">
            <w:pPr>
              <w:pStyle w:val="ListParagraph"/>
              <w:ind w:left="0"/>
              <w:jc w:val="both"/>
              <w:rPr>
                <w:szCs w:val="24"/>
                <w:lang w:val="en-GB"/>
              </w:rPr>
            </w:pPr>
            <w:r w:rsidRPr="00FC0B0E">
              <w:rPr>
                <w:szCs w:val="24"/>
                <w:lang w:val="en-GB"/>
              </w:rPr>
              <w:t>Minimal</w:t>
            </w:r>
            <w:r>
              <w:rPr>
                <w:szCs w:val="24"/>
                <w:lang w:val="en-GB"/>
              </w:rPr>
              <w:t xml:space="preserve"> parameters of the provided results</w:t>
            </w:r>
            <w:r w:rsidRPr="00FC0B0E">
              <w:rPr>
                <w:szCs w:val="24"/>
                <w:lang w:val="en-GB"/>
              </w:rPr>
              <w:t xml:space="preserve">: </w:t>
            </w:r>
          </w:p>
        </w:tc>
        <w:tc>
          <w:tcPr>
            <w:tcW w:w="6237" w:type="dxa"/>
          </w:tcPr>
          <w:p w14:paraId="1A41CB75" w14:textId="1B340C33" w:rsidR="0095143E" w:rsidRPr="00FC0B0E" w:rsidRDefault="0095143E" w:rsidP="00D22A3B">
            <w:pPr>
              <w:widowControl/>
              <w:suppressAutoHyphens w:val="0"/>
              <w:ind w:left="31"/>
              <w:textAlignment w:val="baseline"/>
              <w:rPr>
                <w:rFonts w:eastAsia="Times New Roman" w:cs="Times New Roman"/>
                <w:color w:val="000000" w:themeColor="text1"/>
                <w:kern w:val="0"/>
                <w:lang w:val="en-GB" w:eastAsia="lt-LT" w:bidi="ar-SA"/>
              </w:rPr>
            </w:pPr>
            <w:r>
              <w:rPr>
                <w:rFonts w:eastAsia="Times New Roman" w:cs="Times New Roman"/>
                <w:color w:val="000000" w:themeColor="text1"/>
                <w:kern w:val="0"/>
                <w:lang w:val="en-GB" w:eastAsia="lt-LT" w:bidi="ar-SA"/>
              </w:rPr>
              <w:t>Coverage</w:t>
            </w:r>
            <w:r w:rsidRPr="00FC0B0E">
              <w:rPr>
                <w:rFonts w:eastAsia="Times New Roman" w:cs="Times New Roman"/>
                <w:color w:val="000000" w:themeColor="text1"/>
                <w:kern w:val="0"/>
                <w:lang w:val="en-GB" w:eastAsia="lt-LT" w:bidi="ar-SA"/>
              </w:rPr>
              <w:t>: 100%; </w:t>
            </w:r>
          </w:p>
          <w:p w14:paraId="69271414" w14:textId="3BBCDC06" w:rsidR="0095143E" w:rsidRPr="00FC0B0E" w:rsidRDefault="0095143E" w:rsidP="00D22A3B">
            <w:pPr>
              <w:widowControl/>
              <w:suppressAutoHyphens w:val="0"/>
              <w:ind w:left="31"/>
              <w:textAlignment w:val="baseline"/>
              <w:rPr>
                <w:rFonts w:eastAsia="Times New Roman" w:cs="Times New Roman"/>
                <w:color w:val="000000" w:themeColor="text1"/>
                <w:kern w:val="0"/>
                <w:lang w:val="en-GB" w:eastAsia="lt-LT" w:bidi="ar-SA"/>
              </w:rPr>
            </w:pPr>
            <w:r>
              <w:rPr>
                <w:rFonts w:eastAsia="Times New Roman" w:cs="Times New Roman"/>
                <w:color w:val="000000" w:themeColor="text1"/>
                <w:kern w:val="0"/>
                <w:lang w:val="en-GB" w:eastAsia="lt-LT" w:bidi="ar-SA"/>
              </w:rPr>
              <w:t>Overlapping</w:t>
            </w:r>
            <w:r w:rsidRPr="00FC0B0E">
              <w:rPr>
                <w:rFonts w:eastAsia="Times New Roman" w:cs="Times New Roman"/>
                <w:color w:val="000000" w:themeColor="text1"/>
                <w:kern w:val="0"/>
                <w:lang w:val="en-GB" w:eastAsia="lt-LT" w:bidi="ar-SA"/>
              </w:rPr>
              <w:t>: 10%; </w:t>
            </w:r>
          </w:p>
          <w:p w14:paraId="1B3A3589" w14:textId="6DA359EA" w:rsidR="0095143E" w:rsidRPr="00FC0B0E" w:rsidRDefault="0095143E" w:rsidP="00D22A3B">
            <w:pPr>
              <w:widowControl/>
              <w:suppressAutoHyphens w:val="0"/>
              <w:ind w:left="31"/>
              <w:textAlignment w:val="baseline"/>
              <w:rPr>
                <w:rFonts w:eastAsia="Times New Roman" w:cs="Times New Roman"/>
                <w:color w:val="000000" w:themeColor="text1"/>
                <w:kern w:val="0"/>
                <w:lang w:val="en-GB" w:eastAsia="lt-LT" w:bidi="ar-SA"/>
              </w:rPr>
            </w:pPr>
            <w:r>
              <w:rPr>
                <w:rFonts w:eastAsia="Times New Roman" w:cs="Times New Roman"/>
                <w:color w:val="000000" w:themeColor="text1"/>
                <w:kern w:val="0"/>
                <w:lang w:val="en-GB" w:eastAsia="lt-LT" w:bidi="ar-SA"/>
              </w:rPr>
              <w:t>Spatial resolution</w:t>
            </w:r>
            <w:r w:rsidRPr="00FC0B0E">
              <w:rPr>
                <w:rFonts w:eastAsia="Times New Roman" w:cs="Times New Roman"/>
                <w:color w:val="000000" w:themeColor="text1"/>
                <w:kern w:val="0"/>
                <w:lang w:val="en-GB" w:eastAsia="lt-LT" w:bidi="ar-SA"/>
              </w:rPr>
              <w:t>: 50x50</w:t>
            </w:r>
            <w:r>
              <w:rPr>
                <w:rFonts w:eastAsia="Times New Roman" w:cs="Times New Roman"/>
                <w:color w:val="000000" w:themeColor="text1"/>
                <w:kern w:val="0"/>
                <w:lang w:val="en-GB" w:eastAsia="lt-LT" w:bidi="ar-SA"/>
              </w:rPr>
              <w:t xml:space="preserve"> </w:t>
            </w:r>
            <w:r w:rsidRPr="00FC0B0E">
              <w:rPr>
                <w:rFonts w:eastAsia="Times New Roman" w:cs="Times New Roman"/>
                <w:color w:val="000000" w:themeColor="text1"/>
                <w:kern w:val="0"/>
                <w:lang w:val="en-GB" w:eastAsia="lt-LT" w:bidi="ar-SA"/>
              </w:rPr>
              <w:t>cm; </w:t>
            </w:r>
          </w:p>
          <w:p w14:paraId="23247C53" w14:textId="63D14079" w:rsidR="0095143E" w:rsidRPr="00FC0B0E" w:rsidRDefault="0095143E" w:rsidP="00D22A3B">
            <w:pPr>
              <w:widowControl/>
              <w:suppressAutoHyphens w:val="0"/>
              <w:ind w:left="31"/>
              <w:textAlignment w:val="baseline"/>
              <w:rPr>
                <w:lang w:val="en-GB"/>
              </w:rPr>
            </w:pPr>
            <w:r>
              <w:rPr>
                <w:rFonts w:eastAsia="Times New Roman" w:cs="Times New Roman"/>
                <w:color w:val="000000" w:themeColor="text1"/>
                <w:kern w:val="0"/>
                <w:lang w:val="en-GB" w:eastAsia="lt-LT" w:bidi="ar-SA"/>
              </w:rPr>
              <w:t>Vertical accuracy</w:t>
            </w:r>
            <w:r w:rsidRPr="00FC0B0E">
              <w:rPr>
                <w:rFonts w:eastAsia="Times New Roman" w:cs="Times New Roman"/>
                <w:color w:val="000000" w:themeColor="text1"/>
                <w:kern w:val="0"/>
                <w:lang w:val="en-GB" w:eastAsia="lt-LT" w:bidi="ar-SA"/>
              </w:rPr>
              <w:t>: 10</w:t>
            </w:r>
            <w:r>
              <w:rPr>
                <w:rFonts w:eastAsia="Times New Roman" w:cs="Times New Roman"/>
                <w:color w:val="000000" w:themeColor="text1"/>
                <w:kern w:val="0"/>
                <w:lang w:val="en-GB" w:eastAsia="lt-LT" w:bidi="ar-SA"/>
              </w:rPr>
              <w:t xml:space="preserve"> </w:t>
            </w:r>
            <w:r w:rsidRPr="00FC0B0E">
              <w:rPr>
                <w:rFonts w:eastAsia="Times New Roman" w:cs="Times New Roman"/>
                <w:color w:val="000000" w:themeColor="text1"/>
                <w:kern w:val="0"/>
                <w:lang w:val="en-GB" w:eastAsia="lt-LT" w:bidi="ar-SA"/>
              </w:rPr>
              <w:t>cm; </w:t>
            </w:r>
          </w:p>
        </w:tc>
      </w:tr>
    </w:tbl>
    <w:p w14:paraId="47031965" w14:textId="77777777" w:rsidR="006C08B4" w:rsidRPr="0095143E" w:rsidRDefault="006C08B4" w:rsidP="001E1C5E">
      <w:pPr>
        <w:tabs>
          <w:tab w:val="left" w:leader="dot" w:pos="9072"/>
        </w:tabs>
        <w:rPr>
          <w:b/>
          <w:bCs/>
        </w:rPr>
      </w:pPr>
    </w:p>
    <w:p w14:paraId="5CF204B7" w14:textId="3EA07083" w:rsidR="00BA2C02" w:rsidRPr="00FC0B0E" w:rsidRDefault="006C08B4" w:rsidP="00384A59">
      <w:pPr>
        <w:pStyle w:val="Heading2"/>
        <w:rPr>
          <w:lang w:val="en-GB"/>
        </w:rPr>
      </w:pPr>
      <w:bookmarkStart w:id="9" w:name="_Toc140843301"/>
      <w:r w:rsidRPr="00FC0B0E">
        <w:rPr>
          <w:lang w:val="en-GB"/>
        </w:rPr>
        <w:t>S</w:t>
      </w:r>
      <w:r w:rsidR="00DF4160">
        <w:rPr>
          <w:lang w:val="en-GB"/>
        </w:rPr>
        <w:t>ide scan sonar</w:t>
      </w:r>
      <w:bookmarkEnd w:id="8"/>
      <w:bookmarkEnd w:id="9"/>
    </w:p>
    <w:p w14:paraId="4BABD631" w14:textId="77777777" w:rsidR="00BA2C02" w:rsidRPr="00FC0B0E" w:rsidRDefault="00BA2C02" w:rsidP="00BA2C02">
      <w:pPr>
        <w:tabs>
          <w:tab w:val="left" w:leader="dot" w:pos="9072"/>
        </w:tabs>
        <w:rPr>
          <w:b/>
          <w:bCs/>
          <w:lang w:val="en-GB"/>
        </w:rPr>
      </w:pPr>
    </w:p>
    <w:p w14:paraId="47087623" w14:textId="6D705278" w:rsidR="00260E6F" w:rsidRPr="00FC0B0E" w:rsidRDefault="00260E6F" w:rsidP="00BA2C02">
      <w:pPr>
        <w:jc w:val="both"/>
        <w:rPr>
          <w:lang w:val="en-GB"/>
        </w:rPr>
      </w:pPr>
      <w:r w:rsidRPr="00260E6F">
        <w:rPr>
          <w:lang w:val="en-GB"/>
        </w:rPr>
        <w:t>When performing a bottom surface survey with a side scan sonar device, in addition to the sonar itself, an underwater positioning system and a hydrographic winch are used to tow the sonar and transfer data to the ship. The integrated system ensures that the position of the device towed overboard by a special cable is precisely fixed by applying the ship's positioning system and the corresponding position correction is obtained from the underwater positioning system (USBL).</w:t>
      </w:r>
    </w:p>
    <w:p w14:paraId="63B84095" w14:textId="77777777" w:rsidR="00BA2C02" w:rsidRPr="00FC0B0E" w:rsidRDefault="00BA2C02" w:rsidP="00BA2C02">
      <w:pPr>
        <w:jc w:val="both"/>
        <w:rPr>
          <w:b/>
          <w:bCs/>
          <w:lang w:val="en-GB"/>
        </w:rPr>
      </w:pPr>
    </w:p>
    <w:tbl>
      <w:tblPr>
        <w:tblW w:w="976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9"/>
        <w:gridCol w:w="6237"/>
      </w:tblGrid>
      <w:tr w:rsidR="00260E6F" w:rsidRPr="00AD03C2" w14:paraId="2B94A247" w14:textId="77777777" w:rsidTr="00260E6F">
        <w:tc>
          <w:tcPr>
            <w:tcW w:w="3529" w:type="dxa"/>
          </w:tcPr>
          <w:p w14:paraId="6696FB5B" w14:textId="77777777" w:rsidR="00260E6F" w:rsidRPr="00AD03C2" w:rsidRDefault="00260E6F" w:rsidP="00D22A3B">
            <w:pPr>
              <w:pStyle w:val="ListParagraph"/>
              <w:ind w:left="0"/>
              <w:jc w:val="both"/>
              <w:rPr>
                <w:szCs w:val="24"/>
                <w:lang w:val="en-US"/>
              </w:rPr>
            </w:pPr>
            <w:r w:rsidRPr="00AD03C2">
              <w:rPr>
                <w:b/>
                <w:szCs w:val="24"/>
                <w:lang w:val="en-US"/>
              </w:rPr>
              <w:t>Equipment</w:t>
            </w:r>
          </w:p>
        </w:tc>
        <w:tc>
          <w:tcPr>
            <w:tcW w:w="6237" w:type="dxa"/>
          </w:tcPr>
          <w:p w14:paraId="4935AF58" w14:textId="77777777" w:rsidR="00260E6F" w:rsidRPr="00AD03C2" w:rsidRDefault="00260E6F" w:rsidP="00D22A3B">
            <w:pPr>
              <w:jc w:val="both"/>
              <w:rPr>
                <w:lang w:val="en-US"/>
              </w:rPr>
            </w:pPr>
            <w:r w:rsidRPr="00AD03C2">
              <w:rPr>
                <w:b/>
                <w:lang w:val="en-US"/>
              </w:rPr>
              <w:t>Technical parameters</w:t>
            </w:r>
          </w:p>
        </w:tc>
      </w:tr>
      <w:tr w:rsidR="00260E6F" w:rsidRPr="00AD03C2" w14:paraId="38B961B4" w14:textId="77777777" w:rsidTr="00260E6F">
        <w:tc>
          <w:tcPr>
            <w:tcW w:w="3529" w:type="dxa"/>
          </w:tcPr>
          <w:p w14:paraId="0022596F" w14:textId="06680AE0" w:rsidR="00260E6F" w:rsidRPr="00AD03C2" w:rsidRDefault="00260E6F" w:rsidP="00D22A3B">
            <w:pPr>
              <w:pStyle w:val="ListParagraph"/>
              <w:ind w:left="0"/>
              <w:jc w:val="both"/>
              <w:rPr>
                <w:lang w:val="en-US"/>
              </w:rPr>
            </w:pPr>
            <w:r w:rsidRPr="00AD03C2">
              <w:rPr>
                <w:lang w:val="en-US"/>
              </w:rPr>
              <w:t>Side scan sonar L-3 Klein 3</w:t>
            </w:r>
            <w:r>
              <w:rPr>
                <w:lang w:val="en-US"/>
              </w:rPr>
              <w:t>9</w:t>
            </w:r>
            <w:r w:rsidRPr="00AD03C2">
              <w:rPr>
                <w:lang w:val="en-US"/>
              </w:rPr>
              <w:t>00</w:t>
            </w:r>
          </w:p>
        </w:tc>
        <w:tc>
          <w:tcPr>
            <w:tcW w:w="6237" w:type="dxa"/>
          </w:tcPr>
          <w:p w14:paraId="40CDB06B" w14:textId="0B8294AC" w:rsidR="00260E6F" w:rsidRPr="00AD03C2" w:rsidRDefault="00260E6F" w:rsidP="00D22A3B">
            <w:pPr>
              <w:jc w:val="both"/>
              <w:rPr>
                <w:lang w:val="en-US"/>
              </w:rPr>
            </w:pPr>
            <w:r>
              <w:rPr>
                <w:lang w:val="en-US"/>
              </w:rPr>
              <w:t>Dual frequency</w:t>
            </w:r>
            <w:r w:rsidRPr="00AD03C2">
              <w:rPr>
                <w:lang w:val="en-US"/>
              </w:rPr>
              <w:t>:</w:t>
            </w:r>
            <w:r>
              <w:rPr>
                <w:lang w:val="en-US"/>
              </w:rPr>
              <w:t xml:space="preserve"> low</w:t>
            </w:r>
            <w:r w:rsidRPr="00AD03C2">
              <w:rPr>
                <w:lang w:val="en-US"/>
              </w:rPr>
              <w:t xml:space="preserve"> </w:t>
            </w:r>
            <w:r>
              <w:rPr>
                <w:lang w:val="en-US"/>
              </w:rPr>
              <w:t xml:space="preserve">~ </w:t>
            </w:r>
            <w:r w:rsidRPr="00AD03C2">
              <w:rPr>
                <w:lang w:val="en-US"/>
              </w:rPr>
              <w:t>445 kHz;</w:t>
            </w:r>
          </w:p>
          <w:p w14:paraId="6603BEBE" w14:textId="275A3650" w:rsidR="00260E6F" w:rsidRPr="00AD03C2" w:rsidRDefault="00260E6F" w:rsidP="009D57EA">
            <w:pPr>
              <w:jc w:val="both"/>
              <w:rPr>
                <w:lang w:val="en-US"/>
              </w:rPr>
            </w:pPr>
            <w:r w:rsidRPr="00362042">
              <w:rPr>
                <w:lang w:val="en-US"/>
              </w:rPr>
              <w:t>Beams:</w:t>
            </w:r>
            <w:r>
              <w:rPr>
                <w:lang w:val="en-US"/>
              </w:rPr>
              <w:t xml:space="preserve"> h</w:t>
            </w:r>
            <w:r w:rsidRPr="00362042">
              <w:rPr>
                <w:lang w:val="en-US"/>
              </w:rPr>
              <w:t>orizontal: 0.</w:t>
            </w:r>
            <w:r>
              <w:rPr>
                <w:lang w:val="en-US"/>
              </w:rPr>
              <w:t>2</w:t>
            </w:r>
            <w:r w:rsidRPr="00362042">
              <w:rPr>
                <w:lang w:val="en-US"/>
              </w:rPr>
              <w:t xml:space="preserve">° @ @ </w:t>
            </w:r>
            <w:r>
              <w:rPr>
                <w:lang w:val="en-US"/>
              </w:rPr>
              <w:t>445</w:t>
            </w:r>
            <w:r w:rsidRPr="00362042">
              <w:rPr>
                <w:lang w:val="en-US"/>
              </w:rPr>
              <w:t xml:space="preserve"> kHz</w:t>
            </w:r>
            <w:r>
              <w:rPr>
                <w:lang w:val="en-US"/>
              </w:rPr>
              <w:t>; v</w:t>
            </w:r>
            <w:r w:rsidRPr="00362042">
              <w:rPr>
                <w:lang w:val="en-US"/>
              </w:rPr>
              <w:t>ertical: 40°</w:t>
            </w:r>
          </w:p>
        </w:tc>
      </w:tr>
      <w:tr w:rsidR="00260E6F" w:rsidRPr="00AD03C2" w14:paraId="204A5F77" w14:textId="77777777" w:rsidTr="00260E6F">
        <w:tc>
          <w:tcPr>
            <w:tcW w:w="3529" w:type="dxa"/>
          </w:tcPr>
          <w:p w14:paraId="3AE618B2" w14:textId="77777777" w:rsidR="00260E6F" w:rsidRPr="00AD03C2" w:rsidRDefault="00260E6F" w:rsidP="00D22A3B">
            <w:pPr>
              <w:pStyle w:val="ListParagraph"/>
              <w:ind w:left="0"/>
              <w:jc w:val="both"/>
              <w:rPr>
                <w:lang w:val="en-US"/>
              </w:rPr>
            </w:pPr>
            <w:r w:rsidRPr="00AD03C2">
              <w:rPr>
                <w:lang w:val="en-US"/>
              </w:rPr>
              <w:t xml:space="preserve">Underwater Positioning System </w:t>
            </w:r>
            <w:proofErr w:type="spellStart"/>
            <w:r w:rsidRPr="00AD03C2">
              <w:rPr>
                <w:lang w:val="en-US"/>
              </w:rPr>
              <w:t>Sonardyne</w:t>
            </w:r>
            <w:proofErr w:type="spellEnd"/>
            <w:r w:rsidRPr="00AD03C2">
              <w:rPr>
                <w:lang w:val="en-US"/>
              </w:rPr>
              <w:t xml:space="preserve"> Ranger Mini</w:t>
            </w:r>
          </w:p>
        </w:tc>
        <w:tc>
          <w:tcPr>
            <w:tcW w:w="6237" w:type="dxa"/>
          </w:tcPr>
          <w:p w14:paraId="284E4A7E" w14:textId="77777777" w:rsidR="00260E6F" w:rsidRPr="00AD03C2" w:rsidRDefault="00260E6F" w:rsidP="00D22A3B">
            <w:pPr>
              <w:jc w:val="both"/>
              <w:rPr>
                <w:lang w:val="en-US"/>
              </w:rPr>
            </w:pPr>
            <w:r>
              <w:rPr>
                <w:lang w:val="en-US"/>
              </w:rPr>
              <w:t>Frequency range</w:t>
            </w:r>
            <w:r w:rsidRPr="00AD03C2">
              <w:rPr>
                <w:lang w:val="en-US"/>
              </w:rPr>
              <w:t>:19-34 kHz;</w:t>
            </w:r>
          </w:p>
          <w:p w14:paraId="5E8C97D7" w14:textId="77777777" w:rsidR="00260E6F" w:rsidRPr="00AD03C2" w:rsidRDefault="00260E6F" w:rsidP="00D22A3B">
            <w:pPr>
              <w:jc w:val="both"/>
              <w:rPr>
                <w:lang w:val="en-US"/>
              </w:rPr>
            </w:pPr>
            <w:r>
              <w:rPr>
                <w:lang w:val="en-US"/>
              </w:rPr>
              <w:t>Position update frequency</w:t>
            </w:r>
            <w:r w:rsidRPr="00AD03C2">
              <w:rPr>
                <w:lang w:val="en-US"/>
              </w:rPr>
              <w:t>: 3 Hz;</w:t>
            </w:r>
          </w:p>
          <w:p w14:paraId="52AA0BAA" w14:textId="77777777" w:rsidR="00260E6F" w:rsidRPr="00AD03C2" w:rsidRDefault="00260E6F" w:rsidP="00D22A3B">
            <w:pPr>
              <w:jc w:val="both"/>
              <w:rPr>
                <w:lang w:val="en-US"/>
              </w:rPr>
            </w:pPr>
            <w:r>
              <w:rPr>
                <w:lang w:val="en-US"/>
              </w:rPr>
              <w:t>Acoustic beacons</w:t>
            </w:r>
            <w:r w:rsidRPr="00AD03C2">
              <w:rPr>
                <w:lang w:val="en-US"/>
              </w:rPr>
              <w:t xml:space="preserve">: 2 </w:t>
            </w:r>
            <w:r>
              <w:rPr>
                <w:lang w:val="en-US"/>
              </w:rPr>
              <w:t>pcs</w:t>
            </w:r>
            <w:r w:rsidRPr="00AD03C2">
              <w:rPr>
                <w:lang w:val="en-US"/>
              </w:rPr>
              <w:t>;</w:t>
            </w:r>
          </w:p>
          <w:p w14:paraId="5081D80E" w14:textId="0135CEF9" w:rsidR="00260E6F" w:rsidRPr="00AD03C2" w:rsidRDefault="00260E6F" w:rsidP="00D22A3B">
            <w:pPr>
              <w:jc w:val="both"/>
              <w:rPr>
                <w:lang w:val="en-US"/>
              </w:rPr>
            </w:pPr>
            <w:r>
              <w:rPr>
                <w:lang w:val="en-US"/>
              </w:rPr>
              <w:t>Position accuracy</w:t>
            </w:r>
            <w:r w:rsidRPr="00AD03C2">
              <w:rPr>
                <w:lang w:val="en-US"/>
              </w:rPr>
              <w:t xml:space="preserve">: 1,3 % </w:t>
            </w:r>
            <w:r>
              <w:rPr>
                <w:lang w:val="en-US"/>
              </w:rPr>
              <w:t>of direct distance</w:t>
            </w:r>
            <w:r w:rsidRPr="00AD03C2">
              <w:rPr>
                <w:lang w:val="en-US"/>
              </w:rPr>
              <w:t>;</w:t>
            </w:r>
          </w:p>
        </w:tc>
      </w:tr>
      <w:tr w:rsidR="00260E6F" w:rsidRPr="00AD03C2" w14:paraId="062BBC9E" w14:textId="77777777" w:rsidTr="00260E6F">
        <w:tc>
          <w:tcPr>
            <w:tcW w:w="3529" w:type="dxa"/>
          </w:tcPr>
          <w:p w14:paraId="603D0B8E" w14:textId="77777777" w:rsidR="00260E6F" w:rsidRPr="00AD03C2" w:rsidRDefault="00260E6F" w:rsidP="00D22A3B">
            <w:pPr>
              <w:pStyle w:val="ListParagraph"/>
              <w:ind w:left="0"/>
              <w:jc w:val="both"/>
              <w:rPr>
                <w:lang w:val="en-US"/>
              </w:rPr>
            </w:pPr>
            <w:r w:rsidRPr="00AD03C2">
              <w:rPr>
                <w:lang w:val="en-US"/>
              </w:rPr>
              <w:t xml:space="preserve">Hydrographic winch for sonar towing and data transfer </w:t>
            </w:r>
            <w:proofErr w:type="spellStart"/>
            <w:r w:rsidRPr="00AD03C2">
              <w:rPr>
                <w:lang w:val="en-US"/>
              </w:rPr>
              <w:t>emma</w:t>
            </w:r>
            <w:proofErr w:type="spellEnd"/>
            <w:r w:rsidRPr="00AD03C2">
              <w:rPr>
                <w:lang w:val="en-US"/>
              </w:rPr>
              <w:t xml:space="preserve"> DT3025-EHLWR (</w:t>
            </w:r>
            <w:proofErr w:type="spellStart"/>
            <w:r w:rsidRPr="00AD03C2">
              <w:rPr>
                <w:lang w:val="en-US"/>
              </w:rPr>
              <w:t>emma</w:t>
            </w:r>
            <w:proofErr w:type="spellEnd"/>
            <w:r w:rsidRPr="00AD03C2">
              <w:rPr>
                <w:lang w:val="en-US"/>
              </w:rPr>
              <w:t xml:space="preserve"> technologies GmbH) </w:t>
            </w:r>
          </w:p>
        </w:tc>
        <w:tc>
          <w:tcPr>
            <w:tcW w:w="6237" w:type="dxa"/>
          </w:tcPr>
          <w:p w14:paraId="20F130B0" w14:textId="77777777" w:rsidR="00260E6F" w:rsidRPr="00AD03C2" w:rsidRDefault="00260E6F" w:rsidP="00D22A3B">
            <w:pPr>
              <w:jc w:val="both"/>
              <w:rPr>
                <w:lang w:val="en-US"/>
              </w:rPr>
            </w:pPr>
            <w:r w:rsidRPr="00AD03C2">
              <w:rPr>
                <w:lang w:val="en-US"/>
              </w:rPr>
              <w:t>Power supply: 400V/ 50 Hz;</w:t>
            </w:r>
          </w:p>
          <w:p w14:paraId="5FE58B34" w14:textId="77777777" w:rsidR="00260E6F" w:rsidRPr="00AD03C2" w:rsidRDefault="00260E6F" w:rsidP="00D22A3B">
            <w:pPr>
              <w:jc w:val="both"/>
              <w:rPr>
                <w:lang w:val="en-US"/>
              </w:rPr>
            </w:pPr>
            <w:r w:rsidRPr="00AD03C2">
              <w:rPr>
                <w:lang w:val="en-US"/>
              </w:rPr>
              <w:t>Drum capacity: 500 m of coaxial Ø10,4mm cable,</w:t>
            </w:r>
          </w:p>
          <w:p w14:paraId="041A3DBC" w14:textId="77777777" w:rsidR="00260E6F" w:rsidRPr="00AD03C2" w:rsidRDefault="00260E6F" w:rsidP="00D22A3B">
            <w:pPr>
              <w:jc w:val="both"/>
              <w:rPr>
                <w:lang w:val="en-US"/>
              </w:rPr>
            </w:pPr>
            <w:r>
              <w:rPr>
                <w:lang w:val="en-US"/>
              </w:rPr>
              <w:t>Break strength</w:t>
            </w:r>
            <w:r w:rsidRPr="00AD03C2">
              <w:rPr>
                <w:lang w:val="en-US"/>
              </w:rPr>
              <w:t>: 58kN</w:t>
            </w:r>
          </w:p>
          <w:p w14:paraId="23B231C3" w14:textId="0851C58E" w:rsidR="00260E6F" w:rsidRPr="00AD03C2" w:rsidRDefault="00260E6F" w:rsidP="00D22A3B">
            <w:pPr>
              <w:jc w:val="both"/>
              <w:rPr>
                <w:lang w:val="en-US"/>
              </w:rPr>
            </w:pPr>
            <w:r>
              <w:rPr>
                <w:lang w:val="en-US"/>
              </w:rPr>
              <w:t>Load</w:t>
            </w:r>
            <w:r w:rsidRPr="00AD03C2">
              <w:rPr>
                <w:lang w:val="en-US"/>
              </w:rPr>
              <w:t xml:space="preserve">: 12 </w:t>
            </w:r>
            <w:proofErr w:type="spellStart"/>
            <w:r w:rsidRPr="00AD03C2">
              <w:rPr>
                <w:lang w:val="en-US"/>
              </w:rPr>
              <w:t>kN</w:t>
            </w:r>
            <w:proofErr w:type="spellEnd"/>
          </w:p>
        </w:tc>
      </w:tr>
      <w:tr w:rsidR="00260E6F" w:rsidRPr="00AD03C2" w14:paraId="1FFD46EC" w14:textId="77777777" w:rsidTr="00260E6F">
        <w:tc>
          <w:tcPr>
            <w:tcW w:w="3529" w:type="dxa"/>
          </w:tcPr>
          <w:p w14:paraId="56EFA468" w14:textId="4DB02C91" w:rsidR="00260E6F" w:rsidRPr="00AD03C2" w:rsidRDefault="00260E6F" w:rsidP="00D22A3B">
            <w:pPr>
              <w:pStyle w:val="ListParagraph"/>
              <w:ind w:left="0"/>
              <w:jc w:val="both"/>
              <w:rPr>
                <w:lang w:val="en-US"/>
              </w:rPr>
            </w:pPr>
            <w:r w:rsidRPr="00EC5E03">
              <w:rPr>
                <w:lang w:val="en-US"/>
              </w:rPr>
              <w:t xml:space="preserve">Data processing: object identification was performed with the original </w:t>
            </w:r>
            <w:proofErr w:type="spellStart"/>
            <w:r w:rsidRPr="00FC0B0E">
              <w:rPr>
                <w:szCs w:val="24"/>
                <w:lang w:val="en-GB"/>
              </w:rPr>
              <w:t>SonarWiz</w:t>
            </w:r>
            <w:proofErr w:type="spellEnd"/>
            <w:r w:rsidRPr="00FC0B0E">
              <w:rPr>
                <w:szCs w:val="24"/>
                <w:lang w:val="en-GB"/>
              </w:rPr>
              <w:t xml:space="preserve"> 7</w:t>
            </w:r>
            <w:r>
              <w:rPr>
                <w:szCs w:val="24"/>
                <w:lang w:val="en-GB"/>
              </w:rPr>
              <w:t xml:space="preserve"> </w:t>
            </w:r>
            <w:r w:rsidRPr="00EC5E03">
              <w:rPr>
                <w:lang w:val="en-US"/>
              </w:rPr>
              <w:t xml:space="preserve">software; </w:t>
            </w:r>
          </w:p>
        </w:tc>
        <w:tc>
          <w:tcPr>
            <w:tcW w:w="6237" w:type="dxa"/>
          </w:tcPr>
          <w:p w14:paraId="42830DA9" w14:textId="77777777" w:rsidR="00260E6F" w:rsidRPr="004E654D" w:rsidRDefault="00260E6F" w:rsidP="00D22A3B">
            <w:pPr>
              <w:jc w:val="both"/>
              <w:rPr>
                <w:lang w:val="en-US"/>
              </w:rPr>
            </w:pPr>
            <w:r w:rsidRPr="004E654D">
              <w:rPr>
                <w:lang w:val="en-US"/>
              </w:rPr>
              <w:t>Standard image processing procedures were performed when processing the side scan data:</w:t>
            </w:r>
          </w:p>
          <w:p w14:paraId="38AFEB1B" w14:textId="77777777" w:rsidR="00260E6F" w:rsidRPr="004E654D" w:rsidRDefault="00260E6F" w:rsidP="00D22A3B">
            <w:pPr>
              <w:jc w:val="both"/>
              <w:rPr>
                <w:lang w:val="en-US"/>
              </w:rPr>
            </w:pPr>
            <w:r w:rsidRPr="004E654D">
              <w:rPr>
                <w:lang w:val="en-US"/>
              </w:rPr>
              <w:t>• signal amplification,</w:t>
            </w:r>
          </w:p>
          <w:p w14:paraId="4FDB3510" w14:textId="77777777" w:rsidR="00260E6F" w:rsidRPr="004E654D" w:rsidRDefault="00260E6F" w:rsidP="00D22A3B">
            <w:pPr>
              <w:jc w:val="both"/>
              <w:rPr>
                <w:lang w:val="en-US"/>
              </w:rPr>
            </w:pPr>
            <w:r w:rsidRPr="004E654D">
              <w:rPr>
                <w:lang w:val="en-US"/>
              </w:rPr>
              <w:t>• geometric correction of the data was performed;</w:t>
            </w:r>
          </w:p>
          <w:p w14:paraId="278F80E1" w14:textId="77777777" w:rsidR="00260E6F" w:rsidRPr="004E654D" w:rsidRDefault="00260E6F" w:rsidP="00D22A3B">
            <w:pPr>
              <w:jc w:val="both"/>
              <w:rPr>
                <w:lang w:val="en-US"/>
              </w:rPr>
            </w:pPr>
            <w:r w:rsidRPr="004E654D">
              <w:rPr>
                <w:lang w:val="en-US"/>
              </w:rPr>
              <w:t>• by adjusting the signal strength - the image is smoothed;</w:t>
            </w:r>
          </w:p>
          <w:p w14:paraId="55184AE0" w14:textId="44149AAD" w:rsidR="00260E6F" w:rsidRPr="00AD03C2" w:rsidRDefault="00260E6F" w:rsidP="00D22A3B">
            <w:pPr>
              <w:jc w:val="both"/>
              <w:rPr>
                <w:lang w:val="en-US"/>
              </w:rPr>
            </w:pPr>
            <w:r w:rsidRPr="004E654D">
              <w:rPr>
                <w:lang w:val="en-US"/>
              </w:rPr>
              <w:t>• "blind" zone is removed.</w:t>
            </w:r>
          </w:p>
        </w:tc>
      </w:tr>
      <w:tr w:rsidR="00260E6F" w:rsidRPr="00FC0B0E" w14:paraId="20211A09" w14:textId="77777777" w:rsidTr="00D22A3B">
        <w:tc>
          <w:tcPr>
            <w:tcW w:w="3529" w:type="dxa"/>
          </w:tcPr>
          <w:p w14:paraId="0113399A" w14:textId="5B0C0096" w:rsidR="00260E6F" w:rsidRPr="00FC0B0E" w:rsidRDefault="00260E6F" w:rsidP="00D22A3B">
            <w:pPr>
              <w:pStyle w:val="ListParagraph"/>
              <w:ind w:left="0"/>
              <w:jc w:val="both"/>
              <w:rPr>
                <w:szCs w:val="24"/>
                <w:lang w:val="en-GB"/>
              </w:rPr>
            </w:pPr>
            <w:r w:rsidRPr="00FC0B0E">
              <w:rPr>
                <w:szCs w:val="24"/>
                <w:lang w:val="en-GB"/>
              </w:rPr>
              <w:t>Minimal</w:t>
            </w:r>
            <w:r>
              <w:rPr>
                <w:szCs w:val="24"/>
                <w:lang w:val="en-GB"/>
              </w:rPr>
              <w:t xml:space="preserve"> parameters of the provided results</w:t>
            </w:r>
            <w:r w:rsidRPr="00FC0B0E">
              <w:rPr>
                <w:szCs w:val="24"/>
                <w:lang w:val="en-GB"/>
              </w:rPr>
              <w:t>:</w:t>
            </w:r>
          </w:p>
        </w:tc>
        <w:tc>
          <w:tcPr>
            <w:tcW w:w="6237" w:type="dxa"/>
          </w:tcPr>
          <w:p w14:paraId="59957C32" w14:textId="7236D887" w:rsidR="00260E6F" w:rsidRPr="00FC0B0E" w:rsidRDefault="00260E6F" w:rsidP="00D22A3B">
            <w:pPr>
              <w:widowControl/>
              <w:suppressAutoHyphens w:val="0"/>
              <w:ind w:left="31"/>
              <w:textAlignment w:val="baseline"/>
              <w:rPr>
                <w:rFonts w:eastAsia="Times New Roman" w:cs="Times New Roman"/>
                <w:color w:val="000000" w:themeColor="text1"/>
                <w:kern w:val="0"/>
                <w:lang w:val="en-GB" w:eastAsia="lt-LT" w:bidi="ar-SA"/>
              </w:rPr>
            </w:pPr>
            <w:r>
              <w:rPr>
                <w:rFonts w:eastAsia="Times New Roman" w:cs="Times New Roman"/>
                <w:color w:val="000000" w:themeColor="text1"/>
                <w:kern w:val="0"/>
                <w:lang w:val="en-GB" w:eastAsia="lt-LT" w:bidi="ar-SA"/>
              </w:rPr>
              <w:t>Coverage</w:t>
            </w:r>
            <w:r w:rsidRPr="00FC0B0E">
              <w:rPr>
                <w:rFonts w:eastAsia="Times New Roman" w:cs="Times New Roman"/>
                <w:color w:val="000000" w:themeColor="text1"/>
                <w:kern w:val="0"/>
                <w:lang w:val="en-GB" w:eastAsia="lt-LT" w:bidi="ar-SA"/>
              </w:rPr>
              <w:t xml:space="preserve">: 200%, </w:t>
            </w:r>
            <w:r>
              <w:rPr>
                <w:rFonts w:eastAsia="Times New Roman" w:cs="Times New Roman"/>
                <w:color w:val="000000" w:themeColor="text1"/>
                <w:kern w:val="0"/>
                <w:lang w:val="en-GB" w:eastAsia="lt-LT" w:bidi="ar-SA"/>
              </w:rPr>
              <w:t>each point is scanned from both sides</w:t>
            </w:r>
            <w:r w:rsidRPr="00FC0B0E">
              <w:rPr>
                <w:rFonts w:eastAsia="Times New Roman" w:cs="Times New Roman"/>
                <w:color w:val="000000" w:themeColor="text1"/>
                <w:kern w:val="0"/>
                <w:lang w:val="en-GB" w:eastAsia="lt-LT" w:bidi="ar-SA"/>
              </w:rPr>
              <w:t xml:space="preserve"> </w:t>
            </w:r>
          </w:p>
          <w:p w14:paraId="56CA6D4B" w14:textId="35E2DC9F" w:rsidR="00260E6F" w:rsidRPr="00FC0B0E" w:rsidRDefault="00260E6F" w:rsidP="00D22A3B">
            <w:pPr>
              <w:widowControl/>
              <w:suppressAutoHyphens w:val="0"/>
              <w:ind w:left="31"/>
              <w:textAlignment w:val="baseline"/>
              <w:rPr>
                <w:rFonts w:eastAsia="Times New Roman" w:cs="Times New Roman"/>
                <w:color w:val="000000" w:themeColor="text1"/>
                <w:kern w:val="0"/>
                <w:lang w:val="en-GB" w:eastAsia="lt-LT" w:bidi="ar-SA"/>
              </w:rPr>
            </w:pPr>
            <w:proofErr w:type="spellStart"/>
            <w:r>
              <w:rPr>
                <w:rFonts w:eastAsia="Times New Roman" w:cs="Times New Roman"/>
                <w:color w:val="000000" w:themeColor="text1"/>
                <w:kern w:val="0"/>
                <w:lang w:val="en-GB" w:eastAsia="lt-LT" w:bidi="ar-SA"/>
              </w:rPr>
              <w:t>Overlappig</w:t>
            </w:r>
            <w:proofErr w:type="spellEnd"/>
            <w:r w:rsidRPr="00FC0B0E">
              <w:rPr>
                <w:rFonts w:eastAsia="Times New Roman" w:cs="Times New Roman"/>
                <w:color w:val="000000" w:themeColor="text1"/>
                <w:kern w:val="0"/>
                <w:lang w:val="en-GB" w:eastAsia="lt-LT" w:bidi="ar-SA"/>
              </w:rPr>
              <w:t xml:space="preserve">: 100%; </w:t>
            </w:r>
          </w:p>
          <w:p w14:paraId="2ECFC777" w14:textId="554E98D7" w:rsidR="00260E6F" w:rsidRPr="00FC0B0E" w:rsidRDefault="00260E6F" w:rsidP="00D22A3B">
            <w:pPr>
              <w:widowControl/>
              <w:suppressAutoHyphens w:val="0"/>
              <w:ind w:left="31"/>
              <w:textAlignment w:val="baseline"/>
              <w:rPr>
                <w:rFonts w:eastAsia="Times New Roman" w:cs="Times New Roman"/>
                <w:color w:val="000000" w:themeColor="text1"/>
                <w:kern w:val="0"/>
                <w:lang w:val="en-GB" w:eastAsia="lt-LT" w:bidi="ar-SA"/>
              </w:rPr>
            </w:pPr>
            <w:r>
              <w:rPr>
                <w:rFonts w:eastAsia="Times New Roman" w:cs="Times New Roman"/>
                <w:color w:val="000000" w:themeColor="text1"/>
                <w:kern w:val="0"/>
                <w:lang w:val="en-GB" w:eastAsia="lt-LT" w:bidi="ar-SA"/>
              </w:rPr>
              <w:t>Spatial resolution</w:t>
            </w:r>
            <w:r w:rsidRPr="00FC0B0E">
              <w:rPr>
                <w:rFonts w:eastAsia="Times New Roman" w:cs="Times New Roman"/>
                <w:color w:val="000000" w:themeColor="text1"/>
                <w:kern w:val="0"/>
                <w:lang w:val="en-GB" w:eastAsia="lt-LT" w:bidi="ar-SA"/>
              </w:rPr>
              <w:t xml:space="preserve"> &lt;0,5 m</w:t>
            </w:r>
          </w:p>
          <w:p w14:paraId="7423E550" w14:textId="182271AB" w:rsidR="00260E6F" w:rsidRPr="00FC0B0E" w:rsidRDefault="00260E6F" w:rsidP="00D22A3B">
            <w:pPr>
              <w:rPr>
                <w:lang w:val="en-GB"/>
              </w:rPr>
            </w:pPr>
            <w:r>
              <w:rPr>
                <w:rFonts w:eastAsia="Times New Roman" w:cs="Times New Roman"/>
                <w:color w:val="000000" w:themeColor="text1"/>
                <w:kern w:val="0"/>
                <w:lang w:val="en-GB" w:eastAsia="lt-LT" w:bidi="ar-SA"/>
              </w:rPr>
              <w:t>The smallest identified object</w:t>
            </w:r>
            <w:r w:rsidRPr="00FC0B0E">
              <w:rPr>
                <w:rFonts w:eastAsia="Times New Roman" w:cs="Times New Roman"/>
                <w:color w:val="000000" w:themeColor="text1"/>
                <w:kern w:val="0"/>
                <w:lang w:val="en-GB" w:eastAsia="lt-LT" w:bidi="ar-SA"/>
              </w:rPr>
              <w:t>:&gt;0,5 m..</w:t>
            </w:r>
          </w:p>
        </w:tc>
      </w:tr>
    </w:tbl>
    <w:p w14:paraId="725FF716" w14:textId="77777777" w:rsidR="00260E6F" w:rsidRPr="00260E6F" w:rsidRDefault="00260E6F" w:rsidP="00BA2C02">
      <w:pPr>
        <w:tabs>
          <w:tab w:val="left" w:leader="dot" w:pos="9072"/>
        </w:tabs>
        <w:rPr>
          <w:b/>
          <w:bCs/>
        </w:rPr>
      </w:pPr>
    </w:p>
    <w:p w14:paraId="5BF243EE" w14:textId="7CB18912" w:rsidR="00BA2C02" w:rsidRDefault="002855A1" w:rsidP="00BA2C02">
      <w:pPr>
        <w:tabs>
          <w:tab w:val="left" w:leader="dot" w:pos="9072"/>
        </w:tabs>
        <w:rPr>
          <w:rFonts w:asciiTheme="majorHAnsi" w:eastAsiaTheme="majorEastAsia" w:hAnsiTheme="majorHAnsi" w:cs="Mangal"/>
          <w:color w:val="2F5496" w:themeColor="accent1" w:themeShade="BF"/>
          <w:sz w:val="26"/>
          <w:szCs w:val="23"/>
          <w:lang w:val="en-GB"/>
        </w:rPr>
      </w:pPr>
      <w:r w:rsidRPr="002855A1">
        <w:rPr>
          <w:rFonts w:asciiTheme="majorHAnsi" w:eastAsiaTheme="majorEastAsia" w:hAnsiTheme="majorHAnsi" w:cs="Mangal"/>
          <w:color w:val="2F5496" w:themeColor="accent1" w:themeShade="BF"/>
          <w:sz w:val="26"/>
          <w:szCs w:val="23"/>
          <w:lang w:val="en-GB"/>
        </w:rPr>
        <w:lastRenderedPageBreak/>
        <w:t>Sub bottom profiler survey</w:t>
      </w:r>
    </w:p>
    <w:p w14:paraId="41E460E3" w14:textId="77777777" w:rsidR="002855A1" w:rsidRPr="00271F5E" w:rsidRDefault="002855A1" w:rsidP="00BA2C02">
      <w:pPr>
        <w:tabs>
          <w:tab w:val="left" w:leader="dot" w:pos="9072"/>
        </w:tabs>
        <w:rPr>
          <w:b/>
          <w:bCs/>
          <w:lang w:val="en-US"/>
        </w:rPr>
      </w:pPr>
    </w:p>
    <w:p w14:paraId="249131AF" w14:textId="5F5FF5F4" w:rsidR="00271F5E" w:rsidRPr="00FC0B0E" w:rsidRDefault="00271F5E" w:rsidP="00BA2C02">
      <w:pPr>
        <w:jc w:val="both"/>
        <w:rPr>
          <w:lang w:val="en-GB"/>
        </w:rPr>
      </w:pPr>
      <w:proofErr w:type="spellStart"/>
      <w:r w:rsidRPr="00271F5E">
        <w:rPr>
          <w:lang w:val="en-GB"/>
        </w:rPr>
        <w:t>Seismoacoustic</w:t>
      </w:r>
      <w:proofErr w:type="spellEnd"/>
      <w:r w:rsidRPr="00271F5E">
        <w:rPr>
          <w:lang w:val="en-GB"/>
        </w:rPr>
        <w:t xml:space="preserve"> profiling usually </w:t>
      </w:r>
      <w:r w:rsidR="009D57EA">
        <w:rPr>
          <w:lang w:val="en-GB"/>
        </w:rPr>
        <w:t xml:space="preserve">is applied when </w:t>
      </w:r>
      <w:r w:rsidRPr="00271F5E">
        <w:rPr>
          <w:lang w:val="en-GB"/>
        </w:rPr>
        <w:t>stud</w:t>
      </w:r>
      <w:r w:rsidR="009D57EA">
        <w:rPr>
          <w:lang w:val="en-GB"/>
        </w:rPr>
        <w:t>ying</w:t>
      </w:r>
      <w:r w:rsidRPr="00271F5E">
        <w:rPr>
          <w:lang w:val="en-GB"/>
        </w:rPr>
        <w:t xml:space="preserve"> the </w:t>
      </w:r>
      <w:r w:rsidR="009D57EA">
        <w:rPr>
          <w:lang w:val="en-GB"/>
        </w:rPr>
        <w:t xml:space="preserve">upper part of </w:t>
      </w:r>
      <w:r w:rsidRPr="00271F5E">
        <w:rPr>
          <w:lang w:val="en-GB"/>
        </w:rPr>
        <w:t>sediments beneath the seafloor. This method is single-channel, i.e. a transmitter and a receiver generating a seismic pulse are installed in the same device, and the research method is based on the vertical reflection of the seismic wave from geological boundaries with different physical properties. The device is installed on a ship on a side pole, and uses the ship's navigation system and motion sensors for reflection positioning and signal movement compensation.</w:t>
      </w:r>
    </w:p>
    <w:p w14:paraId="3D19FB50" w14:textId="77777777" w:rsidR="00BA2C02" w:rsidRPr="00FC0B0E" w:rsidRDefault="00BA2C02" w:rsidP="00BA2C02">
      <w:pPr>
        <w:tabs>
          <w:tab w:val="left" w:leader="dot" w:pos="9072"/>
        </w:tabs>
        <w:rPr>
          <w:b/>
          <w:bCs/>
          <w:lang w:val="en-GB"/>
        </w:rPr>
      </w:pPr>
    </w:p>
    <w:tbl>
      <w:tblPr>
        <w:tblW w:w="976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9"/>
        <w:gridCol w:w="6237"/>
      </w:tblGrid>
      <w:tr w:rsidR="009D57EA" w:rsidRPr="00AD03C2" w14:paraId="5D8904E9" w14:textId="77777777" w:rsidTr="009D57EA">
        <w:tc>
          <w:tcPr>
            <w:tcW w:w="3529" w:type="dxa"/>
          </w:tcPr>
          <w:p w14:paraId="2DFB0675" w14:textId="77777777" w:rsidR="009D57EA" w:rsidRPr="00AD03C2" w:rsidRDefault="009D57EA" w:rsidP="00D22A3B">
            <w:pPr>
              <w:pStyle w:val="ListParagraph"/>
              <w:ind w:left="0"/>
              <w:jc w:val="both"/>
              <w:rPr>
                <w:szCs w:val="24"/>
                <w:lang w:val="en-US"/>
              </w:rPr>
            </w:pPr>
            <w:r w:rsidRPr="00AD03C2">
              <w:rPr>
                <w:b/>
                <w:szCs w:val="24"/>
                <w:lang w:val="en-US"/>
              </w:rPr>
              <w:t>Equipment</w:t>
            </w:r>
          </w:p>
        </w:tc>
        <w:tc>
          <w:tcPr>
            <w:tcW w:w="6237" w:type="dxa"/>
          </w:tcPr>
          <w:p w14:paraId="1233852F" w14:textId="77777777" w:rsidR="009D57EA" w:rsidRPr="00AD03C2" w:rsidRDefault="009D57EA" w:rsidP="00D22A3B">
            <w:pPr>
              <w:jc w:val="both"/>
              <w:rPr>
                <w:lang w:val="en-US"/>
              </w:rPr>
            </w:pPr>
            <w:r w:rsidRPr="00AD03C2">
              <w:rPr>
                <w:b/>
                <w:lang w:val="en-US"/>
              </w:rPr>
              <w:t>Technical parameters</w:t>
            </w:r>
          </w:p>
        </w:tc>
      </w:tr>
      <w:tr w:rsidR="009D57EA" w:rsidRPr="00AD03C2" w14:paraId="162D89CD" w14:textId="77777777" w:rsidTr="009D57EA">
        <w:tc>
          <w:tcPr>
            <w:tcW w:w="3529" w:type="dxa"/>
          </w:tcPr>
          <w:p w14:paraId="6C8E3842" w14:textId="609454FE" w:rsidR="009D57EA" w:rsidRPr="00AD03C2" w:rsidRDefault="009D57EA" w:rsidP="00D22A3B">
            <w:pPr>
              <w:pStyle w:val="ListParagraph"/>
              <w:ind w:left="0"/>
              <w:jc w:val="both"/>
              <w:rPr>
                <w:szCs w:val="24"/>
                <w:lang w:val="en-US"/>
              </w:rPr>
            </w:pPr>
            <w:r w:rsidRPr="00AD03C2">
              <w:rPr>
                <w:szCs w:val="24"/>
                <w:lang w:val="en-US"/>
              </w:rPr>
              <w:t xml:space="preserve">Sub bottom profiler </w:t>
            </w:r>
            <w:proofErr w:type="spellStart"/>
            <w:r w:rsidRPr="00AD03C2">
              <w:rPr>
                <w:szCs w:val="24"/>
                <w:lang w:val="en-US"/>
              </w:rPr>
              <w:t>Innomar</w:t>
            </w:r>
            <w:proofErr w:type="spellEnd"/>
            <w:r w:rsidRPr="00AD03C2">
              <w:rPr>
                <w:szCs w:val="24"/>
                <w:lang w:val="en-US"/>
              </w:rPr>
              <w:t xml:space="preserve"> SES-2000 compact </w:t>
            </w:r>
          </w:p>
          <w:p w14:paraId="27111F1C" w14:textId="77777777" w:rsidR="009D57EA" w:rsidRPr="00AD03C2" w:rsidRDefault="009D57EA" w:rsidP="00D22A3B">
            <w:pPr>
              <w:pStyle w:val="ListParagraph"/>
              <w:ind w:left="0"/>
              <w:jc w:val="both"/>
              <w:rPr>
                <w:szCs w:val="24"/>
                <w:lang w:val="en-US"/>
              </w:rPr>
            </w:pPr>
          </w:p>
          <w:p w14:paraId="56E334A3" w14:textId="77777777" w:rsidR="009D57EA" w:rsidRPr="00AD03C2" w:rsidRDefault="009D57EA" w:rsidP="00D22A3B">
            <w:pPr>
              <w:pStyle w:val="ListParagraph"/>
              <w:ind w:left="0"/>
              <w:jc w:val="both"/>
              <w:rPr>
                <w:szCs w:val="24"/>
                <w:lang w:val="en-US"/>
              </w:rPr>
            </w:pPr>
          </w:p>
        </w:tc>
        <w:tc>
          <w:tcPr>
            <w:tcW w:w="6237" w:type="dxa"/>
          </w:tcPr>
          <w:p w14:paraId="65672548" w14:textId="77777777" w:rsidR="009D57EA" w:rsidRPr="00AD03C2" w:rsidRDefault="009D57EA" w:rsidP="00D22A3B">
            <w:pPr>
              <w:jc w:val="both"/>
              <w:rPr>
                <w:lang w:val="en-US"/>
              </w:rPr>
            </w:pPr>
            <w:r w:rsidRPr="00AD03C2">
              <w:rPr>
                <w:lang w:val="en-US"/>
              </w:rPr>
              <w:t xml:space="preserve">Penetration depth: up to 10 m, (in perfect geological conditions up to 15-20 m. </w:t>
            </w:r>
          </w:p>
          <w:p w14:paraId="410E33B7" w14:textId="358D84F7" w:rsidR="009D57EA" w:rsidRPr="00AD03C2" w:rsidRDefault="009D57EA" w:rsidP="00D22A3B">
            <w:pPr>
              <w:pStyle w:val="ListParagraph"/>
              <w:ind w:left="0"/>
              <w:jc w:val="both"/>
              <w:rPr>
                <w:szCs w:val="24"/>
                <w:lang w:val="en-US"/>
              </w:rPr>
            </w:pPr>
            <w:r w:rsidRPr="00AD03C2">
              <w:rPr>
                <w:szCs w:val="24"/>
                <w:lang w:val="en-US"/>
              </w:rPr>
              <w:t>Vertical resolution: ~ 0,</w:t>
            </w:r>
            <w:r>
              <w:rPr>
                <w:szCs w:val="24"/>
                <w:lang w:val="en-US"/>
              </w:rPr>
              <w:t>2</w:t>
            </w:r>
            <w:r w:rsidRPr="00AD03C2">
              <w:rPr>
                <w:szCs w:val="24"/>
                <w:lang w:val="en-US"/>
              </w:rPr>
              <w:t>5 m;</w:t>
            </w:r>
          </w:p>
          <w:p w14:paraId="58E2D749" w14:textId="77777777" w:rsidR="009D57EA" w:rsidRPr="00AD03C2" w:rsidRDefault="009D57EA" w:rsidP="00D22A3B">
            <w:pPr>
              <w:jc w:val="both"/>
              <w:rPr>
                <w:lang w:val="en-US"/>
              </w:rPr>
            </w:pPr>
            <w:r w:rsidRPr="00AD03C2">
              <w:rPr>
                <w:lang w:val="en-US"/>
              </w:rPr>
              <w:t>Working frequency:</w:t>
            </w:r>
          </w:p>
          <w:p w14:paraId="1169E344" w14:textId="77777777" w:rsidR="009D57EA" w:rsidRPr="00AD03C2" w:rsidRDefault="009D57EA" w:rsidP="00D22A3B">
            <w:pPr>
              <w:jc w:val="both"/>
              <w:rPr>
                <w:lang w:val="en-US"/>
              </w:rPr>
            </w:pPr>
            <w:r w:rsidRPr="00AD03C2">
              <w:rPr>
                <w:lang w:val="en-US"/>
              </w:rPr>
              <w:t>-Low: 5-15 kHz;</w:t>
            </w:r>
          </w:p>
          <w:p w14:paraId="26404FB7" w14:textId="77777777" w:rsidR="009D57EA" w:rsidRPr="00AD03C2" w:rsidRDefault="009D57EA" w:rsidP="00D22A3B">
            <w:pPr>
              <w:pStyle w:val="ListParagraph"/>
              <w:ind w:left="0"/>
              <w:jc w:val="both"/>
              <w:rPr>
                <w:szCs w:val="24"/>
                <w:lang w:val="en-US"/>
              </w:rPr>
            </w:pPr>
            <w:r w:rsidRPr="00AD03C2">
              <w:rPr>
                <w:szCs w:val="24"/>
                <w:lang w:val="en-US"/>
              </w:rPr>
              <w:t>-High: ~ 100 kHz;</w:t>
            </w:r>
          </w:p>
          <w:p w14:paraId="0C3EF92C" w14:textId="77777777" w:rsidR="009D57EA" w:rsidRPr="00AD03C2" w:rsidRDefault="009D57EA" w:rsidP="00D22A3B">
            <w:pPr>
              <w:jc w:val="both"/>
              <w:rPr>
                <w:lang w:val="en-US"/>
              </w:rPr>
            </w:pPr>
            <w:r w:rsidRPr="00AD03C2">
              <w:rPr>
                <w:lang w:val="en-US"/>
              </w:rPr>
              <w:t>Pulse length: 66 to 800μs;</w:t>
            </w:r>
          </w:p>
          <w:p w14:paraId="32F9047A" w14:textId="657EA5C4" w:rsidR="009D57EA" w:rsidRPr="00AD03C2" w:rsidRDefault="009D57EA" w:rsidP="00D22A3B">
            <w:pPr>
              <w:pStyle w:val="ListParagraph"/>
              <w:ind w:left="0"/>
              <w:jc w:val="both"/>
              <w:rPr>
                <w:lang w:val="en-US"/>
              </w:rPr>
            </w:pPr>
            <w:r w:rsidRPr="00AD03C2">
              <w:rPr>
                <w:lang w:val="en-US"/>
              </w:rPr>
              <w:t>Pulse rate: more than 30 per second.</w:t>
            </w:r>
          </w:p>
        </w:tc>
      </w:tr>
      <w:tr w:rsidR="009D57EA" w:rsidRPr="00AD03C2" w14:paraId="4607670D" w14:textId="77777777" w:rsidTr="009D57EA">
        <w:tc>
          <w:tcPr>
            <w:tcW w:w="3529" w:type="dxa"/>
          </w:tcPr>
          <w:p w14:paraId="6C0C29E7" w14:textId="77777777" w:rsidR="009D57EA" w:rsidRPr="00AD03C2" w:rsidRDefault="009D57EA" w:rsidP="00D22A3B">
            <w:pPr>
              <w:pStyle w:val="ListParagraph"/>
              <w:ind w:left="0"/>
              <w:jc w:val="both"/>
              <w:rPr>
                <w:lang w:val="en-US"/>
              </w:rPr>
            </w:pPr>
            <w:r w:rsidRPr="00AD03C2">
              <w:rPr>
                <w:lang w:val="en-US"/>
              </w:rPr>
              <w:t>Data processing: data acquisition performed with SESWIN software provided by equipment manufacturer.</w:t>
            </w:r>
          </w:p>
          <w:p w14:paraId="29B0781C" w14:textId="77777777" w:rsidR="009D57EA" w:rsidRPr="00AD03C2" w:rsidRDefault="009D57EA" w:rsidP="00D22A3B">
            <w:pPr>
              <w:pStyle w:val="ListParagraph"/>
              <w:ind w:left="0"/>
              <w:jc w:val="both"/>
              <w:rPr>
                <w:lang w:val="en-US"/>
              </w:rPr>
            </w:pPr>
            <w:r w:rsidRPr="00AD03C2">
              <w:rPr>
                <w:szCs w:val="24"/>
                <w:lang w:val="en-US"/>
              </w:rPr>
              <w:t xml:space="preserve">Data interpretation: </w:t>
            </w:r>
            <w:proofErr w:type="spellStart"/>
            <w:r w:rsidRPr="00AD03C2">
              <w:rPr>
                <w:szCs w:val="24"/>
                <w:lang w:val="en-US"/>
              </w:rPr>
              <w:t>Gverse</w:t>
            </w:r>
            <w:proofErr w:type="spellEnd"/>
            <w:r w:rsidRPr="00AD03C2">
              <w:rPr>
                <w:szCs w:val="24"/>
                <w:lang w:val="en-US"/>
              </w:rPr>
              <w:t xml:space="preserve"> </w:t>
            </w:r>
            <w:proofErr w:type="spellStart"/>
            <w:r w:rsidRPr="00AD03C2">
              <w:rPr>
                <w:szCs w:val="24"/>
                <w:lang w:val="en-US"/>
              </w:rPr>
              <w:t>Geographix</w:t>
            </w:r>
            <w:proofErr w:type="spellEnd"/>
            <w:r w:rsidRPr="00AD03C2">
              <w:rPr>
                <w:szCs w:val="24"/>
                <w:lang w:val="en-US"/>
              </w:rPr>
              <w:t xml:space="preserve"> (LMKR) software.</w:t>
            </w:r>
          </w:p>
        </w:tc>
        <w:tc>
          <w:tcPr>
            <w:tcW w:w="6237" w:type="dxa"/>
          </w:tcPr>
          <w:p w14:paraId="71FC80F1" w14:textId="77777777" w:rsidR="009D57EA" w:rsidRPr="00AD03C2" w:rsidRDefault="009D57EA" w:rsidP="00D22A3B">
            <w:pPr>
              <w:jc w:val="both"/>
              <w:rPr>
                <w:lang w:val="en-US"/>
              </w:rPr>
            </w:pPr>
            <w:r w:rsidRPr="00AD03C2">
              <w:rPr>
                <w:rStyle w:val="Emphasis"/>
                <w:lang w:val="en-US"/>
              </w:rPr>
              <w:t>The processing workflow consisted of</w:t>
            </w:r>
            <w:r w:rsidRPr="00AD03C2">
              <w:rPr>
                <w:lang w:val="en-US"/>
              </w:rPr>
              <w:t>:</w:t>
            </w:r>
          </w:p>
          <w:p w14:paraId="7EEB9548" w14:textId="77777777" w:rsidR="009D57EA" w:rsidRPr="00AD03C2" w:rsidRDefault="009D57EA" w:rsidP="00D22A3B">
            <w:pPr>
              <w:rPr>
                <w:lang w:val="en-US"/>
              </w:rPr>
            </w:pPr>
            <w:r w:rsidRPr="00AD03C2">
              <w:rPr>
                <w:rFonts w:ascii="Symbol" w:hAnsi="Symbol"/>
                <w:lang w:val="en-US"/>
              </w:rPr>
              <w:t></w:t>
            </w:r>
            <w:r w:rsidRPr="00AD03C2">
              <w:rPr>
                <w:rFonts w:ascii="Symbol" w:hAnsi="Symbol"/>
                <w:lang w:val="en-US"/>
              </w:rPr>
              <w:t></w:t>
            </w:r>
            <w:r w:rsidRPr="00AD03C2">
              <w:rPr>
                <w:lang w:val="en-US"/>
              </w:rPr>
              <w:t>Data import</w:t>
            </w:r>
          </w:p>
          <w:p w14:paraId="2ECAF58D" w14:textId="77777777" w:rsidR="009D57EA" w:rsidRPr="00AD03C2" w:rsidRDefault="009D57EA" w:rsidP="00D22A3B">
            <w:pPr>
              <w:rPr>
                <w:lang w:val="en-US"/>
              </w:rPr>
            </w:pPr>
            <w:r w:rsidRPr="00AD03C2">
              <w:rPr>
                <w:rFonts w:ascii="Symbol" w:hAnsi="Symbol"/>
                <w:lang w:val="en-US"/>
              </w:rPr>
              <w:t></w:t>
            </w:r>
            <w:r w:rsidRPr="00AD03C2">
              <w:rPr>
                <w:rFonts w:ascii="Symbol" w:hAnsi="Symbol"/>
                <w:lang w:val="en-US"/>
              </w:rPr>
              <w:t></w:t>
            </w:r>
            <w:r w:rsidRPr="00AD03C2">
              <w:rPr>
                <w:lang w:val="en-US"/>
              </w:rPr>
              <w:t>Positioning correction – elimination of geometry jumps and interpolation of gaps</w:t>
            </w:r>
          </w:p>
          <w:p w14:paraId="3B3AE895" w14:textId="77777777" w:rsidR="009D57EA" w:rsidRPr="00AD03C2" w:rsidRDefault="009D57EA" w:rsidP="00D22A3B">
            <w:pPr>
              <w:rPr>
                <w:lang w:val="en-US"/>
              </w:rPr>
            </w:pPr>
            <w:r w:rsidRPr="00AD03C2">
              <w:rPr>
                <w:rFonts w:ascii="Symbol" w:hAnsi="Symbol"/>
                <w:lang w:val="en-US"/>
              </w:rPr>
              <w:t></w:t>
            </w:r>
            <w:r w:rsidRPr="00AD03C2">
              <w:rPr>
                <w:rFonts w:ascii="Symbol" w:hAnsi="Symbol"/>
                <w:lang w:val="en-US"/>
              </w:rPr>
              <w:t></w:t>
            </w:r>
            <w:r w:rsidRPr="00AD03C2">
              <w:rPr>
                <w:lang w:val="en-US"/>
              </w:rPr>
              <w:t>Combining of data to cross sections</w:t>
            </w:r>
          </w:p>
          <w:p w14:paraId="5DF9651C" w14:textId="77777777" w:rsidR="009D57EA" w:rsidRPr="00AD03C2" w:rsidRDefault="009D57EA" w:rsidP="00D22A3B">
            <w:pPr>
              <w:rPr>
                <w:lang w:val="en-US"/>
              </w:rPr>
            </w:pPr>
            <w:r w:rsidRPr="00AD03C2">
              <w:rPr>
                <w:rFonts w:ascii="Symbol" w:hAnsi="Symbol"/>
                <w:lang w:val="en-US"/>
              </w:rPr>
              <w:t></w:t>
            </w:r>
            <w:r w:rsidRPr="00AD03C2">
              <w:rPr>
                <w:lang w:val="en-US"/>
              </w:rPr>
              <w:t xml:space="preserve"> Band pass filter</w:t>
            </w:r>
          </w:p>
          <w:p w14:paraId="43A8B9DD" w14:textId="77777777" w:rsidR="009D57EA" w:rsidRPr="00AD03C2" w:rsidRDefault="009D57EA" w:rsidP="00D22A3B">
            <w:pPr>
              <w:rPr>
                <w:lang w:val="en-US"/>
              </w:rPr>
            </w:pPr>
            <w:r w:rsidRPr="00AD03C2">
              <w:rPr>
                <w:rFonts w:ascii="Symbol" w:hAnsi="Symbol"/>
                <w:lang w:val="en-US"/>
              </w:rPr>
              <w:t></w:t>
            </w:r>
            <w:r w:rsidRPr="00AD03C2">
              <w:rPr>
                <w:lang w:val="en-US"/>
              </w:rPr>
              <w:t xml:space="preserve"> Stacking of neighboring traces</w:t>
            </w:r>
          </w:p>
          <w:p w14:paraId="45A42AB6" w14:textId="46AA3A4D" w:rsidR="009D57EA" w:rsidRPr="00AD03C2" w:rsidRDefault="009D57EA" w:rsidP="009D57EA">
            <w:pPr>
              <w:rPr>
                <w:lang w:val="en-US"/>
              </w:rPr>
            </w:pPr>
            <w:r w:rsidRPr="00AD03C2">
              <w:rPr>
                <w:rFonts w:ascii="Symbol" w:hAnsi="Symbol"/>
                <w:lang w:val="en-US"/>
              </w:rPr>
              <w:t></w:t>
            </w:r>
            <w:r w:rsidRPr="00AD03C2">
              <w:rPr>
                <w:lang w:val="en-US"/>
              </w:rPr>
              <w:t xml:space="preserve"> 2D data export (SEG-Y)</w:t>
            </w:r>
          </w:p>
        </w:tc>
      </w:tr>
    </w:tbl>
    <w:p w14:paraId="2CC573DF" w14:textId="25093CE2" w:rsidR="009D57EA" w:rsidRDefault="009D57EA" w:rsidP="00BA2C02">
      <w:pPr>
        <w:tabs>
          <w:tab w:val="left" w:leader="dot" w:pos="9072"/>
        </w:tabs>
        <w:rPr>
          <w:b/>
          <w:bCs/>
        </w:rPr>
      </w:pPr>
    </w:p>
    <w:p w14:paraId="3001E474" w14:textId="5BEF5CBF" w:rsidR="00BA2C02" w:rsidRPr="00FC0B0E" w:rsidRDefault="009D57EA" w:rsidP="00384A59">
      <w:pPr>
        <w:pStyle w:val="Heading2"/>
        <w:rPr>
          <w:lang w:val="en-GB"/>
        </w:rPr>
      </w:pPr>
      <w:bookmarkStart w:id="10" w:name="_Toc140843302"/>
      <w:r w:rsidRPr="009D57EA">
        <w:rPr>
          <w:lang w:val="en-GB"/>
        </w:rPr>
        <w:t>Magnetic survey</w:t>
      </w:r>
      <w:bookmarkEnd w:id="10"/>
    </w:p>
    <w:p w14:paraId="53A5FE4C" w14:textId="77777777" w:rsidR="00B67BCE" w:rsidRPr="00FC0B0E" w:rsidRDefault="00B67BCE" w:rsidP="00B67BCE">
      <w:pPr>
        <w:rPr>
          <w:lang w:val="en-GB" w:eastAsia="en-US" w:bidi="ar-SA"/>
        </w:rPr>
      </w:pPr>
    </w:p>
    <w:tbl>
      <w:tblPr>
        <w:tblW w:w="976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9"/>
        <w:gridCol w:w="6237"/>
      </w:tblGrid>
      <w:tr w:rsidR="009D57EA" w:rsidRPr="00AD03C2" w14:paraId="7E14C223" w14:textId="77777777" w:rsidTr="009D57EA">
        <w:tc>
          <w:tcPr>
            <w:tcW w:w="3529" w:type="dxa"/>
          </w:tcPr>
          <w:p w14:paraId="4BE9F79D" w14:textId="77777777" w:rsidR="009D57EA" w:rsidRPr="00AD03C2" w:rsidRDefault="009D57EA" w:rsidP="00D22A3B">
            <w:pPr>
              <w:pStyle w:val="ListParagraph"/>
              <w:ind w:left="0"/>
              <w:jc w:val="both"/>
              <w:rPr>
                <w:szCs w:val="24"/>
                <w:lang w:val="en-US"/>
              </w:rPr>
            </w:pPr>
            <w:r w:rsidRPr="00AD03C2">
              <w:rPr>
                <w:b/>
                <w:szCs w:val="24"/>
                <w:lang w:val="en-US"/>
              </w:rPr>
              <w:t>Equipment</w:t>
            </w:r>
          </w:p>
        </w:tc>
        <w:tc>
          <w:tcPr>
            <w:tcW w:w="6237" w:type="dxa"/>
          </w:tcPr>
          <w:p w14:paraId="69CD2517" w14:textId="77777777" w:rsidR="009D57EA" w:rsidRPr="00AD03C2" w:rsidRDefault="009D57EA" w:rsidP="00D22A3B">
            <w:pPr>
              <w:jc w:val="both"/>
              <w:rPr>
                <w:lang w:val="en-US"/>
              </w:rPr>
            </w:pPr>
            <w:r w:rsidRPr="00AD03C2">
              <w:rPr>
                <w:b/>
                <w:lang w:val="en-US"/>
              </w:rPr>
              <w:t>Technical parameters</w:t>
            </w:r>
          </w:p>
        </w:tc>
      </w:tr>
      <w:tr w:rsidR="009D57EA" w:rsidRPr="00AD03C2" w14:paraId="13B18CCE" w14:textId="77777777" w:rsidTr="009D57EA">
        <w:tc>
          <w:tcPr>
            <w:tcW w:w="3529" w:type="dxa"/>
          </w:tcPr>
          <w:p w14:paraId="7D68B04C" w14:textId="77777777" w:rsidR="009D57EA" w:rsidRPr="00AD03C2" w:rsidRDefault="009D57EA" w:rsidP="00D22A3B">
            <w:pPr>
              <w:jc w:val="both"/>
              <w:rPr>
                <w:lang w:val="en-US"/>
              </w:rPr>
            </w:pPr>
            <w:r w:rsidRPr="00AD03C2">
              <w:rPr>
                <w:lang w:val="en-US"/>
              </w:rPr>
              <w:t>Geometrics G-882 Cesium magnetometer and transverse gradiometer TVG (2x G-882);</w:t>
            </w:r>
          </w:p>
        </w:tc>
        <w:tc>
          <w:tcPr>
            <w:tcW w:w="6237" w:type="dxa"/>
          </w:tcPr>
          <w:p w14:paraId="34404FEB" w14:textId="77777777" w:rsidR="009D57EA" w:rsidRPr="00AD03C2" w:rsidRDefault="009D57EA" w:rsidP="00D22A3B">
            <w:pPr>
              <w:jc w:val="both"/>
              <w:rPr>
                <w:lang w:val="en-US"/>
              </w:rPr>
            </w:pPr>
            <w:r w:rsidRPr="00AD03C2">
              <w:rPr>
                <w:lang w:val="en-US"/>
              </w:rPr>
              <w:t xml:space="preserve">Noise: &lt;0,004 </w:t>
            </w:r>
            <w:proofErr w:type="spellStart"/>
            <w:r w:rsidRPr="00AD03C2">
              <w:rPr>
                <w:lang w:val="en-US"/>
              </w:rPr>
              <w:t>nT</w:t>
            </w:r>
            <w:proofErr w:type="spellEnd"/>
            <w:r w:rsidRPr="00AD03C2">
              <w:rPr>
                <w:lang w:val="en-US"/>
              </w:rPr>
              <w:t xml:space="preserve">/Hz rms </w:t>
            </w:r>
          </w:p>
          <w:p w14:paraId="2246AB09" w14:textId="77777777" w:rsidR="009D57EA" w:rsidRPr="00AD03C2" w:rsidRDefault="009D57EA" w:rsidP="00D22A3B">
            <w:pPr>
              <w:jc w:val="both"/>
              <w:rPr>
                <w:lang w:val="en-US"/>
              </w:rPr>
            </w:pPr>
            <w:r w:rsidRPr="00AD03C2">
              <w:rPr>
                <w:lang w:val="en-US"/>
              </w:rPr>
              <w:t xml:space="preserve">Heading error: &lt;2 </w:t>
            </w:r>
            <w:proofErr w:type="spellStart"/>
            <w:r w:rsidRPr="00AD03C2">
              <w:rPr>
                <w:lang w:val="en-US"/>
              </w:rPr>
              <w:t>nT</w:t>
            </w:r>
            <w:proofErr w:type="spellEnd"/>
          </w:p>
          <w:p w14:paraId="3731FC87" w14:textId="2759D0F6" w:rsidR="009D57EA" w:rsidRPr="00AD03C2" w:rsidRDefault="009D57EA" w:rsidP="009D57EA">
            <w:pPr>
              <w:jc w:val="both"/>
              <w:rPr>
                <w:lang w:val="en-US"/>
              </w:rPr>
            </w:pPr>
            <w:r w:rsidRPr="00AD03C2">
              <w:rPr>
                <w:lang w:val="en-US"/>
              </w:rPr>
              <w:t xml:space="preserve">Operating range: 20 000–100 000 </w:t>
            </w:r>
            <w:proofErr w:type="spellStart"/>
            <w:r w:rsidRPr="00AD03C2">
              <w:rPr>
                <w:lang w:val="en-US"/>
              </w:rPr>
              <w:t>nT</w:t>
            </w:r>
            <w:proofErr w:type="spellEnd"/>
          </w:p>
        </w:tc>
      </w:tr>
      <w:tr w:rsidR="009D57EA" w:rsidRPr="00AD03C2" w14:paraId="3D08F941" w14:textId="77777777" w:rsidTr="009D57EA">
        <w:tc>
          <w:tcPr>
            <w:tcW w:w="3529" w:type="dxa"/>
          </w:tcPr>
          <w:p w14:paraId="1D73726F" w14:textId="77777777" w:rsidR="009D57EA" w:rsidRPr="00AD03C2" w:rsidRDefault="009D57EA" w:rsidP="00D22A3B">
            <w:pPr>
              <w:pStyle w:val="ListParagraph"/>
              <w:ind w:left="0"/>
              <w:jc w:val="both"/>
              <w:rPr>
                <w:lang w:val="en-US"/>
              </w:rPr>
            </w:pPr>
            <w:r w:rsidRPr="00AD03C2">
              <w:rPr>
                <w:szCs w:val="24"/>
                <w:lang w:val="en-US"/>
              </w:rPr>
              <w:t>Data processing</w:t>
            </w:r>
          </w:p>
        </w:tc>
        <w:tc>
          <w:tcPr>
            <w:tcW w:w="6237" w:type="dxa"/>
          </w:tcPr>
          <w:p w14:paraId="70F9DD9E" w14:textId="77777777" w:rsidR="009D57EA" w:rsidRPr="00AD03C2" w:rsidRDefault="009D57EA" w:rsidP="00D22A3B">
            <w:pPr>
              <w:jc w:val="both"/>
              <w:rPr>
                <w:lang w:val="en-US"/>
              </w:rPr>
            </w:pPr>
            <w:r w:rsidRPr="00AD03C2">
              <w:rPr>
                <w:rStyle w:val="Emphasis"/>
                <w:lang w:val="en-US"/>
              </w:rPr>
              <w:t>The processing workflow consisted of</w:t>
            </w:r>
            <w:r w:rsidRPr="00AD03C2">
              <w:rPr>
                <w:lang w:val="en-US"/>
              </w:rPr>
              <w:t>:</w:t>
            </w:r>
          </w:p>
          <w:p w14:paraId="3CB7F9AC" w14:textId="5B49B0F8" w:rsidR="009D57EA" w:rsidRPr="00AD03C2" w:rsidRDefault="009D57EA" w:rsidP="009D57EA">
            <w:pPr>
              <w:pStyle w:val="ListParagraph"/>
              <w:widowControl/>
              <w:numPr>
                <w:ilvl w:val="0"/>
                <w:numId w:val="7"/>
              </w:numPr>
              <w:suppressAutoHyphens w:val="0"/>
              <w:ind w:left="178" w:hanging="142"/>
              <w:jc w:val="both"/>
              <w:rPr>
                <w:lang w:val="en-US"/>
              </w:rPr>
            </w:pPr>
            <w:r w:rsidRPr="00AD03C2">
              <w:rPr>
                <w:lang w:val="en-US"/>
              </w:rPr>
              <w:t>Position correction – coordinates cleared of unevenness and jumps; linear interpolation of coordinates by time was used to fill the gaps;</w:t>
            </w:r>
          </w:p>
          <w:p w14:paraId="78F21E50" w14:textId="24023F72" w:rsidR="009D57EA" w:rsidRPr="00AD03C2" w:rsidRDefault="009D57EA" w:rsidP="009D57EA">
            <w:pPr>
              <w:pStyle w:val="ListParagraph"/>
              <w:widowControl/>
              <w:numPr>
                <w:ilvl w:val="0"/>
                <w:numId w:val="7"/>
              </w:numPr>
              <w:suppressAutoHyphens w:val="0"/>
              <w:ind w:left="178" w:hanging="142"/>
              <w:jc w:val="both"/>
              <w:rPr>
                <w:lang w:val="en-US"/>
              </w:rPr>
            </w:pPr>
            <w:r w:rsidRPr="00AD03C2">
              <w:rPr>
                <w:lang w:val="en-US"/>
              </w:rPr>
              <w:t xml:space="preserve"> Geomagnetic corrections were made using data of the observatory closest to the research object (HLP(Hel) Poland http://www.wdc.bgs.ac.uk/obsinfo/hlp.html); i.e. recalculated values of the IGRF13 Earth magnetic model and subtracted from the total measured magnetic field;</w:t>
            </w:r>
          </w:p>
          <w:p w14:paraId="613EB094" w14:textId="3516F775" w:rsidR="009D57EA" w:rsidRPr="00AD03C2" w:rsidRDefault="009D57EA" w:rsidP="009D57EA">
            <w:pPr>
              <w:pStyle w:val="ListParagraph"/>
              <w:widowControl/>
              <w:numPr>
                <w:ilvl w:val="0"/>
                <w:numId w:val="7"/>
              </w:numPr>
              <w:suppressAutoHyphens w:val="0"/>
              <w:ind w:left="178" w:hanging="142"/>
              <w:jc w:val="both"/>
              <w:rPr>
                <w:lang w:val="en-US"/>
              </w:rPr>
            </w:pPr>
            <w:r w:rsidRPr="00AD03C2">
              <w:rPr>
                <w:lang w:val="en-US"/>
              </w:rPr>
              <w:t xml:space="preserve"> Calculated residual magnetic field </w:t>
            </w:r>
          </w:p>
        </w:tc>
      </w:tr>
      <w:tr w:rsidR="009D57EA" w:rsidRPr="00AD03C2" w14:paraId="24F795DF" w14:textId="77777777" w:rsidTr="009D57EA">
        <w:tc>
          <w:tcPr>
            <w:tcW w:w="3529" w:type="dxa"/>
          </w:tcPr>
          <w:p w14:paraId="2B3270CD" w14:textId="72AEE533" w:rsidR="009D57EA" w:rsidRPr="00AD03C2" w:rsidRDefault="009D57EA" w:rsidP="009D57EA">
            <w:pPr>
              <w:pStyle w:val="ListParagraph"/>
              <w:ind w:left="0"/>
              <w:jc w:val="both"/>
              <w:rPr>
                <w:szCs w:val="24"/>
                <w:lang w:val="en-US"/>
              </w:rPr>
            </w:pPr>
            <w:r w:rsidRPr="00FC0B0E">
              <w:rPr>
                <w:szCs w:val="24"/>
                <w:lang w:val="en-GB"/>
              </w:rPr>
              <w:t>Minimal</w:t>
            </w:r>
            <w:r>
              <w:rPr>
                <w:szCs w:val="24"/>
                <w:lang w:val="en-GB"/>
              </w:rPr>
              <w:t xml:space="preserve"> parameters of the provided results</w:t>
            </w:r>
            <w:r w:rsidRPr="00FC0B0E">
              <w:rPr>
                <w:szCs w:val="24"/>
                <w:lang w:val="en-GB"/>
              </w:rPr>
              <w:t>:</w:t>
            </w:r>
          </w:p>
        </w:tc>
        <w:tc>
          <w:tcPr>
            <w:tcW w:w="6237" w:type="dxa"/>
          </w:tcPr>
          <w:p w14:paraId="2355DA5A" w14:textId="22450B9B" w:rsidR="009D57EA" w:rsidRPr="00FC0B0E" w:rsidRDefault="009D57EA" w:rsidP="009D57EA">
            <w:pPr>
              <w:jc w:val="both"/>
              <w:rPr>
                <w:lang w:val="en-GB"/>
              </w:rPr>
            </w:pPr>
            <w:r>
              <w:rPr>
                <w:lang w:val="en-GB"/>
              </w:rPr>
              <w:t>Accuracy</w:t>
            </w:r>
            <w:r w:rsidRPr="00FC0B0E">
              <w:rPr>
                <w:lang w:val="en-GB"/>
              </w:rPr>
              <w:t xml:space="preserve">: &lt;3 </w:t>
            </w:r>
            <w:proofErr w:type="spellStart"/>
            <w:r w:rsidRPr="00FC0B0E">
              <w:rPr>
                <w:lang w:val="en-GB"/>
              </w:rPr>
              <w:t>nT</w:t>
            </w:r>
            <w:proofErr w:type="spellEnd"/>
            <w:r w:rsidRPr="00FC0B0E">
              <w:rPr>
                <w:lang w:val="en-GB"/>
              </w:rPr>
              <w:t>;</w:t>
            </w:r>
          </w:p>
          <w:p w14:paraId="2FA67F18" w14:textId="184E9DFD" w:rsidR="009D57EA" w:rsidRPr="00FC0B0E" w:rsidRDefault="009D57EA" w:rsidP="009D57EA">
            <w:pPr>
              <w:jc w:val="both"/>
              <w:rPr>
                <w:lang w:val="en-GB"/>
              </w:rPr>
            </w:pPr>
            <w:r>
              <w:rPr>
                <w:lang w:val="en-GB"/>
              </w:rPr>
              <w:t>Frequency</w:t>
            </w:r>
            <w:r w:rsidRPr="00FC0B0E">
              <w:rPr>
                <w:lang w:val="en-GB"/>
              </w:rPr>
              <w:t>: ≥10Hz;</w:t>
            </w:r>
          </w:p>
          <w:p w14:paraId="491E2829" w14:textId="68B6BD4F" w:rsidR="009D57EA" w:rsidRPr="00AD03C2" w:rsidRDefault="009D57EA" w:rsidP="009D57EA">
            <w:pPr>
              <w:jc w:val="both"/>
              <w:rPr>
                <w:rStyle w:val="Emphasis"/>
                <w:lang w:val="en-US"/>
              </w:rPr>
            </w:pPr>
            <w:r>
              <w:rPr>
                <w:lang w:val="en-GB"/>
              </w:rPr>
              <w:t>Positioning error</w:t>
            </w:r>
            <w:r w:rsidRPr="00FC0B0E">
              <w:rPr>
                <w:lang w:val="en-GB"/>
              </w:rPr>
              <w:t>: ≤ ± 2 m</w:t>
            </w:r>
          </w:p>
        </w:tc>
      </w:tr>
    </w:tbl>
    <w:p w14:paraId="6159C511" w14:textId="77777777" w:rsidR="009D57EA" w:rsidRPr="009D57EA" w:rsidRDefault="009D57EA">
      <w:pPr>
        <w:widowControl/>
        <w:suppressAutoHyphens w:val="0"/>
        <w:spacing w:after="160" w:line="259" w:lineRule="auto"/>
        <w:rPr>
          <w:rFonts w:eastAsia="Times New Roman" w:cs="Times New Roman"/>
          <w:color w:val="000000" w:themeColor="text1"/>
          <w:kern w:val="0"/>
          <w:lang w:eastAsia="lt-LT" w:bidi="ar-SA"/>
        </w:rPr>
      </w:pPr>
    </w:p>
    <w:p w14:paraId="465E805C" w14:textId="4CD34DBA" w:rsidR="00FC1420" w:rsidRPr="00FC0B0E" w:rsidRDefault="00FC1420">
      <w:pPr>
        <w:widowControl/>
        <w:suppressAutoHyphens w:val="0"/>
        <w:spacing w:after="160" w:line="259" w:lineRule="auto"/>
        <w:rPr>
          <w:rFonts w:eastAsia="Times New Roman" w:cs="Times New Roman"/>
          <w:color w:val="000000" w:themeColor="text1"/>
          <w:kern w:val="0"/>
          <w:lang w:val="en-GB" w:eastAsia="lt-LT" w:bidi="ar-SA"/>
        </w:rPr>
      </w:pPr>
      <w:r w:rsidRPr="00FC0B0E">
        <w:rPr>
          <w:rFonts w:eastAsia="Times New Roman" w:cs="Times New Roman"/>
          <w:color w:val="000000" w:themeColor="text1"/>
          <w:kern w:val="0"/>
          <w:lang w:val="en-GB" w:eastAsia="lt-LT" w:bidi="ar-SA"/>
        </w:rPr>
        <w:br w:type="page"/>
      </w:r>
    </w:p>
    <w:p w14:paraId="326F194C" w14:textId="0F44DA2B" w:rsidR="00491361" w:rsidRPr="00FC0B0E" w:rsidRDefault="000A4C60" w:rsidP="00491361">
      <w:pPr>
        <w:pStyle w:val="Heading1"/>
        <w:rPr>
          <w:lang w:val="en-GB"/>
        </w:rPr>
      </w:pPr>
      <w:bookmarkStart w:id="11" w:name="_Toc140843303"/>
      <w:r>
        <w:rPr>
          <w:lang w:val="en-GB"/>
        </w:rPr>
        <w:lastRenderedPageBreak/>
        <w:t>Survey results</w:t>
      </w:r>
      <w:bookmarkEnd w:id="11"/>
    </w:p>
    <w:p w14:paraId="6B2A4436" w14:textId="3D3E69B7" w:rsidR="00A81FA6" w:rsidRPr="00FC0B0E" w:rsidRDefault="000A4C60" w:rsidP="00A81FA6">
      <w:pPr>
        <w:pStyle w:val="Heading2"/>
        <w:rPr>
          <w:lang w:val="en-GB"/>
        </w:rPr>
      </w:pPr>
      <w:bookmarkStart w:id="12" w:name="_Toc140843304"/>
      <w:r>
        <w:rPr>
          <w:lang w:val="en-GB"/>
        </w:rPr>
        <w:t>Sea depth and bottom morphology</w:t>
      </w:r>
      <w:bookmarkEnd w:id="12"/>
    </w:p>
    <w:p w14:paraId="4F87B005" w14:textId="77777777" w:rsidR="00C64A28" w:rsidRPr="00FC0B0E" w:rsidRDefault="00C64A28" w:rsidP="00C64A28">
      <w:pPr>
        <w:tabs>
          <w:tab w:val="left" w:pos="357"/>
        </w:tabs>
        <w:spacing w:afterLines="20" w:after="48"/>
        <w:jc w:val="both"/>
        <w:rPr>
          <w:rFonts w:cs="Times New Roman"/>
          <w:color w:val="000000" w:themeColor="text1"/>
          <w:lang w:val="en-GB"/>
        </w:rPr>
      </w:pPr>
    </w:p>
    <w:p w14:paraId="16B491B5" w14:textId="726B0E68" w:rsidR="001A3C5A" w:rsidRPr="00FC0B0E" w:rsidRDefault="001A3C5A" w:rsidP="00C64A28">
      <w:pPr>
        <w:tabs>
          <w:tab w:val="left" w:pos="357"/>
        </w:tabs>
        <w:spacing w:afterLines="20" w:after="48"/>
        <w:jc w:val="both"/>
        <w:rPr>
          <w:rFonts w:eastAsia="Times New Roman" w:cs="Times New Roman"/>
          <w:color w:val="000000" w:themeColor="text1"/>
          <w:kern w:val="2"/>
          <w:lang w:val="en-GB"/>
        </w:rPr>
      </w:pPr>
      <w:r w:rsidRPr="001A3C5A">
        <w:rPr>
          <w:rFonts w:eastAsia="Times New Roman" w:cs="Times New Roman"/>
          <w:color w:val="000000" w:themeColor="text1"/>
          <w:kern w:val="2"/>
          <w:lang w:val="en-GB"/>
        </w:rPr>
        <w:t xml:space="preserve">According to the </w:t>
      </w:r>
      <w:r>
        <w:rPr>
          <w:rFonts w:eastAsia="Times New Roman" w:cs="Times New Roman"/>
          <w:color w:val="000000" w:themeColor="text1"/>
          <w:kern w:val="2"/>
          <w:lang w:val="en-GB"/>
        </w:rPr>
        <w:t xml:space="preserve">studies </w:t>
      </w:r>
      <w:r w:rsidRPr="001A3C5A">
        <w:rPr>
          <w:rFonts w:eastAsia="Times New Roman" w:cs="Times New Roman"/>
          <w:color w:val="000000" w:themeColor="text1"/>
          <w:kern w:val="2"/>
          <w:lang w:val="en-GB"/>
        </w:rPr>
        <w:t>using a multibeam echo sounder, a diagram of sea depths (bathymetry) was drawn up (Fig. 12). In the study area, the sea depth ranges from 0 (in contact with the shore</w:t>
      </w:r>
      <w:r>
        <w:rPr>
          <w:rFonts w:eastAsia="Times New Roman" w:cs="Times New Roman"/>
          <w:color w:val="000000" w:themeColor="text1"/>
          <w:kern w:val="2"/>
          <w:lang w:val="en-GB"/>
        </w:rPr>
        <w:t>line</w:t>
      </w:r>
      <w:r w:rsidRPr="001A3C5A">
        <w:rPr>
          <w:rFonts w:eastAsia="Times New Roman" w:cs="Times New Roman"/>
          <w:color w:val="000000" w:themeColor="text1"/>
          <w:kern w:val="2"/>
          <w:lang w:val="en-GB"/>
        </w:rPr>
        <w:t>) to ~39 m in the deepest (central) part of zone B.</w:t>
      </w:r>
    </w:p>
    <w:p w14:paraId="64902952" w14:textId="77777777" w:rsidR="00491361" w:rsidRPr="00FC0B0E" w:rsidRDefault="004970B1">
      <w:pPr>
        <w:widowControl/>
        <w:suppressAutoHyphens w:val="0"/>
        <w:spacing w:after="160" w:line="259" w:lineRule="auto"/>
        <w:rPr>
          <w:rFonts w:cs="Times New Roman"/>
          <w:color w:val="000000" w:themeColor="text1"/>
          <w:lang w:val="en-GB"/>
        </w:rPr>
      </w:pPr>
      <w:r w:rsidRPr="00FC0B0E">
        <w:rPr>
          <w:rFonts w:cs="Times New Roman"/>
          <w:noProof/>
          <w:color w:val="000000" w:themeColor="text1"/>
          <w:lang w:val="en-GB"/>
        </w:rPr>
        <w:drawing>
          <wp:inline distT="0" distB="0" distL="0" distR="0" wp14:anchorId="776A4561" wp14:editId="42F49472">
            <wp:extent cx="6170177" cy="3621024"/>
            <wp:effectExtent l="19050" t="19050" r="21590" b="177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83487" cy="3628835"/>
                    </a:xfrm>
                    <a:prstGeom prst="rect">
                      <a:avLst/>
                    </a:prstGeom>
                    <a:ln>
                      <a:solidFill>
                        <a:schemeClr val="accent1"/>
                      </a:solidFill>
                    </a:ln>
                  </pic:spPr>
                </pic:pic>
              </a:graphicData>
            </a:graphic>
          </wp:inline>
        </w:drawing>
      </w:r>
    </w:p>
    <w:p w14:paraId="098E0B7B" w14:textId="49EDC744" w:rsidR="00C64A28" w:rsidRPr="00FC0B0E" w:rsidRDefault="00D80003" w:rsidP="00C64A28">
      <w:pPr>
        <w:jc w:val="center"/>
        <w:rPr>
          <w:b/>
          <w:bCs/>
          <w:sz w:val="20"/>
          <w:szCs w:val="20"/>
          <w:lang w:val="en-GB"/>
        </w:rPr>
      </w:pPr>
      <w:r>
        <w:rPr>
          <w:b/>
          <w:bCs/>
          <w:sz w:val="20"/>
          <w:szCs w:val="20"/>
          <w:lang w:val="en-GB"/>
        </w:rPr>
        <w:t xml:space="preserve">Fig. </w:t>
      </w:r>
      <w:r w:rsidR="00C64A28" w:rsidRPr="00FC0B0E">
        <w:rPr>
          <w:b/>
          <w:bCs/>
          <w:sz w:val="20"/>
          <w:szCs w:val="20"/>
          <w:lang w:val="en-GB"/>
        </w:rPr>
        <w:t xml:space="preserve">12. </w:t>
      </w:r>
      <w:r w:rsidR="001A3C5A">
        <w:rPr>
          <w:b/>
          <w:bCs/>
          <w:sz w:val="20"/>
          <w:szCs w:val="20"/>
          <w:lang w:val="en-GB"/>
        </w:rPr>
        <w:t xml:space="preserve">Sea depth and slope profile along the route </w:t>
      </w:r>
    </w:p>
    <w:p w14:paraId="295B153F" w14:textId="77777777" w:rsidR="004970B1" w:rsidRPr="00FC0B0E" w:rsidRDefault="004970B1" w:rsidP="00C64A28">
      <w:pPr>
        <w:jc w:val="center"/>
        <w:rPr>
          <w:b/>
          <w:bCs/>
          <w:sz w:val="20"/>
          <w:szCs w:val="20"/>
          <w:lang w:val="en-GB"/>
        </w:rPr>
      </w:pPr>
    </w:p>
    <w:p w14:paraId="1F94E3AA" w14:textId="05C1F47B" w:rsidR="00D3547F" w:rsidRPr="00D3547F" w:rsidRDefault="00D3547F" w:rsidP="001A467B">
      <w:pPr>
        <w:widowControl/>
        <w:suppressAutoHyphens w:val="0"/>
        <w:spacing w:after="160" w:line="259" w:lineRule="auto"/>
        <w:jc w:val="both"/>
        <w:rPr>
          <w:rFonts w:cs="Times New Roman"/>
          <w:color w:val="000000" w:themeColor="text1"/>
          <w:lang w:val="en-US"/>
        </w:rPr>
      </w:pPr>
      <w:r w:rsidRPr="00D3547F">
        <w:rPr>
          <w:rFonts w:cs="Times New Roman"/>
          <w:color w:val="000000" w:themeColor="text1"/>
          <w:lang w:val="en-US"/>
        </w:rPr>
        <w:t>Morphologically, the bottom can be divided into four characteristic parts. Due to the multiple trajectory of the route, the mileage reference is indicated according to the UTM 34 N grid X (467-504 km) and Y (6205-6210 km) re</w:t>
      </w:r>
      <w:r>
        <w:rPr>
          <w:rFonts w:cs="Times New Roman"/>
          <w:color w:val="000000" w:themeColor="text1"/>
          <w:lang w:val="en-US"/>
        </w:rPr>
        <w:t>ferences</w:t>
      </w:r>
      <w:r w:rsidRPr="00D3547F">
        <w:rPr>
          <w:rFonts w:cs="Times New Roman"/>
          <w:color w:val="000000" w:themeColor="text1"/>
          <w:lang w:val="en-US"/>
        </w:rPr>
        <w:t>:</w:t>
      </w:r>
    </w:p>
    <w:p w14:paraId="5112C97D" w14:textId="4AB6F7EE" w:rsidR="00861EDD" w:rsidRPr="00FC0B0E" w:rsidRDefault="009948F9">
      <w:pPr>
        <w:widowControl/>
        <w:suppressAutoHyphens w:val="0"/>
        <w:spacing w:after="160" w:line="259" w:lineRule="auto"/>
        <w:rPr>
          <w:rFonts w:cs="Times New Roman"/>
          <w:color w:val="000000" w:themeColor="text1"/>
          <w:lang w:val="en-GB"/>
        </w:rPr>
      </w:pPr>
      <w:r w:rsidRPr="00FC0B0E">
        <w:rPr>
          <w:rFonts w:cs="Times New Roman"/>
          <w:noProof/>
          <w:color w:val="000000" w:themeColor="text1"/>
          <w:lang w:val="en-GB"/>
        </w:rPr>
        <w:drawing>
          <wp:inline distT="0" distB="0" distL="0" distR="0" wp14:anchorId="68524AD7" wp14:editId="057C42A1">
            <wp:extent cx="6210935" cy="1755775"/>
            <wp:effectExtent l="19050" t="19050" r="18415" b="158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210935" cy="1755775"/>
                    </a:xfrm>
                    <a:prstGeom prst="rect">
                      <a:avLst/>
                    </a:prstGeom>
                    <a:ln>
                      <a:solidFill>
                        <a:schemeClr val="accent1"/>
                      </a:solidFill>
                    </a:ln>
                  </pic:spPr>
                </pic:pic>
              </a:graphicData>
            </a:graphic>
          </wp:inline>
        </w:drawing>
      </w:r>
    </w:p>
    <w:p w14:paraId="19012E63" w14:textId="6A95E6E0" w:rsidR="007103B0" w:rsidRPr="00FC0B0E" w:rsidRDefault="007103B0" w:rsidP="00C5629A">
      <w:pPr>
        <w:pStyle w:val="ListParagraph"/>
        <w:widowControl/>
        <w:numPr>
          <w:ilvl w:val="0"/>
          <w:numId w:val="13"/>
        </w:numPr>
        <w:suppressAutoHyphens w:val="0"/>
        <w:spacing w:after="160" w:line="259" w:lineRule="auto"/>
        <w:jc w:val="both"/>
        <w:rPr>
          <w:rFonts w:cs="Times New Roman"/>
          <w:color w:val="000000" w:themeColor="text1"/>
          <w:lang w:val="en-GB"/>
        </w:rPr>
      </w:pPr>
      <w:r w:rsidRPr="007103B0">
        <w:rPr>
          <w:rFonts w:cs="Times New Roman"/>
          <w:color w:val="000000" w:themeColor="text1"/>
          <w:lang w:val="en-GB"/>
        </w:rPr>
        <w:t xml:space="preserve"> Western (from X467 to ~ X472 kilometre mark) – the relief of </w:t>
      </w:r>
      <w:proofErr w:type="spellStart"/>
      <w:r w:rsidRPr="007103B0">
        <w:rPr>
          <w:rFonts w:cs="Times New Roman"/>
          <w:color w:val="000000" w:themeColor="text1"/>
          <w:lang w:val="en-GB"/>
        </w:rPr>
        <w:t>Klaipėda-Ventspils</w:t>
      </w:r>
      <w:proofErr w:type="spellEnd"/>
      <w:r w:rsidRPr="007103B0">
        <w:rPr>
          <w:rFonts w:cs="Times New Roman"/>
          <w:color w:val="000000" w:themeColor="text1"/>
          <w:lang w:val="en-GB"/>
        </w:rPr>
        <w:t xml:space="preserve"> moraine </w:t>
      </w:r>
      <w:r>
        <w:rPr>
          <w:rFonts w:cs="Times New Roman"/>
          <w:color w:val="000000" w:themeColor="text1"/>
          <w:lang w:val="en-GB"/>
        </w:rPr>
        <w:t>plateau</w:t>
      </w:r>
      <w:r w:rsidRPr="007103B0">
        <w:rPr>
          <w:rFonts w:cs="Times New Roman"/>
          <w:color w:val="000000" w:themeColor="text1"/>
          <w:lang w:val="en-GB"/>
        </w:rPr>
        <w:t xml:space="preserve"> and its slopes with a characteristic - roughened surface of worn-out moraine;</w:t>
      </w:r>
    </w:p>
    <w:p w14:paraId="0B42192A" w14:textId="77777777" w:rsidR="001510A2" w:rsidRPr="00FC0B0E" w:rsidRDefault="001510A2" w:rsidP="008D0E26">
      <w:pPr>
        <w:widowControl/>
        <w:suppressAutoHyphens w:val="0"/>
        <w:spacing w:after="160" w:line="259" w:lineRule="auto"/>
        <w:ind w:left="360"/>
        <w:rPr>
          <w:rFonts w:cs="Times New Roman"/>
          <w:color w:val="000000" w:themeColor="text1"/>
          <w:lang w:val="en-GB"/>
        </w:rPr>
      </w:pPr>
      <w:r w:rsidRPr="00FC0B0E">
        <w:rPr>
          <w:rFonts w:cs="Times New Roman"/>
          <w:noProof/>
          <w:color w:val="000000" w:themeColor="text1"/>
          <w:lang w:val="en-GB"/>
        </w:rPr>
        <w:lastRenderedPageBreak/>
        <w:drawing>
          <wp:inline distT="0" distB="0" distL="0" distR="0" wp14:anchorId="3BEFBD25" wp14:editId="77380536">
            <wp:extent cx="5973965" cy="3853473"/>
            <wp:effectExtent l="19050" t="19050" r="27305" b="1397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009709" cy="3876530"/>
                    </a:xfrm>
                    <a:prstGeom prst="rect">
                      <a:avLst/>
                    </a:prstGeom>
                    <a:ln>
                      <a:solidFill>
                        <a:schemeClr val="accent1"/>
                      </a:solidFill>
                    </a:ln>
                  </pic:spPr>
                </pic:pic>
              </a:graphicData>
            </a:graphic>
          </wp:inline>
        </w:drawing>
      </w:r>
    </w:p>
    <w:p w14:paraId="1422F7CC" w14:textId="4EA85CC8" w:rsidR="007103B0" w:rsidRPr="00FC0B0E" w:rsidRDefault="007103B0" w:rsidP="00C5629A">
      <w:pPr>
        <w:pStyle w:val="ListParagraph"/>
        <w:widowControl/>
        <w:numPr>
          <w:ilvl w:val="0"/>
          <w:numId w:val="13"/>
        </w:numPr>
        <w:suppressAutoHyphens w:val="0"/>
        <w:spacing w:after="160" w:line="259" w:lineRule="auto"/>
        <w:jc w:val="both"/>
        <w:rPr>
          <w:rFonts w:cs="Times New Roman"/>
          <w:color w:val="000000" w:themeColor="text1"/>
          <w:lang w:val="en-GB"/>
        </w:rPr>
      </w:pPr>
      <w:r w:rsidRPr="007103B0">
        <w:rPr>
          <w:rFonts w:cs="Times New Roman"/>
          <w:color w:val="000000" w:themeColor="text1"/>
          <w:lang w:val="en-GB"/>
        </w:rPr>
        <w:t xml:space="preserve">- Central (~X472 - X488 kilometre mark) – relatively homogeneous, even flat terrain with little fragmentation and slight slope inclination. Characteristically smooth surface - characteristic </w:t>
      </w:r>
      <w:r>
        <w:rPr>
          <w:rFonts w:cs="Times New Roman"/>
          <w:color w:val="000000" w:themeColor="text1"/>
          <w:lang w:val="en-GB"/>
        </w:rPr>
        <w:t>for</w:t>
      </w:r>
      <w:r w:rsidRPr="007103B0">
        <w:rPr>
          <w:rFonts w:cs="Times New Roman"/>
          <w:color w:val="000000" w:themeColor="text1"/>
          <w:lang w:val="en-GB"/>
        </w:rPr>
        <w:t xml:space="preserve"> morainic plains, single stones and distinct erosion ridges (at ~X485 km and ~X487 km markings) are observed in the eastern part of the section.</w:t>
      </w:r>
    </w:p>
    <w:p w14:paraId="35143CB2" w14:textId="3C037D3C" w:rsidR="0024714C" w:rsidRPr="00FC0B0E" w:rsidRDefault="00DB2603" w:rsidP="0024714C">
      <w:pPr>
        <w:widowControl/>
        <w:suppressAutoHyphens w:val="0"/>
        <w:spacing w:after="160" w:line="259" w:lineRule="auto"/>
        <w:ind w:left="360"/>
        <w:rPr>
          <w:rFonts w:cs="Times New Roman"/>
          <w:color w:val="000000" w:themeColor="text1"/>
          <w:lang w:val="en-GB"/>
        </w:rPr>
      </w:pPr>
      <w:r w:rsidRPr="00FC0B0E">
        <w:rPr>
          <w:rFonts w:cs="Times New Roman"/>
          <w:noProof/>
          <w:color w:val="000000" w:themeColor="text1"/>
          <w:lang w:val="en-GB"/>
        </w:rPr>
        <w:drawing>
          <wp:inline distT="0" distB="0" distL="0" distR="0" wp14:anchorId="6CE82836" wp14:editId="407A5EB4">
            <wp:extent cx="5973445" cy="3728441"/>
            <wp:effectExtent l="19050" t="19050" r="27305" b="2476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94789" cy="3741763"/>
                    </a:xfrm>
                    <a:prstGeom prst="rect">
                      <a:avLst/>
                    </a:prstGeom>
                    <a:ln>
                      <a:solidFill>
                        <a:schemeClr val="accent1"/>
                      </a:solidFill>
                    </a:ln>
                  </pic:spPr>
                </pic:pic>
              </a:graphicData>
            </a:graphic>
          </wp:inline>
        </w:drawing>
      </w:r>
    </w:p>
    <w:p w14:paraId="6F74E67A" w14:textId="7F809975" w:rsidR="007103B0" w:rsidRPr="00FC0B0E" w:rsidRDefault="007103B0" w:rsidP="00C5629A">
      <w:pPr>
        <w:pStyle w:val="ListParagraph"/>
        <w:widowControl/>
        <w:numPr>
          <w:ilvl w:val="0"/>
          <w:numId w:val="13"/>
        </w:numPr>
        <w:suppressAutoHyphens w:val="0"/>
        <w:spacing w:after="160" w:line="259" w:lineRule="auto"/>
        <w:jc w:val="both"/>
        <w:rPr>
          <w:rFonts w:cs="Times New Roman"/>
          <w:color w:val="000000" w:themeColor="text1"/>
          <w:lang w:val="en-GB"/>
        </w:rPr>
      </w:pPr>
      <w:r w:rsidRPr="007103B0">
        <w:rPr>
          <w:rFonts w:cs="Times New Roman"/>
          <w:color w:val="000000" w:themeColor="text1"/>
          <w:lang w:val="en-GB"/>
        </w:rPr>
        <w:t xml:space="preserve"> Eastern (~X488 - X503 km mark) – a zone of complex morphology, with traces of outwashes of the morainic base, fields of sand and </w:t>
      </w:r>
      <w:r>
        <w:rPr>
          <w:rFonts w:cs="Times New Roman"/>
          <w:color w:val="000000" w:themeColor="text1"/>
          <w:lang w:val="en-GB"/>
        </w:rPr>
        <w:t>gravel fields</w:t>
      </w:r>
      <w:r w:rsidRPr="007103B0">
        <w:rPr>
          <w:rFonts w:cs="Times New Roman"/>
          <w:color w:val="000000" w:themeColor="text1"/>
          <w:lang w:val="en-GB"/>
        </w:rPr>
        <w:t xml:space="preserve"> and expressive areas of relict moraine ridges (drumlins) (single and drumlin fields);</w:t>
      </w:r>
    </w:p>
    <w:p w14:paraId="3455F5A7" w14:textId="7A75565F" w:rsidR="006C72EE" w:rsidRPr="00FC0B0E" w:rsidRDefault="006C72EE" w:rsidP="006C72EE">
      <w:pPr>
        <w:widowControl/>
        <w:suppressAutoHyphens w:val="0"/>
        <w:spacing w:after="160" w:line="259" w:lineRule="auto"/>
        <w:ind w:left="360"/>
        <w:rPr>
          <w:rFonts w:cs="Times New Roman"/>
          <w:color w:val="000000" w:themeColor="text1"/>
          <w:lang w:val="en-GB"/>
        </w:rPr>
      </w:pPr>
    </w:p>
    <w:p w14:paraId="60BDDA89" w14:textId="6DD3DDC3" w:rsidR="0007387A" w:rsidRPr="00FC0B0E" w:rsidRDefault="00DB2603" w:rsidP="00645252">
      <w:pPr>
        <w:widowControl/>
        <w:suppressAutoHyphens w:val="0"/>
        <w:spacing w:after="160" w:line="259" w:lineRule="auto"/>
        <w:ind w:left="360"/>
        <w:rPr>
          <w:rFonts w:cs="Times New Roman"/>
          <w:color w:val="000000" w:themeColor="text1"/>
          <w:lang w:val="en-GB"/>
        </w:rPr>
      </w:pPr>
      <w:r w:rsidRPr="00FC0B0E">
        <w:rPr>
          <w:rFonts w:cs="Times New Roman"/>
          <w:noProof/>
          <w:color w:val="000000" w:themeColor="text1"/>
          <w:lang w:val="en-GB"/>
        </w:rPr>
        <w:lastRenderedPageBreak/>
        <w:drawing>
          <wp:inline distT="0" distB="0" distL="0" distR="0" wp14:anchorId="73EF7647" wp14:editId="69DD2CF6">
            <wp:extent cx="5972671" cy="3660787"/>
            <wp:effectExtent l="19050" t="19050" r="28575" b="158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86559" cy="3669299"/>
                    </a:xfrm>
                    <a:prstGeom prst="rect">
                      <a:avLst/>
                    </a:prstGeom>
                    <a:ln>
                      <a:solidFill>
                        <a:schemeClr val="accent1"/>
                      </a:solidFill>
                    </a:ln>
                  </pic:spPr>
                </pic:pic>
              </a:graphicData>
            </a:graphic>
          </wp:inline>
        </w:drawing>
      </w:r>
    </w:p>
    <w:p w14:paraId="1E00DF98" w14:textId="0455440C" w:rsidR="007103B0" w:rsidRPr="00FC0B0E" w:rsidRDefault="007103B0" w:rsidP="00C5629A">
      <w:pPr>
        <w:pStyle w:val="ListParagraph"/>
        <w:widowControl/>
        <w:numPr>
          <w:ilvl w:val="0"/>
          <w:numId w:val="13"/>
        </w:numPr>
        <w:suppressAutoHyphens w:val="0"/>
        <w:spacing w:after="160" w:line="259" w:lineRule="auto"/>
        <w:jc w:val="both"/>
        <w:rPr>
          <w:rFonts w:cs="Times New Roman"/>
          <w:color w:val="000000" w:themeColor="text1"/>
          <w:lang w:val="en-GB"/>
        </w:rPr>
      </w:pPr>
      <w:r>
        <w:rPr>
          <w:rFonts w:cs="Times New Roman"/>
          <w:color w:val="000000" w:themeColor="text1"/>
          <w:lang w:val="en-GB"/>
        </w:rPr>
        <w:t>Nearshore</w:t>
      </w:r>
      <w:r w:rsidRPr="007103B0">
        <w:rPr>
          <w:rFonts w:cs="Times New Roman"/>
          <w:color w:val="000000" w:themeColor="text1"/>
          <w:lang w:val="en-GB"/>
        </w:rPr>
        <w:t xml:space="preserve"> (~X503 – X505 km mark) – evenly shallowing towards the shore, fairly even sandy plain with a dynamic zone of low (0.5-1 m high) s</w:t>
      </w:r>
      <w:r>
        <w:rPr>
          <w:rFonts w:cs="Times New Roman"/>
          <w:color w:val="000000" w:themeColor="text1"/>
          <w:lang w:val="en-GB"/>
        </w:rPr>
        <w:t>andbars</w:t>
      </w:r>
      <w:r w:rsidRPr="007103B0">
        <w:rPr>
          <w:rFonts w:cs="Times New Roman"/>
          <w:color w:val="000000" w:themeColor="text1"/>
          <w:lang w:val="en-GB"/>
        </w:rPr>
        <w:t xml:space="preserve"> formed at the </w:t>
      </w:r>
      <w:r>
        <w:rPr>
          <w:rFonts w:cs="Times New Roman"/>
          <w:color w:val="000000" w:themeColor="text1"/>
          <w:lang w:val="en-GB"/>
        </w:rPr>
        <w:t>near</w:t>
      </w:r>
      <w:r w:rsidRPr="007103B0">
        <w:rPr>
          <w:rFonts w:cs="Times New Roman"/>
          <w:color w:val="000000" w:themeColor="text1"/>
          <w:lang w:val="en-GB"/>
        </w:rPr>
        <w:t>shore.</w:t>
      </w:r>
    </w:p>
    <w:p w14:paraId="34D11E1D" w14:textId="6D2C87FB" w:rsidR="004414C1" w:rsidRPr="00FC0B0E" w:rsidRDefault="00A04B27" w:rsidP="004111BD">
      <w:pPr>
        <w:widowControl/>
        <w:suppressAutoHyphens w:val="0"/>
        <w:spacing w:after="160" w:line="259" w:lineRule="auto"/>
        <w:ind w:left="360"/>
        <w:jc w:val="center"/>
        <w:rPr>
          <w:rFonts w:cs="Times New Roman"/>
          <w:color w:val="000000" w:themeColor="text1"/>
          <w:lang w:val="en-GB"/>
        </w:rPr>
      </w:pPr>
      <w:r w:rsidRPr="00FC0B0E">
        <w:rPr>
          <w:rFonts w:cs="Times New Roman"/>
          <w:noProof/>
          <w:color w:val="000000" w:themeColor="text1"/>
          <w:lang w:val="en-GB"/>
        </w:rPr>
        <w:drawing>
          <wp:inline distT="0" distB="0" distL="0" distR="0" wp14:anchorId="60699CC5" wp14:editId="3E3314D7">
            <wp:extent cx="2827768" cy="3146586"/>
            <wp:effectExtent l="19050" t="19050" r="10795" b="158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40673" cy="3160946"/>
                    </a:xfrm>
                    <a:prstGeom prst="rect">
                      <a:avLst/>
                    </a:prstGeom>
                    <a:ln>
                      <a:solidFill>
                        <a:schemeClr val="accent1"/>
                      </a:solidFill>
                    </a:ln>
                  </pic:spPr>
                </pic:pic>
              </a:graphicData>
            </a:graphic>
          </wp:inline>
        </w:drawing>
      </w:r>
    </w:p>
    <w:p w14:paraId="557D1048" w14:textId="77777777" w:rsidR="00293E82" w:rsidRPr="00FC0B0E" w:rsidRDefault="00293E82">
      <w:pPr>
        <w:widowControl/>
        <w:suppressAutoHyphens w:val="0"/>
        <w:spacing w:after="160" w:line="259" w:lineRule="auto"/>
        <w:rPr>
          <w:rFonts w:cs="Times New Roman"/>
          <w:color w:val="000000" w:themeColor="text1"/>
          <w:lang w:val="en-GB"/>
        </w:rPr>
      </w:pPr>
      <w:r w:rsidRPr="00FC0B0E">
        <w:rPr>
          <w:rFonts w:cs="Times New Roman"/>
          <w:color w:val="000000" w:themeColor="text1"/>
          <w:lang w:val="en-GB"/>
        </w:rPr>
        <w:br w:type="page"/>
      </w:r>
    </w:p>
    <w:p w14:paraId="39E67A84" w14:textId="4EF57970" w:rsidR="0005372D" w:rsidRPr="00FC0B0E" w:rsidRDefault="00DE6E66" w:rsidP="0005372D">
      <w:pPr>
        <w:pStyle w:val="Heading2"/>
        <w:rPr>
          <w:lang w:val="en-GB"/>
        </w:rPr>
      </w:pPr>
      <w:bookmarkStart w:id="13" w:name="_Toc140843305"/>
      <w:r>
        <w:rPr>
          <w:lang w:val="en-GB"/>
        </w:rPr>
        <w:lastRenderedPageBreak/>
        <w:t>Seafloor and obstacles</w:t>
      </w:r>
      <w:bookmarkEnd w:id="13"/>
    </w:p>
    <w:p w14:paraId="59F6E40E" w14:textId="77777777" w:rsidR="00C5629A" w:rsidRPr="00FC0B0E" w:rsidRDefault="00C5629A">
      <w:pPr>
        <w:widowControl/>
        <w:suppressAutoHyphens w:val="0"/>
        <w:spacing w:after="160" w:line="259" w:lineRule="auto"/>
        <w:rPr>
          <w:lang w:val="en-GB"/>
        </w:rPr>
      </w:pPr>
    </w:p>
    <w:p w14:paraId="105E85F2" w14:textId="4844A2D3" w:rsidR="00DE6E66" w:rsidRPr="00FC0B0E" w:rsidRDefault="00DE6E66" w:rsidP="00C5629A">
      <w:pPr>
        <w:widowControl/>
        <w:suppressAutoHyphens w:val="0"/>
        <w:spacing w:after="160" w:line="259" w:lineRule="auto"/>
        <w:jc w:val="both"/>
        <w:rPr>
          <w:lang w:val="en-GB"/>
        </w:rPr>
      </w:pPr>
      <w:r w:rsidRPr="00DE6E66">
        <w:rPr>
          <w:lang w:val="en-GB"/>
        </w:rPr>
        <w:t xml:space="preserve">In the generated </w:t>
      </w:r>
      <w:r w:rsidR="00CF4575">
        <w:rPr>
          <w:lang w:val="en-GB"/>
        </w:rPr>
        <w:t xml:space="preserve">acoustic mosaic of the </w:t>
      </w:r>
      <w:r w:rsidRPr="00DE6E66">
        <w:rPr>
          <w:lang w:val="en-GB"/>
        </w:rPr>
        <w:t xml:space="preserve">side </w:t>
      </w:r>
      <w:r w:rsidR="00CF4575">
        <w:rPr>
          <w:lang w:val="en-GB"/>
        </w:rPr>
        <w:t xml:space="preserve">scan sonar imagery </w:t>
      </w:r>
      <w:r w:rsidRPr="00DE6E66">
        <w:rPr>
          <w:lang w:val="en-GB"/>
        </w:rPr>
        <w:t>(Fig. 13), several characteristic features of the bottom emerged</w:t>
      </w:r>
      <w:r w:rsidR="00CF4575">
        <w:rPr>
          <w:lang w:val="en-GB"/>
        </w:rPr>
        <w:t>. T</w:t>
      </w:r>
      <w:r w:rsidRPr="00DE6E66">
        <w:rPr>
          <w:lang w:val="en-GB"/>
        </w:rPr>
        <w:t>he research area was divided into several characteristic areas, which (after geological studies) can be assigned to different lithological types.</w:t>
      </w:r>
    </w:p>
    <w:p w14:paraId="3068F939" w14:textId="77777777" w:rsidR="007619C3" w:rsidRPr="00FC0B0E" w:rsidRDefault="008E42EB">
      <w:pPr>
        <w:widowControl/>
        <w:suppressAutoHyphens w:val="0"/>
        <w:spacing w:after="160" w:line="259" w:lineRule="auto"/>
        <w:rPr>
          <w:lang w:val="en-GB"/>
        </w:rPr>
      </w:pPr>
      <w:r w:rsidRPr="00FC0B0E">
        <w:rPr>
          <w:noProof/>
          <w:lang w:val="en-GB"/>
        </w:rPr>
        <w:drawing>
          <wp:inline distT="0" distB="0" distL="0" distR="0" wp14:anchorId="67F4D843" wp14:editId="3719761B">
            <wp:extent cx="5943600" cy="2190115"/>
            <wp:effectExtent l="19050" t="19050" r="19050" b="196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2190115"/>
                    </a:xfrm>
                    <a:prstGeom prst="rect">
                      <a:avLst/>
                    </a:prstGeom>
                    <a:ln>
                      <a:solidFill>
                        <a:schemeClr val="accent1"/>
                      </a:solidFill>
                    </a:ln>
                  </pic:spPr>
                </pic:pic>
              </a:graphicData>
            </a:graphic>
          </wp:inline>
        </w:drawing>
      </w:r>
    </w:p>
    <w:p w14:paraId="462DCC0F" w14:textId="122C8210" w:rsidR="004414C1" w:rsidRPr="00FC0B0E" w:rsidRDefault="00DE6E66" w:rsidP="004414C1">
      <w:pPr>
        <w:jc w:val="center"/>
        <w:rPr>
          <w:b/>
          <w:bCs/>
          <w:sz w:val="20"/>
          <w:szCs w:val="20"/>
          <w:lang w:val="en-GB"/>
        </w:rPr>
      </w:pPr>
      <w:r>
        <w:rPr>
          <w:b/>
          <w:bCs/>
          <w:sz w:val="20"/>
          <w:szCs w:val="20"/>
          <w:lang w:val="en-GB"/>
        </w:rPr>
        <w:t xml:space="preserve">Fig. </w:t>
      </w:r>
      <w:r w:rsidR="004414C1" w:rsidRPr="00FC0B0E">
        <w:rPr>
          <w:b/>
          <w:bCs/>
          <w:sz w:val="20"/>
          <w:szCs w:val="20"/>
          <w:lang w:val="en-GB"/>
        </w:rPr>
        <w:t xml:space="preserve">13. </w:t>
      </w:r>
      <w:r>
        <w:rPr>
          <w:b/>
          <w:bCs/>
          <w:sz w:val="20"/>
          <w:szCs w:val="20"/>
          <w:lang w:val="en-GB"/>
        </w:rPr>
        <w:t>Seafloor acoustic imagery mosaic</w:t>
      </w:r>
    </w:p>
    <w:p w14:paraId="65FA38CF" w14:textId="77777777" w:rsidR="003223CA" w:rsidRPr="00FC0B0E" w:rsidRDefault="003223CA" w:rsidP="0029066E">
      <w:pPr>
        <w:widowControl/>
        <w:suppressAutoHyphens w:val="0"/>
        <w:spacing w:after="160" w:line="259" w:lineRule="auto"/>
        <w:jc w:val="both"/>
        <w:rPr>
          <w:lang w:val="en-GB"/>
        </w:rPr>
      </w:pPr>
    </w:p>
    <w:p w14:paraId="2D85B240" w14:textId="1264D38B" w:rsidR="004F02E4" w:rsidRPr="00FC0B0E" w:rsidRDefault="004F02E4" w:rsidP="0029066E">
      <w:pPr>
        <w:widowControl/>
        <w:suppressAutoHyphens w:val="0"/>
        <w:spacing w:after="160" w:line="259" w:lineRule="auto"/>
        <w:jc w:val="both"/>
        <w:rPr>
          <w:lang w:val="en-GB"/>
        </w:rPr>
      </w:pPr>
      <w:r w:rsidRPr="004F02E4">
        <w:rPr>
          <w:lang w:val="en-GB"/>
        </w:rPr>
        <w:t>The seabed reflects (or absorbs) the acoustic signal differently depending on the morphology of the bottom, the composition of the sediments and the properties of the sunken objects. As a result, characteristic reflections (acoustic shadow images) were obtained, which were preliminarily divided and characterized (Table 1), and based on them, a preliminary scheme of the distribution of bottom sediments was made (Fig. 14).</w:t>
      </w:r>
    </w:p>
    <w:p w14:paraId="13C376D7" w14:textId="202FC4FB" w:rsidR="0029066E" w:rsidRPr="00FC0B0E" w:rsidRDefault="004F02E4" w:rsidP="0029066E">
      <w:pPr>
        <w:rPr>
          <w:b/>
          <w:bCs/>
          <w:sz w:val="20"/>
          <w:szCs w:val="20"/>
          <w:lang w:val="en-GB"/>
        </w:rPr>
      </w:pPr>
      <w:r>
        <w:rPr>
          <w:b/>
          <w:bCs/>
          <w:sz w:val="20"/>
          <w:szCs w:val="20"/>
          <w:lang w:val="en-GB"/>
        </w:rPr>
        <w:t xml:space="preserve">Table </w:t>
      </w:r>
      <w:r w:rsidR="0029066E" w:rsidRPr="00FC0B0E">
        <w:rPr>
          <w:b/>
          <w:bCs/>
          <w:sz w:val="20"/>
          <w:szCs w:val="20"/>
          <w:lang w:val="en-GB"/>
        </w:rPr>
        <w:t xml:space="preserve">1. </w:t>
      </w:r>
      <w:r>
        <w:rPr>
          <w:b/>
          <w:bCs/>
          <w:sz w:val="20"/>
          <w:szCs w:val="20"/>
          <w:lang w:val="en-GB"/>
        </w:rPr>
        <w:t>Catalogue of the acoustic images</w:t>
      </w:r>
    </w:p>
    <w:tbl>
      <w:tblPr>
        <w:tblStyle w:val="TableGrid"/>
        <w:tblW w:w="0" w:type="auto"/>
        <w:tblLayout w:type="fixed"/>
        <w:tblLook w:val="04A0" w:firstRow="1" w:lastRow="0" w:firstColumn="1" w:lastColumn="0" w:noHBand="0" w:noVBand="1"/>
      </w:tblPr>
      <w:tblGrid>
        <w:gridCol w:w="3681"/>
        <w:gridCol w:w="5975"/>
      </w:tblGrid>
      <w:tr w:rsidR="0029066E" w:rsidRPr="00FC0B0E" w14:paraId="5233EB1D" w14:textId="77777777" w:rsidTr="003223CA">
        <w:tc>
          <w:tcPr>
            <w:tcW w:w="3681" w:type="dxa"/>
          </w:tcPr>
          <w:p w14:paraId="4CB2CF93" w14:textId="0EDF4F81" w:rsidR="0029066E" w:rsidRPr="00FC0B0E" w:rsidRDefault="004F02E4" w:rsidP="003223CA">
            <w:pPr>
              <w:jc w:val="both"/>
              <w:rPr>
                <w:bCs/>
                <w:lang w:val="en-GB"/>
              </w:rPr>
            </w:pPr>
            <w:r w:rsidRPr="004F02E4">
              <w:rPr>
                <w:bCs/>
                <w:lang w:val="en-GB"/>
              </w:rPr>
              <w:t>Moraine ridges or drumlin fields. Characteristic relic bottom relief forms of glacial exertion origin - ridges consist of hard glacial deposits (moraine loam), the size of which varies from a few to a dozen meters, and the height can reach from one to 2-3 meters, and in exceptional cases, up to 5-6 meters in height from the bottom of the sea. Moraine ridges have an elongated shape, the direction of which reflects the direction of the advancing glacier.</w:t>
            </w:r>
            <w:r w:rsidR="001D5098" w:rsidRPr="00FC0B0E">
              <w:rPr>
                <w:bCs/>
                <w:lang w:val="en-GB"/>
              </w:rPr>
              <w:t xml:space="preserve">  </w:t>
            </w:r>
          </w:p>
        </w:tc>
        <w:tc>
          <w:tcPr>
            <w:tcW w:w="5975" w:type="dxa"/>
          </w:tcPr>
          <w:p w14:paraId="02D22075" w14:textId="77777777" w:rsidR="0029066E" w:rsidRPr="00FC0B0E" w:rsidRDefault="0029066E" w:rsidP="003223CA">
            <w:pPr>
              <w:rPr>
                <w:b/>
                <w:bCs/>
                <w:sz w:val="20"/>
                <w:szCs w:val="20"/>
                <w:lang w:val="en-GB"/>
              </w:rPr>
            </w:pPr>
            <w:r w:rsidRPr="00FC0B0E">
              <w:rPr>
                <w:noProof/>
                <w:lang w:val="en-GB"/>
              </w:rPr>
              <w:drawing>
                <wp:inline distT="0" distB="0" distL="0" distR="0" wp14:anchorId="66D4C119" wp14:editId="0B00CD61">
                  <wp:extent cx="3611788" cy="2770306"/>
                  <wp:effectExtent l="19050" t="19050" r="27305" b="1143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690194" cy="2830444"/>
                          </a:xfrm>
                          <a:prstGeom prst="rect">
                            <a:avLst/>
                          </a:prstGeom>
                          <a:ln>
                            <a:solidFill>
                              <a:schemeClr val="accent1"/>
                            </a:solidFill>
                          </a:ln>
                        </pic:spPr>
                      </pic:pic>
                    </a:graphicData>
                  </a:graphic>
                </wp:inline>
              </w:drawing>
            </w:r>
          </w:p>
        </w:tc>
      </w:tr>
      <w:tr w:rsidR="0029066E" w:rsidRPr="00FC0B0E" w14:paraId="269760C3" w14:textId="77777777" w:rsidTr="003223CA">
        <w:tc>
          <w:tcPr>
            <w:tcW w:w="3681" w:type="dxa"/>
          </w:tcPr>
          <w:p w14:paraId="2CCFA3BC" w14:textId="6DA8B00F" w:rsidR="00657DAD" w:rsidRPr="00FC0B0E" w:rsidRDefault="00657DAD" w:rsidP="003223CA">
            <w:pPr>
              <w:jc w:val="both"/>
              <w:rPr>
                <w:bCs/>
                <w:lang w:val="en-GB"/>
              </w:rPr>
            </w:pPr>
            <w:r w:rsidRPr="00657DAD">
              <w:rPr>
                <w:bCs/>
                <w:lang w:val="en-GB"/>
              </w:rPr>
              <w:lastRenderedPageBreak/>
              <w:t>Single moraine ridges. They are observed less often, but they are quite clearly visible on the terrain - large, tens of meters long and several meters high hills. Their spatial orientation, as well as in the case of cloud fields, reflects the direction of glacier movement.</w:t>
            </w:r>
          </w:p>
        </w:tc>
        <w:tc>
          <w:tcPr>
            <w:tcW w:w="5975" w:type="dxa"/>
          </w:tcPr>
          <w:p w14:paraId="34C938DE" w14:textId="77777777" w:rsidR="0029066E" w:rsidRPr="00FC0B0E" w:rsidRDefault="0029066E" w:rsidP="0029066E">
            <w:pPr>
              <w:jc w:val="right"/>
              <w:rPr>
                <w:b/>
                <w:bCs/>
                <w:sz w:val="20"/>
                <w:szCs w:val="20"/>
                <w:lang w:val="en-GB"/>
              </w:rPr>
            </w:pPr>
            <w:r w:rsidRPr="00FC0B0E">
              <w:rPr>
                <w:noProof/>
                <w:lang w:val="en-GB"/>
              </w:rPr>
              <w:drawing>
                <wp:inline distT="0" distB="0" distL="0" distR="0" wp14:anchorId="38D3A7EE" wp14:editId="2ADE16F3">
                  <wp:extent cx="3572322" cy="3369425"/>
                  <wp:effectExtent l="0" t="0" r="9525" b="254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640752" cy="3433968"/>
                          </a:xfrm>
                          <a:prstGeom prst="rect">
                            <a:avLst/>
                          </a:prstGeom>
                        </pic:spPr>
                      </pic:pic>
                    </a:graphicData>
                  </a:graphic>
                </wp:inline>
              </w:drawing>
            </w:r>
          </w:p>
        </w:tc>
      </w:tr>
      <w:tr w:rsidR="0029066E" w:rsidRPr="00FC0B0E" w14:paraId="3448593E" w14:textId="77777777" w:rsidTr="003223CA">
        <w:tc>
          <w:tcPr>
            <w:tcW w:w="3681" w:type="dxa"/>
          </w:tcPr>
          <w:p w14:paraId="1867D097" w14:textId="48FA06FC" w:rsidR="00657DAD" w:rsidRPr="00FC0B0E" w:rsidRDefault="00657DAD" w:rsidP="003223CA">
            <w:pPr>
              <w:jc w:val="both"/>
              <w:rPr>
                <w:bCs/>
                <w:lang w:val="en-GB"/>
              </w:rPr>
            </w:pPr>
            <w:r w:rsidRPr="00657DAD">
              <w:rPr>
                <w:bCs/>
                <w:lang w:val="en-GB"/>
              </w:rPr>
              <w:t>In places of intensive morainic bed wash</w:t>
            </w:r>
            <w:r>
              <w:rPr>
                <w:bCs/>
                <w:lang w:val="en-GB"/>
              </w:rPr>
              <w:t>out</w:t>
            </w:r>
            <w:r w:rsidRPr="00657DAD">
              <w:rPr>
                <w:bCs/>
                <w:lang w:val="en-GB"/>
              </w:rPr>
              <w:t xml:space="preserve">, clearly visible sand/gravel ridges have formed, which testify to active dynamic conditions - the influence of underwater currents on the formation of bottom sediments. </w:t>
            </w:r>
            <w:r>
              <w:rPr>
                <w:bCs/>
                <w:lang w:val="en-GB"/>
              </w:rPr>
              <w:t>Ripples</w:t>
            </w:r>
            <w:r w:rsidRPr="00657DAD">
              <w:rPr>
                <w:bCs/>
                <w:lang w:val="en-GB"/>
              </w:rPr>
              <w:t xml:space="preserve"> are formed only in conditions of flowing water and during the laying of sand and gravel deposits (sand </w:t>
            </w:r>
            <w:r>
              <w:rPr>
                <w:bCs/>
                <w:lang w:val="en-GB"/>
              </w:rPr>
              <w:t>ripples</w:t>
            </w:r>
            <w:r w:rsidRPr="00657DAD">
              <w:rPr>
                <w:bCs/>
                <w:lang w:val="en-GB"/>
              </w:rPr>
              <w:t xml:space="preserve"> are smaller, respectively, </w:t>
            </w:r>
            <w:r>
              <w:rPr>
                <w:bCs/>
                <w:lang w:val="en-GB"/>
              </w:rPr>
              <w:t xml:space="preserve">gravel forms </w:t>
            </w:r>
            <w:r w:rsidRPr="00657DAD">
              <w:rPr>
                <w:bCs/>
                <w:lang w:val="en-GB"/>
              </w:rPr>
              <w:t>coarser ones).</w:t>
            </w:r>
          </w:p>
        </w:tc>
        <w:tc>
          <w:tcPr>
            <w:tcW w:w="5975" w:type="dxa"/>
          </w:tcPr>
          <w:p w14:paraId="61B9E9B9" w14:textId="77777777" w:rsidR="0029066E" w:rsidRPr="00FC0B0E" w:rsidRDefault="0029066E" w:rsidP="0029066E">
            <w:pPr>
              <w:jc w:val="right"/>
              <w:rPr>
                <w:b/>
                <w:bCs/>
                <w:sz w:val="20"/>
                <w:szCs w:val="20"/>
                <w:lang w:val="en-GB"/>
              </w:rPr>
            </w:pPr>
            <w:r w:rsidRPr="00FC0B0E">
              <w:rPr>
                <w:noProof/>
                <w:lang w:val="en-GB"/>
              </w:rPr>
              <w:drawing>
                <wp:inline distT="0" distB="0" distL="0" distR="0" wp14:anchorId="252338AD" wp14:editId="53421ADD">
                  <wp:extent cx="3586714" cy="2128058"/>
                  <wp:effectExtent l="0" t="0" r="0" b="571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669538" cy="2177199"/>
                          </a:xfrm>
                          <a:prstGeom prst="rect">
                            <a:avLst/>
                          </a:prstGeom>
                        </pic:spPr>
                      </pic:pic>
                    </a:graphicData>
                  </a:graphic>
                </wp:inline>
              </w:drawing>
            </w:r>
          </w:p>
        </w:tc>
      </w:tr>
      <w:tr w:rsidR="003223CA" w:rsidRPr="00FC0B0E" w14:paraId="3E527DA9" w14:textId="77777777" w:rsidTr="004C3B5B">
        <w:tc>
          <w:tcPr>
            <w:tcW w:w="3681" w:type="dxa"/>
          </w:tcPr>
          <w:p w14:paraId="56945CBD" w14:textId="342FD9F4" w:rsidR="00050A76" w:rsidRPr="00FC0B0E" w:rsidRDefault="00050A76" w:rsidP="004C3B5B">
            <w:pPr>
              <w:jc w:val="both"/>
              <w:rPr>
                <w:bCs/>
                <w:lang w:val="en-GB"/>
              </w:rPr>
            </w:pPr>
            <w:r w:rsidRPr="00050A76">
              <w:rPr>
                <w:bCs/>
                <w:lang w:val="en-GB"/>
              </w:rPr>
              <w:t>A smooth and low-impacted bottom indicates stable sedimentary/hydrodynamic conditions and/or the presence of a hard, hard-eroding surface. This type of acoustic photo is likely to be typical f</w:t>
            </w:r>
            <w:r>
              <w:rPr>
                <w:bCs/>
                <w:lang w:val="en-GB"/>
              </w:rPr>
              <w:t>or</w:t>
            </w:r>
            <w:r w:rsidRPr="00050A76">
              <w:rPr>
                <w:bCs/>
                <w:lang w:val="en-GB"/>
              </w:rPr>
              <w:t xml:space="preserve"> glacial plains where the bottom is covered by a hard clay moraine. The glacial origin of these deposits is also evidenced by single boulders observed on the bottom moraine surface.</w:t>
            </w:r>
          </w:p>
        </w:tc>
        <w:tc>
          <w:tcPr>
            <w:tcW w:w="5975" w:type="dxa"/>
          </w:tcPr>
          <w:p w14:paraId="14B6A7DD" w14:textId="77777777" w:rsidR="003223CA" w:rsidRPr="00FC0B0E" w:rsidRDefault="003223CA" w:rsidP="004C3B5B">
            <w:pPr>
              <w:jc w:val="right"/>
              <w:rPr>
                <w:lang w:val="en-GB"/>
              </w:rPr>
            </w:pPr>
            <w:r w:rsidRPr="00FC0B0E">
              <w:rPr>
                <w:noProof/>
                <w:lang w:val="en-GB"/>
              </w:rPr>
              <w:drawing>
                <wp:inline distT="0" distB="0" distL="0" distR="0" wp14:anchorId="2A0D7E35" wp14:editId="62AF7CA3">
                  <wp:extent cx="3580534" cy="3174063"/>
                  <wp:effectExtent l="0" t="0" r="1270" b="762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650971" cy="3236504"/>
                          </a:xfrm>
                          <a:prstGeom prst="rect">
                            <a:avLst/>
                          </a:prstGeom>
                        </pic:spPr>
                      </pic:pic>
                    </a:graphicData>
                  </a:graphic>
                </wp:inline>
              </w:drawing>
            </w:r>
          </w:p>
        </w:tc>
      </w:tr>
      <w:tr w:rsidR="0029066E" w:rsidRPr="00FC0B0E" w14:paraId="1F8EC5EB" w14:textId="77777777" w:rsidTr="003223CA">
        <w:tc>
          <w:tcPr>
            <w:tcW w:w="3681" w:type="dxa"/>
          </w:tcPr>
          <w:p w14:paraId="7DAB94F5" w14:textId="53EF4AAB" w:rsidR="005E0263" w:rsidRPr="00FC0B0E" w:rsidRDefault="005E0263" w:rsidP="003223CA">
            <w:pPr>
              <w:jc w:val="both"/>
              <w:rPr>
                <w:bCs/>
                <w:lang w:val="en-GB"/>
              </w:rPr>
            </w:pPr>
            <w:r w:rsidRPr="005E0263">
              <w:rPr>
                <w:bCs/>
                <w:lang w:val="en-GB"/>
              </w:rPr>
              <w:lastRenderedPageBreak/>
              <w:t>A large part of the research area is covered with decaying moraine deposits, - fields of boulders and sand-gravel of various coarseness are observed, which lie on a solid moraine base.</w:t>
            </w:r>
          </w:p>
        </w:tc>
        <w:tc>
          <w:tcPr>
            <w:tcW w:w="5975" w:type="dxa"/>
          </w:tcPr>
          <w:p w14:paraId="3A7E6FAB" w14:textId="77777777" w:rsidR="0029066E" w:rsidRPr="00FC0B0E" w:rsidRDefault="0029066E" w:rsidP="0029066E">
            <w:pPr>
              <w:jc w:val="right"/>
              <w:rPr>
                <w:b/>
                <w:bCs/>
                <w:sz w:val="20"/>
                <w:szCs w:val="20"/>
                <w:lang w:val="en-GB"/>
              </w:rPr>
            </w:pPr>
            <w:r w:rsidRPr="00FC0B0E">
              <w:rPr>
                <w:noProof/>
                <w:lang w:val="en-GB"/>
              </w:rPr>
              <w:drawing>
                <wp:inline distT="0" distB="0" distL="0" distR="0" wp14:anchorId="014D5AB3" wp14:editId="0F9D4492">
                  <wp:extent cx="3576320" cy="3952226"/>
                  <wp:effectExtent l="0" t="0" r="508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644814" cy="4027920"/>
                          </a:xfrm>
                          <a:prstGeom prst="rect">
                            <a:avLst/>
                          </a:prstGeom>
                        </pic:spPr>
                      </pic:pic>
                    </a:graphicData>
                  </a:graphic>
                </wp:inline>
              </w:drawing>
            </w:r>
          </w:p>
        </w:tc>
      </w:tr>
      <w:tr w:rsidR="003223CA" w:rsidRPr="00FC0B0E" w14:paraId="44D3F958" w14:textId="77777777" w:rsidTr="003223CA">
        <w:tc>
          <w:tcPr>
            <w:tcW w:w="3681" w:type="dxa"/>
          </w:tcPr>
          <w:p w14:paraId="434B9732" w14:textId="3B3BF6BD" w:rsidR="005E0263" w:rsidRPr="00FC0B0E" w:rsidRDefault="005E0263" w:rsidP="003223CA">
            <w:pPr>
              <w:jc w:val="both"/>
              <w:rPr>
                <w:bCs/>
                <w:lang w:val="en-GB"/>
              </w:rPr>
            </w:pPr>
            <w:r w:rsidRPr="005E0263">
              <w:rPr>
                <w:bCs/>
                <w:lang w:val="en-GB"/>
              </w:rPr>
              <w:t>Part of the territory has experienced very well-observed erosion - characteristic erosion gullies have formed, where sand and gravel ridges have often formed, testifying to the activity of flowing water. The depth of the created ravines reaches 1-3 meters, the width varies, from several tens to several hundreds of meters</w:t>
            </w:r>
          </w:p>
        </w:tc>
        <w:tc>
          <w:tcPr>
            <w:tcW w:w="5975" w:type="dxa"/>
          </w:tcPr>
          <w:p w14:paraId="45F4364D" w14:textId="77777777" w:rsidR="0029066E" w:rsidRPr="00FC0B0E" w:rsidRDefault="0029066E" w:rsidP="0029066E">
            <w:pPr>
              <w:jc w:val="right"/>
              <w:rPr>
                <w:lang w:val="en-GB"/>
              </w:rPr>
            </w:pPr>
            <w:r w:rsidRPr="00FC0B0E">
              <w:rPr>
                <w:noProof/>
                <w:lang w:val="en-GB"/>
              </w:rPr>
              <w:drawing>
                <wp:inline distT="0" distB="0" distL="0" distR="0" wp14:anchorId="1F5C49B8" wp14:editId="3284CB0F">
                  <wp:extent cx="3582212" cy="2432615"/>
                  <wp:effectExtent l="0" t="0" r="0" b="63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651623" cy="2479751"/>
                          </a:xfrm>
                          <a:prstGeom prst="rect">
                            <a:avLst/>
                          </a:prstGeom>
                        </pic:spPr>
                      </pic:pic>
                    </a:graphicData>
                  </a:graphic>
                </wp:inline>
              </w:drawing>
            </w:r>
          </w:p>
        </w:tc>
      </w:tr>
    </w:tbl>
    <w:p w14:paraId="131188DA" w14:textId="77777777" w:rsidR="0029066E" w:rsidRPr="00FC0B0E" w:rsidRDefault="0029066E" w:rsidP="0029066E">
      <w:pPr>
        <w:rPr>
          <w:b/>
          <w:bCs/>
          <w:sz w:val="20"/>
          <w:szCs w:val="20"/>
          <w:lang w:val="en-GB"/>
        </w:rPr>
      </w:pPr>
    </w:p>
    <w:p w14:paraId="0B0545C0" w14:textId="7B6FBCB5" w:rsidR="00DA30BF" w:rsidRPr="00FC0B0E" w:rsidRDefault="00DA30BF" w:rsidP="007E6BE0">
      <w:pPr>
        <w:widowControl/>
        <w:suppressAutoHyphens w:val="0"/>
        <w:spacing w:after="160" w:line="259" w:lineRule="auto"/>
        <w:jc w:val="both"/>
        <w:rPr>
          <w:lang w:val="en-GB"/>
        </w:rPr>
      </w:pPr>
      <w:r w:rsidRPr="00DA30BF">
        <w:rPr>
          <w:lang w:val="en-GB"/>
        </w:rPr>
        <w:t xml:space="preserve">Based on the preliminary classification of the acoustic images presented above (which needs to be refined after geological research of the bottom samples), a preliminary lithological scheme was drawn up (Fig. 14). Three main groups of sediments can be distinguished (preliminarily, it can be clarified after carrying out geological studies): </w:t>
      </w:r>
      <w:r>
        <w:rPr>
          <w:lang w:val="en-GB"/>
        </w:rPr>
        <w:t>nearshore</w:t>
      </w:r>
      <w:r w:rsidRPr="00DA30BF">
        <w:rPr>
          <w:lang w:val="en-GB"/>
        </w:rPr>
        <w:t>, a layer of fine and medium coarse sand extends to a depth of about 14-16 m (yellow colour); the entire eastern zone of the research area is filled with moraines of glacial origin (</w:t>
      </w:r>
      <w:r>
        <w:rPr>
          <w:lang w:val="en-GB"/>
        </w:rPr>
        <w:t xml:space="preserve">clayey and </w:t>
      </w:r>
      <w:r w:rsidRPr="00DA30BF">
        <w:rPr>
          <w:lang w:val="en-GB"/>
        </w:rPr>
        <w:t>sand</w:t>
      </w:r>
      <w:r>
        <w:rPr>
          <w:lang w:val="en-GB"/>
        </w:rPr>
        <w:t>y</w:t>
      </w:r>
      <w:r w:rsidRPr="00DA30BF">
        <w:rPr>
          <w:lang w:val="en-GB"/>
        </w:rPr>
        <w:t xml:space="preserve"> loam, orange colour) and fields of sand, gravel, gravel and boulders of varying coarseness (green colour), which were formed by the erosion of the moraine and the action of glacial meltwater.</w:t>
      </w:r>
    </w:p>
    <w:p w14:paraId="197C5DC1" w14:textId="77777777" w:rsidR="00C769EB" w:rsidRPr="00FC0B0E" w:rsidRDefault="004755E8">
      <w:pPr>
        <w:widowControl/>
        <w:suppressAutoHyphens w:val="0"/>
        <w:spacing w:after="160" w:line="259" w:lineRule="auto"/>
        <w:rPr>
          <w:lang w:val="en-GB"/>
        </w:rPr>
      </w:pPr>
      <w:r w:rsidRPr="00FC0B0E">
        <w:rPr>
          <w:noProof/>
          <w:lang w:val="en-GB"/>
        </w:rPr>
        <w:lastRenderedPageBreak/>
        <w:drawing>
          <wp:inline distT="0" distB="0" distL="0" distR="0" wp14:anchorId="2B6ECAEA" wp14:editId="546B47A3">
            <wp:extent cx="6137910" cy="2193290"/>
            <wp:effectExtent l="19050" t="19050" r="15240" b="1651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37910" cy="2193290"/>
                    </a:xfrm>
                    <a:prstGeom prst="rect">
                      <a:avLst/>
                    </a:prstGeom>
                    <a:ln>
                      <a:solidFill>
                        <a:schemeClr val="accent1"/>
                      </a:solidFill>
                    </a:ln>
                  </pic:spPr>
                </pic:pic>
              </a:graphicData>
            </a:graphic>
          </wp:inline>
        </w:drawing>
      </w:r>
    </w:p>
    <w:p w14:paraId="532568D0" w14:textId="60061A61" w:rsidR="00BF3B24" w:rsidRPr="00FC0B0E" w:rsidRDefault="00DA30BF" w:rsidP="00BF3B24">
      <w:pPr>
        <w:jc w:val="center"/>
        <w:rPr>
          <w:b/>
          <w:bCs/>
          <w:sz w:val="20"/>
          <w:szCs w:val="20"/>
          <w:lang w:val="en-GB"/>
        </w:rPr>
      </w:pPr>
      <w:r>
        <w:rPr>
          <w:b/>
          <w:bCs/>
          <w:sz w:val="20"/>
          <w:szCs w:val="20"/>
          <w:lang w:val="en-GB"/>
        </w:rPr>
        <w:t xml:space="preserve">Fig. </w:t>
      </w:r>
      <w:r w:rsidR="00BF3B24" w:rsidRPr="00FC0B0E">
        <w:rPr>
          <w:b/>
          <w:bCs/>
          <w:sz w:val="20"/>
          <w:szCs w:val="20"/>
          <w:lang w:val="en-GB"/>
        </w:rPr>
        <w:t xml:space="preserve">14. </w:t>
      </w:r>
      <w:r>
        <w:rPr>
          <w:b/>
          <w:bCs/>
          <w:sz w:val="20"/>
          <w:szCs w:val="20"/>
          <w:lang w:val="en-GB"/>
        </w:rPr>
        <w:t xml:space="preserve">Preliminary lithological scheme </w:t>
      </w:r>
    </w:p>
    <w:p w14:paraId="5D32DA23" w14:textId="77777777" w:rsidR="00BF3B24" w:rsidRPr="00FC0B0E" w:rsidRDefault="00BF3B24">
      <w:pPr>
        <w:widowControl/>
        <w:suppressAutoHyphens w:val="0"/>
        <w:spacing w:after="160" w:line="259" w:lineRule="auto"/>
        <w:rPr>
          <w:lang w:val="en-GB"/>
        </w:rPr>
      </w:pPr>
    </w:p>
    <w:p w14:paraId="20EB17A1" w14:textId="480205D3" w:rsidR="00DA30BF" w:rsidRPr="00FC0B0E" w:rsidRDefault="00DA30BF" w:rsidP="00D81936">
      <w:pPr>
        <w:widowControl/>
        <w:suppressAutoHyphens w:val="0"/>
        <w:spacing w:after="160" w:line="259" w:lineRule="auto"/>
        <w:jc w:val="both"/>
        <w:rPr>
          <w:lang w:val="en-GB"/>
        </w:rPr>
      </w:pPr>
      <w:r w:rsidRPr="00DA30BF">
        <w:rPr>
          <w:lang w:val="en-GB"/>
        </w:rPr>
        <w:t>Due to widespread glac</w:t>
      </w:r>
      <w:r>
        <w:rPr>
          <w:lang w:val="en-GB"/>
        </w:rPr>
        <w:t>iofluvial</w:t>
      </w:r>
      <w:r w:rsidRPr="00DA30BF">
        <w:rPr>
          <w:lang w:val="en-GB"/>
        </w:rPr>
        <w:t xml:space="preserve"> and moraine deposits, the main objects on the bottom (Fig. 15) are single boulders</w:t>
      </w:r>
      <w:r>
        <w:rPr>
          <w:lang w:val="en-GB"/>
        </w:rPr>
        <w:t xml:space="preserve"> (and fields)</w:t>
      </w:r>
      <w:r w:rsidRPr="00DA30BF">
        <w:rPr>
          <w:lang w:val="en-GB"/>
        </w:rPr>
        <w:t xml:space="preserve"> of natural origin and moraine ridges (marked in the lithological scheme). Boulder fields reproduce the erosive boundaries of the zones of glacial erosion and the most intense glacial meltwater action, concentrated in the western and eastern zones of the studied area, the rest of the area is dominated by individual larger boulders. In total, more than 4.5 thousand natural objects (boulders) were identified, not counting moraine ridges, of which we would count several hundred more in the study area. In addition, three possibly anthropogenic objects were identified, two linear objects that more or less coincide with the telecommunication cables marked on the navigation maps and are quite clearly visible in some </w:t>
      </w:r>
      <w:proofErr w:type="spellStart"/>
      <w:r w:rsidRPr="00DA30BF">
        <w:rPr>
          <w:lang w:val="en-GB"/>
        </w:rPr>
        <w:t>sonarograms</w:t>
      </w:r>
      <w:proofErr w:type="spellEnd"/>
      <w:r w:rsidRPr="00DA30BF">
        <w:rPr>
          <w:lang w:val="en-GB"/>
        </w:rPr>
        <w:t>, and one possibly unnatural object of unknown origin closer to the coast (Table 2).</w:t>
      </w:r>
    </w:p>
    <w:p w14:paraId="01F82F29" w14:textId="77777777" w:rsidR="008E42EB" w:rsidRPr="00FC0B0E" w:rsidRDefault="004755E8">
      <w:pPr>
        <w:widowControl/>
        <w:suppressAutoHyphens w:val="0"/>
        <w:spacing w:after="160" w:line="259" w:lineRule="auto"/>
        <w:rPr>
          <w:lang w:val="en-GB"/>
        </w:rPr>
      </w:pPr>
      <w:r w:rsidRPr="00FC0B0E">
        <w:rPr>
          <w:noProof/>
          <w:lang w:val="en-GB"/>
        </w:rPr>
        <w:drawing>
          <wp:inline distT="0" distB="0" distL="0" distR="0" wp14:anchorId="32A82B7E" wp14:editId="789958E3">
            <wp:extent cx="6137910" cy="2181860"/>
            <wp:effectExtent l="19050" t="19050" r="15240" b="2794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37910" cy="2181860"/>
                    </a:xfrm>
                    <a:prstGeom prst="rect">
                      <a:avLst/>
                    </a:prstGeom>
                    <a:ln>
                      <a:solidFill>
                        <a:schemeClr val="accent1"/>
                      </a:solidFill>
                    </a:ln>
                  </pic:spPr>
                </pic:pic>
              </a:graphicData>
            </a:graphic>
          </wp:inline>
        </w:drawing>
      </w:r>
    </w:p>
    <w:p w14:paraId="2935F916" w14:textId="636212B8" w:rsidR="000C62CE" w:rsidRPr="00FC0B0E" w:rsidRDefault="00DA30BF" w:rsidP="000C62CE">
      <w:pPr>
        <w:jc w:val="center"/>
        <w:rPr>
          <w:b/>
          <w:bCs/>
          <w:sz w:val="20"/>
          <w:szCs w:val="20"/>
          <w:lang w:val="en-GB"/>
        </w:rPr>
      </w:pPr>
      <w:r>
        <w:rPr>
          <w:b/>
          <w:bCs/>
          <w:sz w:val="20"/>
          <w:szCs w:val="20"/>
          <w:lang w:val="en-GB"/>
        </w:rPr>
        <w:t xml:space="preserve">Fig. </w:t>
      </w:r>
      <w:r w:rsidR="000C62CE" w:rsidRPr="00FC0B0E">
        <w:rPr>
          <w:b/>
          <w:bCs/>
          <w:sz w:val="20"/>
          <w:szCs w:val="20"/>
          <w:lang w:val="en-GB"/>
        </w:rPr>
        <w:t>15. Ob</w:t>
      </w:r>
      <w:r>
        <w:rPr>
          <w:b/>
          <w:bCs/>
          <w:sz w:val="20"/>
          <w:szCs w:val="20"/>
          <w:lang w:val="en-GB"/>
        </w:rPr>
        <w:t>stacles on the seafloor</w:t>
      </w:r>
    </w:p>
    <w:p w14:paraId="16A18C85" w14:textId="77777777" w:rsidR="009644B5" w:rsidRPr="00FC0B0E" w:rsidRDefault="009644B5">
      <w:pPr>
        <w:widowControl/>
        <w:suppressAutoHyphens w:val="0"/>
        <w:spacing w:after="160" w:line="259" w:lineRule="auto"/>
        <w:rPr>
          <w:lang w:val="en-GB"/>
        </w:rPr>
      </w:pPr>
      <w:r w:rsidRPr="00FC0B0E">
        <w:rPr>
          <w:lang w:val="en-GB"/>
        </w:rPr>
        <w:br w:type="page"/>
      </w:r>
    </w:p>
    <w:p w14:paraId="4E9879BF" w14:textId="77777777" w:rsidR="008E42EB" w:rsidRPr="00FC0B0E" w:rsidRDefault="008E42EB">
      <w:pPr>
        <w:widowControl/>
        <w:suppressAutoHyphens w:val="0"/>
        <w:spacing w:after="160" w:line="259" w:lineRule="auto"/>
        <w:rPr>
          <w:lang w:val="en-GB"/>
        </w:rPr>
      </w:pPr>
    </w:p>
    <w:p w14:paraId="4A836D67" w14:textId="4A9EA617" w:rsidR="00D81936" w:rsidRPr="00FC0B0E" w:rsidRDefault="001046E8" w:rsidP="00D81936">
      <w:pPr>
        <w:rPr>
          <w:b/>
          <w:bCs/>
          <w:sz w:val="20"/>
          <w:szCs w:val="20"/>
          <w:lang w:val="en-GB"/>
        </w:rPr>
      </w:pPr>
      <w:r>
        <w:rPr>
          <w:b/>
          <w:bCs/>
          <w:sz w:val="20"/>
          <w:szCs w:val="20"/>
          <w:lang w:val="en-GB"/>
        </w:rPr>
        <w:t xml:space="preserve">Table </w:t>
      </w:r>
      <w:r w:rsidR="00D81936" w:rsidRPr="00FC0B0E">
        <w:rPr>
          <w:b/>
          <w:bCs/>
          <w:sz w:val="20"/>
          <w:szCs w:val="20"/>
          <w:lang w:val="en-GB"/>
        </w:rPr>
        <w:t xml:space="preserve">2. </w:t>
      </w:r>
      <w:r w:rsidR="00B41744" w:rsidRPr="00FC0B0E">
        <w:rPr>
          <w:b/>
          <w:bCs/>
          <w:sz w:val="20"/>
          <w:szCs w:val="20"/>
          <w:lang w:val="en-GB"/>
        </w:rPr>
        <w:t>Ob</w:t>
      </w:r>
      <w:r>
        <w:rPr>
          <w:b/>
          <w:bCs/>
          <w:sz w:val="20"/>
          <w:szCs w:val="20"/>
          <w:lang w:val="en-GB"/>
        </w:rPr>
        <w:t>stacles on the seafloor</w:t>
      </w:r>
    </w:p>
    <w:tbl>
      <w:tblPr>
        <w:tblStyle w:val="TableGrid"/>
        <w:tblW w:w="0" w:type="auto"/>
        <w:tblLayout w:type="fixed"/>
        <w:tblLook w:val="04A0" w:firstRow="1" w:lastRow="0" w:firstColumn="1" w:lastColumn="0" w:noHBand="0" w:noVBand="1"/>
      </w:tblPr>
      <w:tblGrid>
        <w:gridCol w:w="3681"/>
        <w:gridCol w:w="5975"/>
      </w:tblGrid>
      <w:tr w:rsidR="00B41744" w:rsidRPr="00FC0B0E" w14:paraId="625160FD" w14:textId="77777777" w:rsidTr="004C3B5B">
        <w:tc>
          <w:tcPr>
            <w:tcW w:w="3681" w:type="dxa"/>
          </w:tcPr>
          <w:p w14:paraId="2F08DA2B" w14:textId="48D5DEA7" w:rsidR="008F7252" w:rsidRPr="00FC0B0E" w:rsidRDefault="008F7252" w:rsidP="004C3B5B">
            <w:pPr>
              <w:jc w:val="both"/>
              <w:rPr>
                <w:bCs/>
                <w:lang w:val="en-GB"/>
              </w:rPr>
            </w:pPr>
            <w:r w:rsidRPr="008F7252">
              <w:rPr>
                <w:bCs/>
                <w:lang w:val="en-GB"/>
              </w:rPr>
              <w:t>Single boulders and their accumulations. In total - over 4.5 thousand objects</w:t>
            </w:r>
          </w:p>
        </w:tc>
        <w:tc>
          <w:tcPr>
            <w:tcW w:w="5975" w:type="dxa"/>
          </w:tcPr>
          <w:p w14:paraId="01A65D9F" w14:textId="77777777" w:rsidR="00B41744" w:rsidRPr="00FC0B0E" w:rsidRDefault="00B41744" w:rsidP="004C3B5B">
            <w:pPr>
              <w:jc w:val="right"/>
              <w:rPr>
                <w:lang w:val="en-GB"/>
              </w:rPr>
            </w:pPr>
            <w:r w:rsidRPr="00FC0B0E">
              <w:rPr>
                <w:noProof/>
                <w:lang w:val="en-GB"/>
              </w:rPr>
              <w:drawing>
                <wp:inline distT="0" distB="0" distL="0" distR="0" wp14:anchorId="2DF3EDAF" wp14:editId="01F217BD">
                  <wp:extent cx="3091699" cy="1943384"/>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110984" cy="1955506"/>
                          </a:xfrm>
                          <a:prstGeom prst="rect">
                            <a:avLst/>
                          </a:prstGeom>
                        </pic:spPr>
                      </pic:pic>
                    </a:graphicData>
                  </a:graphic>
                </wp:inline>
              </w:drawing>
            </w:r>
          </w:p>
          <w:p w14:paraId="66624080" w14:textId="77777777" w:rsidR="00B41744" w:rsidRPr="00FC0B0E" w:rsidRDefault="00A411B0" w:rsidP="004C3B5B">
            <w:pPr>
              <w:jc w:val="right"/>
              <w:rPr>
                <w:lang w:val="en-GB"/>
              </w:rPr>
            </w:pPr>
            <w:r w:rsidRPr="00FC0B0E">
              <w:rPr>
                <w:noProof/>
                <w:lang w:val="en-GB"/>
              </w:rPr>
              <w:drawing>
                <wp:inline distT="0" distB="0" distL="0" distR="0" wp14:anchorId="3F8553E0" wp14:editId="78EF8447">
                  <wp:extent cx="3088524" cy="2704536"/>
                  <wp:effectExtent l="0" t="0" r="0" b="63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164972" cy="2771479"/>
                          </a:xfrm>
                          <a:prstGeom prst="rect">
                            <a:avLst/>
                          </a:prstGeom>
                        </pic:spPr>
                      </pic:pic>
                    </a:graphicData>
                  </a:graphic>
                </wp:inline>
              </w:drawing>
            </w:r>
          </w:p>
        </w:tc>
      </w:tr>
      <w:tr w:rsidR="00B41744" w:rsidRPr="00FC0B0E" w14:paraId="1B24F949" w14:textId="77777777" w:rsidTr="004C3B5B">
        <w:tc>
          <w:tcPr>
            <w:tcW w:w="3681" w:type="dxa"/>
          </w:tcPr>
          <w:p w14:paraId="6702C431" w14:textId="3B832E09" w:rsidR="008F7252" w:rsidRPr="00FC0B0E" w:rsidRDefault="008F7252" w:rsidP="004C3B5B">
            <w:pPr>
              <w:jc w:val="both"/>
              <w:rPr>
                <w:bCs/>
                <w:lang w:val="en-GB"/>
              </w:rPr>
            </w:pPr>
            <w:r w:rsidRPr="008F7252">
              <w:rPr>
                <w:bCs/>
                <w:lang w:val="en-GB"/>
              </w:rPr>
              <w:t>Individual moraine ridges and their fields. In total - more than several hundred objects.</w:t>
            </w:r>
          </w:p>
        </w:tc>
        <w:tc>
          <w:tcPr>
            <w:tcW w:w="5975" w:type="dxa"/>
          </w:tcPr>
          <w:p w14:paraId="702D766C" w14:textId="77777777" w:rsidR="00B41744" w:rsidRPr="00FC0B0E" w:rsidRDefault="00B41744" w:rsidP="004C3B5B">
            <w:pPr>
              <w:jc w:val="right"/>
              <w:rPr>
                <w:lang w:val="en-GB"/>
              </w:rPr>
            </w:pPr>
            <w:r w:rsidRPr="00FC0B0E">
              <w:rPr>
                <w:noProof/>
                <w:lang w:val="en-GB"/>
              </w:rPr>
              <w:drawing>
                <wp:inline distT="0" distB="0" distL="0" distR="0" wp14:anchorId="17B288B6" wp14:editId="37337DC4">
                  <wp:extent cx="3080194" cy="3020291"/>
                  <wp:effectExtent l="0" t="0" r="6350" b="889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108848" cy="3048388"/>
                          </a:xfrm>
                          <a:prstGeom prst="rect">
                            <a:avLst/>
                          </a:prstGeom>
                        </pic:spPr>
                      </pic:pic>
                    </a:graphicData>
                  </a:graphic>
                </wp:inline>
              </w:drawing>
            </w:r>
          </w:p>
        </w:tc>
      </w:tr>
      <w:tr w:rsidR="00D81936" w:rsidRPr="00FC0B0E" w14:paraId="6B2394DA" w14:textId="77777777" w:rsidTr="004C3B5B">
        <w:tc>
          <w:tcPr>
            <w:tcW w:w="3681" w:type="dxa"/>
          </w:tcPr>
          <w:p w14:paraId="489CEF27" w14:textId="77777777" w:rsidR="008F7252" w:rsidRPr="008F7252" w:rsidRDefault="008F7252" w:rsidP="008F7252">
            <w:pPr>
              <w:jc w:val="both"/>
              <w:rPr>
                <w:bCs/>
                <w:lang w:val="en-GB"/>
              </w:rPr>
            </w:pPr>
            <w:r w:rsidRPr="008F7252">
              <w:rPr>
                <w:bCs/>
                <w:lang w:val="en-GB"/>
              </w:rPr>
              <w:lastRenderedPageBreak/>
              <w:t>An object of possible anthropogenic origin. The length of the object is 16.5 m, and the width is about 3.5 m.</w:t>
            </w:r>
          </w:p>
          <w:p w14:paraId="577044F7" w14:textId="6855EABE" w:rsidR="00EE5DEE" w:rsidRPr="00FC0B0E" w:rsidRDefault="008F7252" w:rsidP="008F7252">
            <w:pPr>
              <w:jc w:val="both"/>
              <w:rPr>
                <w:bCs/>
                <w:lang w:val="en-GB"/>
              </w:rPr>
            </w:pPr>
            <w:r w:rsidRPr="008F7252">
              <w:rPr>
                <w:bCs/>
                <w:lang w:val="en-GB"/>
              </w:rPr>
              <w:t xml:space="preserve">Object position </w:t>
            </w:r>
            <w:r w:rsidR="00EE5DEE" w:rsidRPr="00FC0B0E">
              <w:rPr>
                <w:bCs/>
                <w:lang w:val="en-GB"/>
              </w:rPr>
              <w:t>(</w:t>
            </w:r>
            <w:proofErr w:type="gramStart"/>
            <w:r w:rsidR="00EE5DEE" w:rsidRPr="00FC0B0E">
              <w:rPr>
                <w:bCs/>
                <w:lang w:val="en-GB"/>
              </w:rPr>
              <w:t>WGS‘</w:t>
            </w:r>
            <w:proofErr w:type="gramEnd"/>
            <w:r w:rsidR="00EE5DEE" w:rsidRPr="00FC0B0E">
              <w:rPr>
                <w:bCs/>
                <w:lang w:val="en-GB"/>
              </w:rPr>
              <w:t xml:space="preserve">84): </w:t>
            </w:r>
          </w:p>
          <w:p w14:paraId="09128C2E" w14:textId="77777777" w:rsidR="00EE5DEE" w:rsidRPr="00FC0B0E" w:rsidRDefault="00EE5DEE" w:rsidP="004C3B5B">
            <w:pPr>
              <w:jc w:val="both"/>
              <w:rPr>
                <w:bCs/>
                <w:lang w:val="en-GB"/>
              </w:rPr>
            </w:pPr>
            <w:r w:rsidRPr="00FC0B0E">
              <w:rPr>
                <w:bCs/>
                <w:lang w:val="en-GB"/>
              </w:rPr>
              <w:t>21° 1.840' E</w:t>
            </w:r>
          </w:p>
          <w:p w14:paraId="27986906" w14:textId="77777777" w:rsidR="00D81936" w:rsidRPr="00FC0B0E" w:rsidRDefault="00EE5DEE" w:rsidP="004C3B5B">
            <w:pPr>
              <w:jc w:val="both"/>
              <w:rPr>
                <w:bCs/>
                <w:lang w:val="en-GB"/>
              </w:rPr>
            </w:pPr>
            <w:r w:rsidRPr="00FC0B0E">
              <w:rPr>
                <w:bCs/>
                <w:lang w:val="en-GB"/>
              </w:rPr>
              <w:t>56° 3.614' N</w:t>
            </w:r>
          </w:p>
        </w:tc>
        <w:tc>
          <w:tcPr>
            <w:tcW w:w="5975" w:type="dxa"/>
          </w:tcPr>
          <w:p w14:paraId="1D01DA62" w14:textId="77777777" w:rsidR="00D81936" w:rsidRPr="00FC0B0E" w:rsidRDefault="00D81936" w:rsidP="004C3B5B">
            <w:pPr>
              <w:jc w:val="right"/>
              <w:rPr>
                <w:lang w:val="en-GB"/>
              </w:rPr>
            </w:pPr>
            <w:r w:rsidRPr="00FC0B0E">
              <w:rPr>
                <w:noProof/>
                <w:lang w:val="en-GB"/>
              </w:rPr>
              <w:drawing>
                <wp:inline distT="0" distB="0" distL="0" distR="0" wp14:anchorId="4D6CA543" wp14:editId="5C0CEC1B">
                  <wp:extent cx="3684614" cy="3817593"/>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763534" cy="3899361"/>
                          </a:xfrm>
                          <a:prstGeom prst="rect">
                            <a:avLst/>
                          </a:prstGeom>
                        </pic:spPr>
                      </pic:pic>
                    </a:graphicData>
                  </a:graphic>
                </wp:inline>
              </w:drawing>
            </w:r>
          </w:p>
        </w:tc>
      </w:tr>
      <w:tr w:rsidR="00D81936" w:rsidRPr="00FC0B0E" w14:paraId="7FF0B440" w14:textId="77777777" w:rsidTr="004C3B5B">
        <w:tc>
          <w:tcPr>
            <w:tcW w:w="3681" w:type="dxa"/>
          </w:tcPr>
          <w:p w14:paraId="4F125253" w14:textId="69047C79" w:rsidR="008F7252" w:rsidRPr="00FC0B0E" w:rsidRDefault="008F7252" w:rsidP="004C3B5B">
            <w:pPr>
              <w:jc w:val="both"/>
              <w:rPr>
                <w:bCs/>
                <w:lang w:val="en-GB"/>
              </w:rPr>
            </w:pPr>
            <w:r w:rsidRPr="008F7252">
              <w:rPr>
                <w:bCs/>
                <w:lang w:val="en-GB"/>
              </w:rPr>
              <w:t>Two linear structures are observed - telecommunication cables laid next to each other. It is noteworthy that the southern cable is about 4 meters south of the cable marked on the navigation maps, while the northern one is visible ~ 80 m south of the indicated cable line.</w:t>
            </w:r>
          </w:p>
        </w:tc>
        <w:tc>
          <w:tcPr>
            <w:tcW w:w="5975" w:type="dxa"/>
          </w:tcPr>
          <w:p w14:paraId="0CED1FFC" w14:textId="77777777" w:rsidR="00D81936" w:rsidRPr="00FC0B0E" w:rsidRDefault="00D81936" w:rsidP="004C3B5B">
            <w:pPr>
              <w:jc w:val="right"/>
              <w:rPr>
                <w:lang w:val="en-GB"/>
              </w:rPr>
            </w:pPr>
            <w:r w:rsidRPr="00FC0B0E">
              <w:rPr>
                <w:noProof/>
                <w:lang w:val="en-GB"/>
              </w:rPr>
              <w:drawing>
                <wp:inline distT="0" distB="0" distL="0" distR="0" wp14:anchorId="76CAAFCE" wp14:editId="58C77688">
                  <wp:extent cx="3632855" cy="3762894"/>
                  <wp:effectExtent l="0" t="0" r="571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714059" cy="3847005"/>
                          </a:xfrm>
                          <a:prstGeom prst="rect">
                            <a:avLst/>
                          </a:prstGeom>
                        </pic:spPr>
                      </pic:pic>
                    </a:graphicData>
                  </a:graphic>
                </wp:inline>
              </w:drawing>
            </w:r>
          </w:p>
        </w:tc>
      </w:tr>
    </w:tbl>
    <w:p w14:paraId="503FF3CF" w14:textId="77777777" w:rsidR="00632807" w:rsidRPr="00FC0B0E" w:rsidRDefault="00632807">
      <w:pPr>
        <w:widowControl/>
        <w:suppressAutoHyphens w:val="0"/>
        <w:spacing w:after="160" w:line="259" w:lineRule="auto"/>
        <w:rPr>
          <w:lang w:val="en-GB"/>
        </w:rPr>
      </w:pPr>
    </w:p>
    <w:p w14:paraId="40793014" w14:textId="77777777" w:rsidR="00632807" w:rsidRPr="00FC0B0E" w:rsidRDefault="00632807">
      <w:pPr>
        <w:widowControl/>
        <w:suppressAutoHyphens w:val="0"/>
        <w:spacing w:after="160" w:line="259" w:lineRule="auto"/>
        <w:rPr>
          <w:lang w:val="en-GB"/>
        </w:rPr>
      </w:pPr>
      <w:r w:rsidRPr="00FC0B0E">
        <w:rPr>
          <w:lang w:val="en-GB"/>
        </w:rPr>
        <w:br w:type="page"/>
      </w:r>
    </w:p>
    <w:p w14:paraId="04364DFB" w14:textId="02A9AE85" w:rsidR="00376BD6" w:rsidRPr="00FC0B0E" w:rsidRDefault="00D22A3B" w:rsidP="00376BD6">
      <w:pPr>
        <w:pStyle w:val="Heading2"/>
        <w:rPr>
          <w:lang w:val="en-GB"/>
        </w:rPr>
      </w:pPr>
      <w:bookmarkStart w:id="14" w:name="_Toc140843306"/>
      <w:r>
        <w:rPr>
          <w:lang w:val="en-GB"/>
        </w:rPr>
        <w:lastRenderedPageBreak/>
        <w:t xml:space="preserve">Recommendations for </w:t>
      </w:r>
      <w:r w:rsidR="00A85EC8">
        <w:rPr>
          <w:lang w:val="en-GB"/>
        </w:rPr>
        <w:t>geological investigations</w:t>
      </w:r>
      <w:bookmarkEnd w:id="14"/>
    </w:p>
    <w:p w14:paraId="325A3A13" w14:textId="77777777" w:rsidR="00A52700" w:rsidRPr="00FC0B0E" w:rsidRDefault="00A52700">
      <w:pPr>
        <w:widowControl/>
        <w:suppressAutoHyphens w:val="0"/>
        <w:spacing w:after="160" w:line="259" w:lineRule="auto"/>
        <w:rPr>
          <w:lang w:val="en-GB"/>
        </w:rPr>
      </w:pPr>
    </w:p>
    <w:p w14:paraId="3E3DD03A" w14:textId="77777777" w:rsidR="00A85EC8" w:rsidRPr="00A85EC8" w:rsidRDefault="00A85EC8" w:rsidP="00A85EC8">
      <w:pPr>
        <w:widowControl/>
        <w:suppressAutoHyphens w:val="0"/>
        <w:spacing w:after="160" w:line="259" w:lineRule="auto"/>
        <w:jc w:val="both"/>
        <w:rPr>
          <w:lang w:val="en-GB"/>
        </w:rPr>
      </w:pPr>
      <w:r w:rsidRPr="00A85EC8">
        <w:rPr>
          <w:lang w:val="en-GB"/>
        </w:rPr>
        <w:t xml:space="preserve">In order to clarify the preliminary lithological scheme and evaluate the </w:t>
      </w:r>
      <w:proofErr w:type="spellStart"/>
      <w:r w:rsidRPr="00A85EC8">
        <w:rPr>
          <w:lang w:val="en-GB"/>
        </w:rPr>
        <w:t>geomechanical</w:t>
      </w:r>
      <w:proofErr w:type="spellEnd"/>
      <w:r w:rsidRPr="00A85EC8">
        <w:rPr>
          <w:lang w:val="en-GB"/>
        </w:rPr>
        <w:t xml:space="preserve"> properties of the soil, it is recommended to carry out:</w:t>
      </w:r>
    </w:p>
    <w:p w14:paraId="646A11FE" w14:textId="17534C05" w:rsidR="00A85EC8" w:rsidRPr="00A85EC8" w:rsidRDefault="00A85EC8" w:rsidP="00A85EC8">
      <w:pPr>
        <w:pStyle w:val="ListParagraph"/>
        <w:widowControl/>
        <w:numPr>
          <w:ilvl w:val="0"/>
          <w:numId w:val="13"/>
        </w:numPr>
        <w:suppressAutoHyphens w:val="0"/>
        <w:spacing w:after="160" w:line="259" w:lineRule="auto"/>
        <w:jc w:val="both"/>
        <w:rPr>
          <w:lang w:val="en-GB"/>
        </w:rPr>
      </w:pPr>
      <w:r w:rsidRPr="00A85EC8">
        <w:rPr>
          <w:lang w:val="en-GB"/>
        </w:rPr>
        <w:t>Lithological analysis of bottom surface samples. Sampling density should not be less than 1 sample per 1 km</w:t>
      </w:r>
      <w:r w:rsidRPr="00A85EC8">
        <w:rPr>
          <w:vertAlign w:val="superscript"/>
          <w:lang w:val="en-GB"/>
        </w:rPr>
        <w:t>2</w:t>
      </w:r>
      <w:r w:rsidRPr="00A85EC8">
        <w:rPr>
          <w:lang w:val="en-GB"/>
        </w:rPr>
        <w:t xml:space="preserve"> area or - every ~0.5 km along the planned cable laying corridor/s. It is recommended to ensure that the </w:t>
      </w:r>
      <w:r>
        <w:rPr>
          <w:lang w:val="en-GB"/>
        </w:rPr>
        <w:t xml:space="preserve">sampling by grab </w:t>
      </w:r>
      <w:r w:rsidRPr="00A85EC8">
        <w:rPr>
          <w:lang w:val="en-GB"/>
        </w:rPr>
        <w:t>area is at least 0.1 m</w:t>
      </w:r>
      <w:r w:rsidRPr="00A85EC8">
        <w:rPr>
          <w:vertAlign w:val="superscript"/>
          <w:lang w:val="en-GB"/>
        </w:rPr>
        <w:t>2</w:t>
      </w:r>
      <w:r w:rsidRPr="00A85EC8">
        <w:rPr>
          <w:lang w:val="en-GB"/>
        </w:rPr>
        <w:t>, and the depth of penetration is at least 5-10 cm. It is necessary to determine the lithological type of the samples.</w:t>
      </w:r>
    </w:p>
    <w:p w14:paraId="4F584459" w14:textId="7814FB8C" w:rsidR="00A85EC8" w:rsidRPr="00A85EC8" w:rsidRDefault="00A85EC8" w:rsidP="00A85EC8">
      <w:pPr>
        <w:pStyle w:val="ListParagraph"/>
        <w:widowControl/>
        <w:numPr>
          <w:ilvl w:val="0"/>
          <w:numId w:val="13"/>
        </w:numPr>
        <w:suppressAutoHyphens w:val="0"/>
        <w:spacing w:after="160" w:line="259" w:lineRule="auto"/>
        <w:jc w:val="both"/>
        <w:rPr>
          <w:lang w:val="en-GB"/>
        </w:rPr>
      </w:pPr>
      <w:r w:rsidRPr="00A85EC8">
        <w:rPr>
          <w:lang w:val="en-GB"/>
        </w:rPr>
        <w:t>In order to determine the deeper composition of surface sediments, it is necessary to perform vibro-</w:t>
      </w:r>
      <w:r>
        <w:rPr>
          <w:lang w:val="en-GB"/>
        </w:rPr>
        <w:t>coring</w:t>
      </w:r>
      <w:r w:rsidRPr="00A85EC8">
        <w:rPr>
          <w:lang w:val="en-GB"/>
        </w:rPr>
        <w:t xml:space="preserve"> at </w:t>
      </w:r>
      <w:r>
        <w:rPr>
          <w:lang w:val="en-GB"/>
        </w:rPr>
        <w:t>proposed</w:t>
      </w:r>
      <w:r w:rsidRPr="00A85EC8">
        <w:rPr>
          <w:lang w:val="en-GB"/>
        </w:rPr>
        <w:t xml:space="preserve"> stations, so as to ensure the representativeness of different sedimentary conditions (identified different types of lithological zones) - i.e. so that at least 4-5 shallow (up to 3 m long) boreholes and the same number of shallow (up to 3 m deep penetration) static probing (CPT) points would be required for each type of bottom determined during the lateral survey scan (Fig. 14). In areas with more complex morphology or geology, additional drilling and CPT are recommended. Recommended drilling and CPT locations are shown in Table 3 and Fig</w:t>
      </w:r>
      <w:r>
        <w:rPr>
          <w:lang w:val="en-GB"/>
        </w:rPr>
        <w:t>.</w:t>
      </w:r>
      <w:r w:rsidRPr="00A85EC8">
        <w:rPr>
          <w:lang w:val="en-GB"/>
        </w:rPr>
        <w:t xml:space="preserve"> 16.</w:t>
      </w:r>
    </w:p>
    <w:p w14:paraId="0E9E73EC" w14:textId="77777777" w:rsidR="003312A4" w:rsidRPr="00FC0B0E" w:rsidRDefault="00946A23">
      <w:pPr>
        <w:widowControl/>
        <w:suppressAutoHyphens w:val="0"/>
        <w:spacing w:after="160" w:line="259" w:lineRule="auto"/>
        <w:rPr>
          <w:lang w:val="en-GB"/>
        </w:rPr>
      </w:pPr>
      <w:r w:rsidRPr="00FC0B0E">
        <w:rPr>
          <w:noProof/>
          <w:lang w:val="en-GB"/>
        </w:rPr>
        <w:drawing>
          <wp:inline distT="0" distB="0" distL="0" distR="0" wp14:anchorId="771B339E" wp14:editId="69982A09">
            <wp:extent cx="6255536" cy="2228850"/>
            <wp:effectExtent l="19050" t="19050" r="12065" b="1905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306150" cy="2246884"/>
                    </a:xfrm>
                    <a:prstGeom prst="rect">
                      <a:avLst/>
                    </a:prstGeom>
                    <a:ln>
                      <a:solidFill>
                        <a:schemeClr val="accent1"/>
                      </a:solidFill>
                    </a:ln>
                  </pic:spPr>
                </pic:pic>
              </a:graphicData>
            </a:graphic>
          </wp:inline>
        </w:drawing>
      </w:r>
    </w:p>
    <w:p w14:paraId="6FD1E5EB" w14:textId="563D5DC2" w:rsidR="00A37E3F" w:rsidRPr="00FC0B0E" w:rsidRDefault="00A85EC8" w:rsidP="00A37E3F">
      <w:pPr>
        <w:jc w:val="center"/>
        <w:rPr>
          <w:b/>
          <w:bCs/>
          <w:sz w:val="20"/>
          <w:szCs w:val="20"/>
          <w:lang w:val="en-GB"/>
        </w:rPr>
      </w:pPr>
      <w:r>
        <w:rPr>
          <w:b/>
          <w:bCs/>
          <w:sz w:val="20"/>
          <w:szCs w:val="20"/>
          <w:lang w:val="en-GB"/>
        </w:rPr>
        <w:t xml:space="preserve">Fig. </w:t>
      </w:r>
      <w:r w:rsidR="00A37E3F" w:rsidRPr="00FC0B0E">
        <w:rPr>
          <w:b/>
          <w:bCs/>
          <w:sz w:val="20"/>
          <w:szCs w:val="20"/>
          <w:lang w:val="en-GB"/>
        </w:rPr>
        <w:t xml:space="preserve">16. </w:t>
      </w:r>
      <w:r>
        <w:rPr>
          <w:b/>
          <w:bCs/>
          <w:sz w:val="20"/>
          <w:szCs w:val="20"/>
          <w:lang w:val="en-GB"/>
        </w:rPr>
        <w:t xml:space="preserve">Recommended positions for vibro-coring and CPT </w:t>
      </w:r>
    </w:p>
    <w:p w14:paraId="626E699F" w14:textId="77777777" w:rsidR="00491361" w:rsidRPr="00FC0B0E" w:rsidRDefault="00491361" w:rsidP="00491361">
      <w:pPr>
        <w:rPr>
          <w:lang w:val="en-GB"/>
        </w:rPr>
      </w:pPr>
    </w:p>
    <w:p w14:paraId="40D6DF57" w14:textId="5C7C8D17" w:rsidR="00946A23" w:rsidRPr="00FC0B0E" w:rsidRDefault="00A85EC8" w:rsidP="00946A23">
      <w:pPr>
        <w:rPr>
          <w:b/>
          <w:bCs/>
          <w:sz w:val="20"/>
          <w:szCs w:val="20"/>
          <w:lang w:val="en-GB"/>
        </w:rPr>
      </w:pPr>
      <w:r>
        <w:rPr>
          <w:b/>
          <w:bCs/>
          <w:sz w:val="20"/>
          <w:szCs w:val="20"/>
          <w:lang w:val="en-GB"/>
        </w:rPr>
        <w:t>Table 3</w:t>
      </w:r>
      <w:r w:rsidR="00946A23" w:rsidRPr="00FC0B0E">
        <w:rPr>
          <w:b/>
          <w:bCs/>
          <w:sz w:val="20"/>
          <w:szCs w:val="20"/>
          <w:lang w:val="en-GB"/>
        </w:rPr>
        <w:t xml:space="preserve">. </w:t>
      </w:r>
      <w:r>
        <w:rPr>
          <w:b/>
          <w:bCs/>
          <w:sz w:val="20"/>
          <w:szCs w:val="20"/>
          <w:lang w:val="en-GB"/>
        </w:rPr>
        <w:t>Recommended positions for vibro-coring and CPT</w:t>
      </w:r>
      <w:r w:rsidR="00946A23" w:rsidRPr="00FC0B0E">
        <w:rPr>
          <w:b/>
          <w:bCs/>
          <w:sz w:val="20"/>
          <w:szCs w:val="20"/>
          <w:lang w:val="en-GB"/>
        </w:rPr>
        <w:t>.</w:t>
      </w:r>
    </w:p>
    <w:tbl>
      <w:tblPr>
        <w:tblStyle w:val="TableGrid"/>
        <w:tblW w:w="0" w:type="auto"/>
        <w:tblLook w:val="04A0" w:firstRow="1" w:lastRow="0" w:firstColumn="1" w:lastColumn="0" w:noHBand="0" w:noVBand="1"/>
      </w:tblPr>
      <w:tblGrid>
        <w:gridCol w:w="960"/>
        <w:gridCol w:w="1640"/>
        <w:gridCol w:w="1780"/>
        <w:gridCol w:w="1740"/>
        <w:gridCol w:w="1820"/>
      </w:tblGrid>
      <w:tr w:rsidR="00B16A8C" w:rsidRPr="00FC0B0E" w14:paraId="69B7337C" w14:textId="77777777" w:rsidTr="00B16A8C">
        <w:trPr>
          <w:trHeight w:val="300"/>
        </w:trPr>
        <w:tc>
          <w:tcPr>
            <w:tcW w:w="960" w:type="dxa"/>
            <w:noWrap/>
            <w:hideMark/>
          </w:tcPr>
          <w:p w14:paraId="0E42D9A3" w14:textId="77777777" w:rsidR="00B16A8C" w:rsidRPr="00FC0B0E" w:rsidRDefault="00B16A8C" w:rsidP="00B16A8C">
            <w:pPr>
              <w:rPr>
                <w:rFonts w:cs="Times New Roman"/>
                <w:sz w:val="20"/>
                <w:szCs w:val="20"/>
                <w:lang w:val="en-GB"/>
              </w:rPr>
            </w:pPr>
            <w:r w:rsidRPr="00FC0B0E">
              <w:rPr>
                <w:rFonts w:cs="Times New Roman"/>
                <w:sz w:val="20"/>
                <w:szCs w:val="20"/>
                <w:lang w:val="en-GB"/>
              </w:rPr>
              <w:t>ID</w:t>
            </w:r>
          </w:p>
        </w:tc>
        <w:tc>
          <w:tcPr>
            <w:tcW w:w="1640" w:type="dxa"/>
            <w:noWrap/>
            <w:hideMark/>
          </w:tcPr>
          <w:p w14:paraId="35A3EB34" w14:textId="77777777" w:rsidR="00B16A8C" w:rsidRPr="00FC0B0E" w:rsidRDefault="00B16A8C">
            <w:pPr>
              <w:rPr>
                <w:rFonts w:cs="Times New Roman"/>
                <w:b/>
                <w:sz w:val="20"/>
                <w:szCs w:val="20"/>
                <w:lang w:val="en-GB"/>
              </w:rPr>
            </w:pPr>
            <w:r w:rsidRPr="00FC0B0E">
              <w:rPr>
                <w:rFonts w:cs="Times New Roman"/>
                <w:b/>
                <w:sz w:val="20"/>
                <w:szCs w:val="20"/>
                <w:lang w:val="en-GB"/>
              </w:rPr>
              <w:t>X_LKS'94</w:t>
            </w:r>
          </w:p>
        </w:tc>
        <w:tc>
          <w:tcPr>
            <w:tcW w:w="1780" w:type="dxa"/>
            <w:noWrap/>
            <w:hideMark/>
          </w:tcPr>
          <w:p w14:paraId="6C82EB13" w14:textId="77777777" w:rsidR="00B16A8C" w:rsidRPr="00FC0B0E" w:rsidRDefault="00B16A8C">
            <w:pPr>
              <w:rPr>
                <w:rFonts w:cs="Times New Roman"/>
                <w:b/>
                <w:sz w:val="20"/>
                <w:szCs w:val="20"/>
                <w:lang w:val="en-GB"/>
              </w:rPr>
            </w:pPr>
            <w:r w:rsidRPr="00FC0B0E">
              <w:rPr>
                <w:rFonts w:cs="Times New Roman"/>
                <w:b/>
                <w:sz w:val="20"/>
                <w:szCs w:val="20"/>
                <w:lang w:val="en-GB"/>
              </w:rPr>
              <w:t>Y_LKS'94</w:t>
            </w:r>
          </w:p>
        </w:tc>
        <w:tc>
          <w:tcPr>
            <w:tcW w:w="1740" w:type="dxa"/>
            <w:noWrap/>
            <w:hideMark/>
          </w:tcPr>
          <w:p w14:paraId="75813927" w14:textId="77777777" w:rsidR="00B16A8C" w:rsidRPr="00FC0B0E" w:rsidRDefault="00B16A8C">
            <w:pPr>
              <w:rPr>
                <w:rFonts w:cs="Times New Roman"/>
                <w:b/>
                <w:sz w:val="20"/>
                <w:szCs w:val="20"/>
                <w:lang w:val="en-GB"/>
              </w:rPr>
            </w:pPr>
            <w:r w:rsidRPr="00FC0B0E">
              <w:rPr>
                <w:rFonts w:cs="Times New Roman"/>
                <w:b/>
                <w:sz w:val="20"/>
                <w:szCs w:val="20"/>
                <w:lang w:val="en-GB"/>
              </w:rPr>
              <w:t>X_WGS</w:t>
            </w:r>
          </w:p>
        </w:tc>
        <w:tc>
          <w:tcPr>
            <w:tcW w:w="1820" w:type="dxa"/>
            <w:noWrap/>
            <w:hideMark/>
          </w:tcPr>
          <w:p w14:paraId="797A73BE" w14:textId="77777777" w:rsidR="00B16A8C" w:rsidRPr="00FC0B0E" w:rsidRDefault="00B16A8C">
            <w:pPr>
              <w:rPr>
                <w:rFonts w:cs="Times New Roman"/>
                <w:b/>
                <w:sz w:val="20"/>
                <w:szCs w:val="20"/>
                <w:lang w:val="en-GB"/>
              </w:rPr>
            </w:pPr>
            <w:r w:rsidRPr="00FC0B0E">
              <w:rPr>
                <w:rFonts w:cs="Times New Roman"/>
                <w:b/>
                <w:sz w:val="20"/>
                <w:szCs w:val="20"/>
                <w:lang w:val="en-GB"/>
              </w:rPr>
              <w:t>Y_WGS</w:t>
            </w:r>
          </w:p>
        </w:tc>
      </w:tr>
      <w:tr w:rsidR="00B16A8C" w:rsidRPr="00FC0B0E" w14:paraId="73F16051" w14:textId="77777777" w:rsidTr="00B16A8C">
        <w:trPr>
          <w:trHeight w:val="300"/>
        </w:trPr>
        <w:tc>
          <w:tcPr>
            <w:tcW w:w="960" w:type="dxa"/>
            <w:noWrap/>
            <w:hideMark/>
          </w:tcPr>
          <w:p w14:paraId="343F18CE" w14:textId="77777777" w:rsidR="00B16A8C" w:rsidRPr="00FC0B0E" w:rsidRDefault="00B16A8C" w:rsidP="00B16A8C">
            <w:pPr>
              <w:rPr>
                <w:rFonts w:cs="Times New Roman"/>
                <w:sz w:val="20"/>
                <w:szCs w:val="20"/>
                <w:lang w:val="en-GB"/>
              </w:rPr>
            </w:pPr>
            <w:r w:rsidRPr="00FC0B0E">
              <w:rPr>
                <w:rFonts w:cs="Times New Roman"/>
                <w:sz w:val="20"/>
                <w:szCs w:val="20"/>
                <w:lang w:val="en-GB"/>
              </w:rPr>
              <w:t>1</w:t>
            </w:r>
          </w:p>
        </w:tc>
        <w:tc>
          <w:tcPr>
            <w:tcW w:w="1640" w:type="dxa"/>
            <w:noWrap/>
            <w:hideMark/>
          </w:tcPr>
          <w:p w14:paraId="73A75ADE" w14:textId="77777777" w:rsidR="00B16A8C" w:rsidRPr="00FC0B0E" w:rsidRDefault="00B16A8C" w:rsidP="00B16A8C">
            <w:pPr>
              <w:rPr>
                <w:rFonts w:cs="Times New Roman"/>
                <w:sz w:val="20"/>
                <w:szCs w:val="20"/>
                <w:lang w:val="en-GB"/>
              </w:rPr>
            </w:pPr>
            <w:r w:rsidRPr="00FC0B0E">
              <w:rPr>
                <w:rFonts w:cs="Times New Roman"/>
                <w:sz w:val="20"/>
                <w:szCs w:val="20"/>
                <w:lang w:val="en-GB"/>
              </w:rPr>
              <w:t>315907,4</w:t>
            </w:r>
          </w:p>
        </w:tc>
        <w:tc>
          <w:tcPr>
            <w:tcW w:w="1780" w:type="dxa"/>
            <w:noWrap/>
            <w:hideMark/>
          </w:tcPr>
          <w:p w14:paraId="7655F426" w14:textId="77777777" w:rsidR="00B16A8C" w:rsidRPr="00FC0B0E" w:rsidRDefault="00B16A8C" w:rsidP="00B16A8C">
            <w:pPr>
              <w:rPr>
                <w:rFonts w:cs="Times New Roman"/>
                <w:sz w:val="20"/>
                <w:szCs w:val="20"/>
                <w:lang w:val="en-GB"/>
              </w:rPr>
            </w:pPr>
            <w:r w:rsidRPr="00FC0B0E">
              <w:rPr>
                <w:rFonts w:cs="Times New Roman"/>
                <w:sz w:val="20"/>
                <w:szCs w:val="20"/>
                <w:lang w:val="en-GB"/>
              </w:rPr>
              <w:t>6218265,6</w:t>
            </w:r>
          </w:p>
        </w:tc>
        <w:tc>
          <w:tcPr>
            <w:tcW w:w="1740" w:type="dxa"/>
            <w:noWrap/>
            <w:hideMark/>
          </w:tcPr>
          <w:p w14:paraId="5A845F99" w14:textId="77777777" w:rsidR="00B16A8C" w:rsidRPr="00FC0B0E" w:rsidRDefault="00B16A8C">
            <w:pPr>
              <w:rPr>
                <w:rFonts w:cs="Times New Roman"/>
                <w:sz w:val="20"/>
                <w:szCs w:val="20"/>
                <w:lang w:val="en-GB"/>
              </w:rPr>
            </w:pPr>
            <w:r w:rsidRPr="00FC0B0E">
              <w:rPr>
                <w:rFonts w:cs="Times New Roman"/>
                <w:sz w:val="20"/>
                <w:szCs w:val="20"/>
                <w:lang w:val="en-GB"/>
              </w:rPr>
              <w:t>21° 2.614' E</w:t>
            </w:r>
          </w:p>
        </w:tc>
        <w:tc>
          <w:tcPr>
            <w:tcW w:w="1820" w:type="dxa"/>
            <w:noWrap/>
            <w:hideMark/>
          </w:tcPr>
          <w:p w14:paraId="23544BEC" w14:textId="77777777" w:rsidR="00B16A8C" w:rsidRPr="00FC0B0E" w:rsidRDefault="00B16A8C">
            <w:pPr>
              <w:rPr>
                <w:rFonts w:cs="Times New Roman"/>
                <w:sz w:val="20"/>
                <w:szCs w:val="20"/>
                <w:lang w:val="en-GB"/>
              </w:rPr>
            </w:pPr>
            <w:r w:rsidRPr="00FC0B0E">
              <w:rPr>
                <w:rFonts w:cs="Times New Roman"/>
                <w:sz w:val="20"/>
                <w:szCs w:val="20"/>
                <w:lang w:val="en-GB"/>
              </w:rPr>
              <w:t>56° 3.774' N</w:t>
            </w:r>
          </w:p>
        </w:tc>
      </w:tr>
      <w:tr w:rsidR="00B16A8C" w:rsidRPr="00FC0B0E" w14:paraId="28ABF619" w14:textId="77777777" w:rsidTr="00B16A8C">
        <w:trPr>
          <w:trHeight w:val="300"/>
        </w:trPr>
        <w:tc>
          <w:tcPr>
            <w:tcW w:w="960" w:type="dxa"/>
            <w:noWrap/>
            <w:hideMark/>
          </w:tcPr>
          <w:p w14:paraId="0E08FD7D" w14:textId="77777777" w:rsidR="00B16A8C" w:rsidRPr="00FC0B0E" w:rsidRDefault="00B16A8C" w:rsidP="00B16A8C">
            <w:pPr>
              <w:rPr>
                <w:rFonts w:cs="Times New Roman"/>
                <w:sz w:val="20"/>
                <w:szCs w:val="20"/>
                <w:lang w:val="en-GB"/>
              </w:rPr>
            </w:pPr>
            <w:r w:rsidRPr="00FC0B0E">
              <w:rPr>
                <w:rFonts w:cs="Times New Roman"/>
                <w:sz w:val="20"/>
                <w:szCs w:val="20"/>
                <w:lang w:val="en-GB"/>
              </w:rPr>
              <w:t>2</w:t>
            </w:r>
          </w:p>
        </w:tc>
        <w:tc>
          <w:tcPr>
            <w:tcW w:w="1640" w:type="dxa"/>
            <w:noWrap/>
            <w:hideMark/>
          </w:tcPr>
          <w:p w14:paraId="09F153D8" w14:textId="77777777" w:rsidR="00B16A8C" w:rsidRPr="00FC0B0E" w:rsidRDefault="00B16A8C" w:rsidP="00B16A8C">
            <w:pPr>
              <w:rPr>
                <w:rFonts w:cs="Times New Roman"/>
                <w:sz w:val="20"/>
                <w:szCs w:val="20"/>
                <w:lang w:val="en-GB"/>
              </w:rPr>
            </w:pPr>
            <w:r w:rsidRPr="00FC0B0E">
              <w:rPr>
                <w:rFonts w:cs="Times New Roman"/>
                <w:sz w:val="20"/>
                <w:szCs w:val="20"/>
                <w:lang w:val="en-GB"/>
              </w:rPr>
              <w:t>315896,9</w:t>
            </w:r>
          </w:p>
        </w:tc>
        <w:tc>
          <w:tcPr>
            <w:tcW w:w="1780" w:type="dxa"/>
            <w:noWrap/>
            <w:hideMark/>
          </w:tcPr>
          <w:p w14:paraId="0A2A3820" w14:textId="77777777" w:rsidR="00B16A8C" w:rsidRPr="00FC0B0E" w:rsidRDefault="00B16A8C" w:rsidP="00B16A8C">
            <w:pPr>
              <w:rPr>
                <w:rFonts w:cs="Times New Roman"/>
                <w:sz w:val="20"/>
                <w:szCs w:val="20"/>
                <w:lang w:val="en-GB"/>
              </w:rPr>
            </w:pPr>
            <w:r w:rsidRPr="00FC0B0E">
              <w:rPr>
                <w:rFonts w:cs="Times New Roman"/>
                <w:sz w:val="20"/>
                <w:szCs w:val="20"/>
                <w:lang w:val="en-GB"/>
              </w:rPr>
              <w:t>6216988,7</w:t>
            </w:r>
          </w:p>
        </w:tc>
        <w:tc>
          <w:tcPr>
            <w:tcW w:w="1740" w:type="dxa"/>
            <w:noWrap/>
            <w:hideMark/>
          </w:tcPr>
          <w:p w14:paraId="10B7CF03" w14:textId="77777777" w:rsidR="00B16A8C" w:rsidRPr="00FC0B0E" w:rsidRDefault="00B16A8C">
            <w:pPr>
              <w:rPr>
                <w:rFonts w:cs="Times New Roman"/>
                <w:sz w:val="20"/>
                <w:szCs w:val="20"/>
                <w:lang w:val="en-GB"/>
              </w:rPr>
            </w:pPr>
            <w:r w:rsidRPr="00FC0B0E">
              <w:rPr>
                <w:rFonts w:cs="Times New Roman"/>
                <w:sz w:val="20"/>
                <w:szCs w:val="20"/>
                <w:lang w:val="en-GB"/>
              </w:rPr>
              <w:t>21° 2.657' E</w:t>
            </w:r>
          </w:p>
        </w:tc>
        <w:tc>
          <w:tcPr>
            <w:tcW w:w="1820" w:type="dxa"/>
            <w:noWrap/>
            <w:hideMark/>
          </w:tcPr>
          <w:p w14:paraId="768D6015" w14:textId="77777777" w:rsidR="00B16A8C" w:rsidRPr="00FC0B0E" w:rsidRDefault="00B16A8C">
            <w:pPr>
              <w:rPr>
                <w:rFonts w:cs="Times New Roman"/>
                <w:sz w:val="20"/>
                <w:szCs w:val="20"/>
                <w:lang w:val="en-GB"/>
              </w:rPr>
            </w:pPr>
            <w:r w:rsidRPr="00FC0B0E">
              <w:rPr>
                <w:rFonts w:cs="Times New Roman"/>
                <w:sz w:val="20"/>
                <w:szCs w:val="20"/>
                <w:lang w:val="en-GB"/>
              </w:rPr>
              <w:t>56° 3.087' N</w:t>
            </w:r>
          </w:p>
        </w:tc>
      </w:tr>
      <w:tr w:rsidR="00B16A8C" w:rsidRPr="00FC0B0E" w14:paraId="7E664C83" w14:textId="77777777" w:rsidTr="00B16A8C">
        <w:trPr>
          <w:trHeight w:val="300"/>
        </w:trPr>
        <w:tc>
          <w:tcPr>
            <w:tcW w:w="960" w:type="dxa"/>
            <w:noWrap/>
            <w:hideMark/>
          </w:tcPr>
          <w:p w14:paraId="680CE948" w14:textId="77777777" w:rsidR="00B16A8C" w:rsidRPr="00FC0B0E" w:rsidRDefault="00B16A8C" w:rsidP="00B16A8C">
            <w:pPr>
              <w:rPr>
                <w:rFonts w:cs="Times New Roman"/>
                <w:sz w:val="20"/>
                <w:szCs w:val="20"/>
                <w:lang w:val="en-GB"/>
              </w:rPr>
            </w:pPr>
            <w:r w:rsidRPr="00FC0B0E">
              <w:rPr>
                <w:rFonts w:cs="Times New Roman"/>
                <w:sz w:val="20"/>
                <w:szCs w:val="20"/>
                <w:lang w:val="en-GB"/>
              </w:rPr>
              <w:t>3</w:t>
            </w:r>
          </w:p>
        </w:tc>
        <w:tc>
          <w:tcPr>
            <w:tcW w:w="1640" w:type="dxa"/>
            <w:noWrap/>
            <w:hideMark/>
          </w:tcPr>
          <w:p w14:paraId="525E64F1" w14:textId="77777777" w:rsidR="00B16A8C" w:rsidRPr="00FC0B0E" w:rsidRDefault="00B16A8C" w:rsidP="00B16A8C">
            <w:pPr>
              <w:rPr>
                <w:rFonts w:cs="Times New Roman"/>
                <w:sz w:val="20"/>
                <w:szCs w:val="20"/>
                <w:lang w:val="en-GB"/>
              </w:rPr>
            </w:pPr>
            <w:r w:rsidRPr="00FC0B0E">
              <w:rPr>
                <w:rFonts w:cs="Times New Roman"/>
                <w:sz w:val="20"/>
                <w:szCs w:val="20"/>
                <w:lang w:val="en-GB"/>
              </w:rPr>
              <w:t>316191,0</w:t>
            </w:r>
          </w:p>
        </w:tc>
        <w:tc>
          <w:tcPr>
            <w:tcW w:w="1780" w:type="dxa"/>
            <w:noWrap/>
            <w:hideMark/>
          </w:tcPr>
          <w:p w14:paraId="0A536013" w14:textId="77777777" w:rsidR="00B16A8C" w:rsidRPr="00FC0B0E" w:rsidRDefault="00B16A8C" w:rsidP="00B16A8C">
            <w:pPr>
              <w:rPr>
                <w:rFonts w:cs="Times New Roman"/>
                <w:sz w:val="20"/>
                <w:szCs w:val="20"/>
                <w:lang w:val="en-GB"/>
              </w:rPr>
            </w:pPr>
            <w:r w:rsidRPr="00FC0B0E">
              <w:rPr>
                <w:rFonts w:cs="Times New Roman"/>
                <w:sz w:val="20"/>
                <w:szCs w:val="20"/>
                <w:lang w:val="en-GB"/>
              </w:rPr>
              <w:t>6216277,7</w:t>
            </w:r>
          </w:p>
        </w:tc>
        <w:tc>
          <w:tcPr>
            <w:tcW w:w="1740" w:type="dxa"/>
            <w:noWrap/>
            <w:hideMark/>
          </w:tcPr>
          <w:p w14:paraId="3B99694E" w14:textId="77777777" w:rsidR="00B16A8C" w:rsidRPr="00FC0B0E" w:rsidRDefault="00B16A8C">
            <w:pPr>
              <w:rPr>
                <w:rFonts w:cs="Times New Roman"/>
                <w:sz w:val="20"/>
                <w:szCs w:val="20"/>
                <w:lang w:val="en-GB"/>
              </w:rPr>
            </w:pPr>
            <w:r w:rsidRPr="00FC0B0E">
              <w:rPr>
                <w:rFonts w:cs="Times New Roman"/>
                <w:sz w:val="20"/>
                <w:szCs w:val="20"/>
                <w:lang w:val="en-GB"/>
              </w:rPr>
              <w:t>21° 2.969' E</w:t>
            </w:r>
          </w:p>
        </w:tc>
        <w:tc>
          <w:tcPr>
            <w:tcW w:w="1820" w:type="dxa"/>
            <w:noWrap/>
            <w:hideMark/>
          </w:tcPr>
          <w:p w14:paraId="0769BC37" w14:textId="77777777" w:rsidR="00B16A8C" w:rsidRPr="00FC0B0E" w:rsidRDefault="00B16A8C">
            <w:pPr>
              <w:rPr>
                <w:rFonts w:cs="Times New Roman"/>
                <w:sz w:val="20"/>
                <w:szCs w:val="20"/>
                <w:lang w:val="en-GB"/>
              </w:rPr>
            </w:pPr>
            <w:r w:rsidRPr="00FC0B0E">
              <w:rPr>
                <w:rFonts w:cs="Times New Roman"/>
                <w:sz w:val="20"/>
                <w:szCs w:val="20"/>
                <w:lang w:val="en-GB"/>
              </w:rPr>
              <w:t>56° 2.711' N</w:t>
            </w:r>
          </w:p>
        </w:tc>
      </w:tr>
      <w:tr w:rsidR="00B16A8C" w:rsidRPr="00FC0B0E" w14:paraId="6972CF16" w14:textId="77777777" w:rsidTr="00B16A8C">
        <w:trPr>
          <w:trHeight w:val="300"/>
        </w:trPr>
        <w:tc>
          <w:tcPr>
            <w:tcW w:w="960" w:type="dxa"/>
            <w:noWrap/>
            <w:hideMark/>
          </w:tcPr>
          <w:p w14:paraId="3592492F" w14:textId="77777777" w:rsidR="00B16A8C" w:rsidRPr="00FC0B0E" w:rsidRDefault="00B16A8C" w:rsidP="00B16A8C">
            <w:pPr>
              <w:rPr>
                <w:rFonts w:cs="Times New Roman"/>
                <w:sz w:val="20"/>
                <w:szCs w:val="20"/>
                <w:lang w:val="en-GB"/>
              </w:rPr>
            </w:pPr>
            <w:r w:rsidRPr="00FC0B0E">
              <w:rPr>
                <w:rFonts w:cs="Times New Roman"/>
                <w:sz w:val="20"/>
                <w:szCs w:val="20"/>
                <w:lang w:val="en-GB"/>
              </w:rPr>
              <w:t>4</w:t>
            </w:r>
          </w:p>
        </w:tc>
        <w:tc>
          <w:tcPr>
            <w:tcW w:w="1640" w:type="dxa"/>
            <w:noWrap/>
            <w:hideMark/>
          </w:tcPr>
          <w:p w14:paraId="480E52D6" w14:textId="77777777" w:rsidR="00B16A8C" w:rsidRPr="00FC0B0E" w:rsidRDefault="00B16A8C" w:rsidP="00B16A8C">
            <w:pPr>
              <w:rPr>
                <w:rFonts w:cs="Times New Roman"/>
                <w:sz w:val="20"/>
                <w:szCs w:val="20"/>
                <w:lang w:val="en-GB"/>
              </w:rPr>
            </w:pPr>
            <w:r w:rsidRPr="00FC0B0E">
              <w:rPr>
                <w:rFonts w:cs="Times New Roman"/>
                <w:sz w:val="20"/>
                <w:szCs w:val="20"/>
                <w:lang w:val="en-GB"/>
              </w:rPr>
              <w:t>316569,9</w:t>
            </w:r>
          </w:p>
        </w:tc>
        <w:tc>
          <w:tcPr>
            <w:tcW w:w="1780" w:type="dxa"/>
            <w:noWrap/>
            <w:hideMark/>
          </w:tcPr>
          <w:p w14:paraId="688CAF83" w14:textId="77777777" w:rsidR="00B16A8C" w:rsidRPr="00FC0B0E" w:rsidRDefault="00B16A8C" w:rsidP="00B16A8C">
            <w:pPr>
              <w:rPr>
                <w:rFonts w:cs="Times New Roman"/>
                <w:sz w:val="20"/>
                <w:szCs w:val="20"/>
                <w:lang w:val="en-GB"/>
              </w:rPr>
            </w:pPr>
            <w:r w:rsidRPr="00FC0B0E">
              <w:rPr>
                <w:rFonts w:cs="Times New Roman"/>
                <w:sz w:val="20"/>
                <w:szCs w:val="20"/>
                <w:lang w:val="en-GB"/>
              </w:rPr>
              <w:t>6210559,9</w:t>
            </w:r>
          </w:p>
        </w:tc>
        <w:tc>
          <w:tcPr>
            <w:tcW w:w="1740" w:type="dxa"/>
            <w:noWrap/>
            <w:hideMark/>
          </w:tcPr>
          <w:p w14:paraId="78361146" w14:textId="77777777" w:rsidR="00B16A8C" w:rsidRPr="00FC0B0E" w:rsidRDefault="00B16A8C">
            <w:pPr>
              <w:rPr>
                <w:rFonts w:cs="Times New Roman"/>
                <w:sz w:val="20"/>
                <w:szCs w:val="20"/>
                <w:lang w:val="en-GB"/>
              </w:rPr>
            </w:pPr>
            <w:r w:rsidRPr="00FC0B0E">
              <w:rPr>
                <w:rFonts w:cs="Times New Roman"/>
                <w:sz w:val="20"/>
                <w:szCs w:val="20"/>
                <w:lang w:val="en-GB"/>
              </w:rPr>
              <w:t>21° 3.567' E</w:t>
            </w:r>
          </w:p>
        </w:tc>
        <w:tc>
          <w:tcPr>
            <w:tcW w:w="1820" w:type="dxa"/>
            <w:noWrap/>
            <w:hideMark/>
          </w:tcPr>
          <w:p w14:paraId="4D419EB8" w14:textId="77777777" w:rsidR="00B16A8C" w:rsidRPr="00FC0B0E" w:rsidRDefault="00B16A8C">
            <w:pPr>
              <w:rPr>
                <w:rFonts w:cs="Times New Roman"/>
                <w:sz w:val="20"/>
                <w:szCs w:val="20"/>
                <w:lang w:val="en-GB"/>
              </w:rPr>
            </w:pPr>
            <w:r w:rsidRPr="00FC0B0E">
              <w:rPr>
                <w:rFonts w:cs="Times New Roman"/>
                <w:sz w:val="20"/>
                <w:szCs w:val="20"/>
                <w:lang w:val="en-GB"/>
              </w:rPr>
              <w:t>55° 59.642' N</w:t>
            </w:r>
          </w:p>
        </w:tc>
      </w:tr>
      <w:tr w:rsidR="00B16A8C" w:rsidRPr="00FC0B0E" w14:paraId="1B8B1420" w14:textId="77777777" w:rsidTr="00B16A8C">
        <w:trPr>
          <w:trHeight w:val="300"/>
        </w:trPr>
        <w:tc>
          <w:tcPr>
            <w:tcW w:w="960" w:type="dxa"/>
            <w:noWrap/>
            <w:hideMark/>
          </w:tcPr>
          <w:p w14:paraId="747F5B73" w14:textId="77777777" w:rsidR="00B16A8C" w:rsidRPr="00FC0B0E" w:rsidRDefault="00B16A8C" w:rsidP="00B16A8C">
            <w:pPr>
              <w:rPr>
                <w:rFonts w:cs="Times New Roman"/>
                <w:sz w:val="20"/>
                <w:szCs w:val="20"/>
                <w:lang w:val="en-GB"/>
              </w:rPr>
            </w:pPr>
            <w:r w:rsidRPr="00FC0B0E">
              <w:rPr>
                <w:rFonts w:cs="Times New Roman"/>
                <w:sz w:val="20"/>
                <w:szCs w:val="20"/>
                <w:lang w:val="en-GB"/>
              </w:rPr>
              <w:t>5</w:t>
            </w:r>
          </w:p>
        </w:tc>
        <w:tc>
          <w:tcPr>
            <w:tcW w:w="1640" w:type="dxa"/>
            <w:noWrap/>
            <w:hideMark/>
          </w:tcPr>
          <w:p w14:paraId="54E45086" w14:textId="77777777" w:rsidR="00B16A8C" w:rsidRPr="00FC0B0E" w:rsidRDefault="00B16A8C" w:rsidP="00B16A8C">
            <w:pPr>
              <w:rPr>
                <w:rFonts w:cs="Times New Roman"/>
                <w:sz w:val="20"/>
                <w:szCs w:val="20"/>
                <w:lang w:val="en-GB"/>
              </w:rPr>
            </w:pPr>
            <w:r w:rsidRPr="00FC0B0E">
              <w:rPr>
                <w:rFonts w:cs="Times New Roman"/>
                <w:sz w:val="20"/>
                <w:szCs w:val="20"/>
                <w:lang w:val="en-GB"/>
              </w:rPr>
              <w:t>286728,6</w:t>
            </w:r>
          </w:p>
        </w:tc>
        <w:tc>
          <w:tcPr>
            <w:tcW w:w="1780" w:type="dxa"/>
            <w:noWrap/>
            <w:hideMark/>
          </w:tcPr>
          <w:p w14:paraId="55F2075C" w14:textId="77777777" w:rsidR="00B16A8C" w:rsidRPr="00FC0B0E" w:rsidRDefault="00B16A8C" w:rsidP="00B16A8C">
            <w:pPr>
              <w:rPr>
                <w:rFonts w:cs="Times New Roman"/>
                <w:sz w:val="20"/>
                <w:szCs w:val="20"/>
                <w:lang w:val="en-GB"/>
              </w:rPr>
            </w:pPr>
            <w:r w:rsidRPr="00FC0B0E">
              <w:rPr>
                <w:rFonts w:cs="Times New Roman"/>
                <w:sz w:val="20"/>
                <w:szCs w:val="20"/>
                <w:lang w:val="en-GB"/>
              </w:rPr>
              <w:t>6216732,6</w:t>
            </w:r>
          </w:p>
        </w:tc>
        <w:tc>
          <w:tcPr>
            <w:tcW w:w="1740" w:type="dxa"/>
            <w:noWrap/>
            <w:hideMark/>
          </w:tcPr>
          <w:p w14:paraId="411136BA" w14:textId="77777777" w:rsidR="00B16A8C" w:rsidRPr="00FC0B0E" w:rsidRDefault="00B16A8C">
            <w:pPr>
              <w:rPr>
                <w:rFonts w:cs="Times New Roman"/>
                <w:sz w:val="20"/>
                <w:szCs w:val="20"/>
                <w:lang w:val="en-GB"/>
              </w:rPr>
            </w:pPr>
            <w:r w:rsidRPr="00FC0B0E">
              <w:rPr>
                <w:rFonts w:cs="Times New Roman"/>
                <w:sz w:val="20"/>
                <w:szCs w:val="20"/>
                <w:lang w:val="en-GB"/>
              </w:rPr>
              <w:t>20° 34.624' E</w:t>
            </w:r>
          </w:p>
        </w:tc>
        <w:tc>
          <w:tcPr>
            <w:tcW w:w="1820" w:type="dxa"/>
            <w:noWrap/>
            <w:hideMark/>
          </w:tcPr>
          <w:p w14:paraId="4C6D6366" w14:textId="77777777" w:rsidR="00B16A8C" w:rsidRPr="00FC0B0E" w:rsidRDefault="00B16A8C">
            <w:pPr>
              <w:rPr>
                <w:rFonts w:cs="Times New Roman"/>
                <w:sz w:val="20"/>
                <w:szCs w:val="20"/>
                <w:lang w:val="en-GB"/>
              </w:rPr>
            </w:pPr>
            <w:r w:rsidRPr="00FC0B0E">
              <w:rPr>
                <w:rFonts w:cs="Times New Roman"/>
                <w:sz w:val="20"/>
                <w:szCs w:val="20"/>
                <w:lang w:val="en-GB"/>
              </w:rPr>
              <w:t>56° 2.223' N</w:t>
            </w:r>
          </w:p>
        </w:tc>
      </w:tr>
      <w:tr w:rsidR="00B16A8C" w:rsidRPr="00FC0B0E" w14:paraId="4C2DD3B7" w14:textId="77777777" w:rsidTr="00B16A8C">
        <w:trPr>
          <w:trHeight w:val="300"/>
        </w:trPr>
        <w:tc>
          <w:tcPr>
            <w:tcW w:w="960" w:type="dxa"/>
            <w:noWrap/>
            <w:hideMark/>
          </w:tcPr>
          <w:p w14:paraId="418FE1D2" w14:textId="77777777" w:rsidR="00B16A8C" w:rsidRPr="00FC0B0E" w:rsidRDefault="00B16A8C" w:rsidP="00B16A8C">
            <w:pPr>
              <w:rPr>
                <w:rFonts w:cs="Times New Roman"/>
                <w:sz w:val="20"/>
                <w:szCs w:val="20"/>
                <w:lang w:val="en-GB"/>
              </w:rPr>
            </w:pPr>
            <w:r w:rsidRPr="00FC0B0E">
              <w:rPr>
                <w:rFonts w:cs="Times New Roman"/>
                <w:sz w:val="20"/>
                <w:szCs w:val="20"/>
                <w:lang w:val="en-GB"/>
              </w:rPr>
              <w:t>6</w:t>
            </w:r>
          </w:p>
        </w:tc>
        <w:tc>
          <w:tcPr>
            <w:tcW w:w="1640" w:type="dxa"/>
            <w:noWrap/>
            <w:hideMark/>
          </w:tcPr>
          <w:p w14:paraId="47D71918" w14:textId="77777777" w:rsidR="00B16A8C" w:rsidRPr="00FC0B0E" w:rsidRDefault="00B16A8C" w:rsidP="00B16A8C">
            <w:pPr>
              <w:rPr>
                <w:rFonts w:cs="Times New Roman"/>
                <w:sz w:val="20"/>
                <w:szCs w:val="20"/>
                <w:lang w:val="en-GB"/>
              </w:rPr>
            </w:pPr>
            <w:r w:rsidRPr="00FC0B0E">
              <w:rPr>
                <w:rFonts w:cs="Times New Roman"/>
                <w:sz w:val="20"/>
                <w:szCs w:val="20"/>
                <w:lang w:val="en-GB"/>
              </w:rPr>
              <w:t>290229,9</w:t>
            </w:r>
          </w:p>
        </w:tc>
        <w:tc>
          <w:tcPr>
            <w:tcW w:w="1780" w:type="dxa"/>
            <w:noWrap/>
            <w:hideMark/>
          </w:tcPr>
          <w:p w14:paraId="21EA8576" w14:textId="77777777" w:rsidR="00B16A8C" w:rsidRPr="00FC0B0E" w:rsidRDefault="00B16A8C" w:rsidP="00B16A8C">
            <w:pPr>
              <w:rPr>
                <w:rFonts w:cs="Times New Roman"/>
                <w:sz w:val="20"/>
                <w:szCs w:val="20"/>
                <w:lang w:val="en-GB"/>
              </w:rPr>
            </w:pPr>
            <w:r w:rsidRPr="00FC0B0E">
              <w:rPr>
                <w:rFonts w:cs="Times New Roman"/>
                <w:sz w:val="20"/>
                <w:szCs w:val="20"/>
                <w:lang w:val="en-GB"/>
              </w:rPr>
              <w:t>6216580,4</w:t>
            </w:r>
          </w:p>
        </w:tc>
        <w:tc>
          <w:tcPr>
            <w:tcW w:w="1740" w:type="dxa"/>
            <w:noWrap/>
            <w:hideMark/>
          </w:tcPr>
          <w:p w14:paraId="3D0ECE3E" w14:textId="77777777" w:rsidR="00B16A8C" w:rsidRPr="00FC0B0E" w:rsidRDefault="00B16A8C">
            <w:pPr>
              <w:rPr>
                <w:rFonts w:cs="Times New Roman"/>
                <w:sz w:val="20"/>
                <w:szCs w:val="20"/>
                <w:lang w:val="en-GB"/>
              </w:rPr>
            </w:pPr>
            <w:r w:rsidRPr="00FC0B0E">
              <w:rPr>
                <w:rFonts w:cs="Times New Roman"/>
                <w:sz w:val="20"/>
                <w:szCs w:val="20"/>
                <w:lang w:val="en-GB"/>
              </w:rPr>
              <w:t>20° 37.996' E</w:t>
            </w:r>
          </w:p>
        </w:tc>
        <w:tc>
          <w:tcPr>
            <w:tcW w:w="1820" w:type="dxa"/>
            <w:noWrap/>
            <w:hideMark/>
          </w:tcPr>
          <w:p w14:paraId="7C0AFA36" w14:textId="77777777" w:rsidR="00B16A8C" w:rsidRPr="00FC0B0E" w:rsidRDefault="00B16A8C">
            <w:pPr>
              <w:rPr>
                <w:rFonts w:cs="Times New Roman"/>
                <w:sz w:val="20"/>
                <w:szCs w:val="20"/>
                <w:lang w:val="en-GB"/>
              </w:rPr>
            </w:pPr>
            <w:r w:rsidRPr="00FC0B0E">
              <w:rPr>
                <w:rFonts w:cs="Times New Roman"/>
                <w:sz w:val="20"/>
                <w:szCs w:val="20"/>
                <w:lang w:val="en-GB"/>
              </w:rPr>
              <w:t>56° 2.234' N</w:t>
            </w:r>
          </w:p>
        </w:tc>
      </w:tr>
      <w:tr w:rsidR="00B16A8C" w:rsidRPr="00FC0B0E" w14:paraId="677A1043" w14:textId="77777777" w:rsidTr="00B16A8C">
        <w:trPr>
          <w:trHeight w:val="300"/>
        </w:trPr>
        <w:tc>
          <w:tcPr>
            <w:tcW w:w="960" w:type="dxa"/>
            <w:noWrap/>
            <w:hideMark/>
          </w:tcPr>
          <w:p w14:paraId="151FF51D" w14:textId="77777777" w:rsidR="00B16A8C" w:rsidRPr="00FC0B0E" w:rsidRDefault="00B16A8C" w:rsidP="00B16A8C">
            <w:pPr>
              <w:rPr>
                <w:rFonts w:cs="Times New Roman"/>
                <w:sz w:val="20"/>
                <w:szCs w:val="20"/>
                <w:lang w:val="en-GB"/>
              </w:rPr>
            </w:pPr>
            <w:r w:rsidRPr="00FC0B0E">
              <w:rPr>
                <w:rFonts w:cs="Times New Roman"/>
                <w:sz w:val="20"/>
                <w:szCs w:val="20"/>
                <w:lang w:val="en-GB"/>
              </w:rPr>
              <w:t>7</w:t>
            </w:r>
          </w:p>
        </w:tc>
        <w:tc>
          <w:tcPr>
            <w:tcW w:w="1640" w:type="dxa"/>
            <w:noWrap/>
            <w:hideMark/>
          </w:tcPr>
          <w:p w14:paraId="060B2704" w14:textId="77777777" w:rsidR="00B16A8C" w:rsidRPr="00FC0B0E" w:rsidRDefault="00B16A8C" w:rsidP="00B16A8C">
            <w:pPr>
              <w:rPr>
                <w:rFonts w:cs="Times New Roman"/>
                <w:sz w:val="20"/>
                <w:szCs w:val="20"/>
                <w:lang w:val="en-GB"/>
              </w:rPr>
            </w:pPr>
            <w:r w:rsidRPr="00FC0B0E">
              <w:rPr>
                <w:rFonts w:cs="Times New Roman"/>
                <w:sz w:val="20"/>
                <w:szCs w:val="20"/>
                <w:lang w:val="en-GB"/>
              </w:rPr>
              <w:t>293483,7</w:t>
            </w:r>
          </w:p>
        </w:tc>
        <w:tc>
          <w:tcPr>
            <w:tcW w:w="1780" w:type="dxa"/>
            <w:noWrap/>
            <w:hideMark/>
          </w:tcPr>
          <w:p w14:paraId="74E470E2" w14:textId="77777777" w:rsidR="00B16A8C" w:rsidRPr="00FC0B0E" w:rsidRDefault="00B16A8C" w:rsidP="00B16A8C">
            <w:pPr>
              <w:rPr>
                <w:rFonts w:cs="Times New Roman"/>
                <w:sz w:val="20"/>
                <w:szCs w:val="20"/>
                <w:lang w:val="en-GB"/>
              </w:rPr>
            </w:pPr>
            <w:r w:rsidRPr="00FC0B0E">
              <w:rPr>
                <w:rFonts w:cs="Times New Roman"/>
                <w:sz w:val="20"/>
                <w:szCs w:val="20"/>
                <w:lang w:val="en-GB"/>
              </w:rPr>
              <w:t>6216482,3</w:t>
            </w:r>
          </w:p>
        </w:tc>
        <w:tc>
          <w:tcPr>
            <w:tcW w:w="1740" w:type="dxa"/>
            <w:noWrap/>
            <w:hideMark/>
          </w:tcPr>
          <w:p w14:paraId="7ACB8349" w14:textId="77777777" w:rsidR="00B16A8C" w:rsidRPr="00FC0B0E" w:rsidRDefault="00B16A8C">
            <w:pPr>
              <w:rPr>
                <w:rFonts w:cs="Times New Roman"/>
                <w:sz w:val="20"/>
                <w:szCs w:val="20"/>
                <w:lang w:val="en-GB"/>
              </w:rPr>
            </w:pPr>
            <w:r w:rsidRPr="00FC0B0E">
              <w:rPr>
                <w:rFonts w:cs="Times New Roman"/>
                <w:sz w:val="20"/>
                <w:szCs w:val="20"/>
                <w:lang w:val="en-GB"/>
              </w:rPr>
              <w:t>20° 41.128' E</w:t>
            </w:r>
          </w:p>
        </w:tc>
        <w:tc>
          <w:tcPr>
            <w:tcW w:w="1820" w:type="dxa"/>
            <w:noWrap/>
            <w:hideMark/>
          </w:tcPr>
          <w:p w14:paraId="6C788B04" w14:textId="77777777" w:rsidR="00B16A8C" w:rsidRPr="00FC0B0E" w:rsidRDefault="00B16A8C">
            <w:pPr>
              <w:rPr>
                <w:rFonts w:cs="Times New Roman"/>
                <w:sz w:val="20"/>
                <w:szCs w:val="20"/>
                <w:lang w:val="en-GB"/>
              </w:rPr>
            </w:pPr>
            <w:r w:rsidRPr="00FC0B0E">
              <w:rPr>
                <w:rFonts w:cs="Times New Roman"/>
                <w:sz w:val="20"/>
                <w:szCs w:val="20"/>
                <w:lang w:val="en-GB"/>
              </w:rPr>
              <w:t>56° 2.266' N</w:t>
            </w:r>
          </w:p>
        </w:tc>
      </w:tr>
      <w:tr w:rsidR="00B16A8C" w:rsidRPr="00FC0B0E" w14:paraId="19622243" w14:textId="77777777" w:rsidTr="00B16A8C">
        <w:trPr>
          <w:trHeight w:val="300"/>
        </w:trPr>
        <w:tc>
          <w:tcPr>
            <w:tcW w:w="960" w:type="dxa"/>
            <w:noWrap/>
            <w:hideMark/>
          </w:tcPr>
          <w:p w14:paraId="50CEC543" w14:textId="77777777" w:rsidR="00B16A8C" w:rsidRPr="00FC0B0E" w:rsidRDefault="00B16A8C" w:rsidP="00B16A8C">
            <w:pPr>
              <w:rPr>
                <w:rFonts w:cs="Times New Roman"/>
                <w:sz w:val="20"/>
                <w:szCs w:val="20"/>
                <w:lang w:val="en-GB"/>
              </w:rPr>
            </w:pPr>
            <w:r w:rsidRPr="00FC0B0E">
              <w:rPr>
                <w:rFonts w:cs="Times New Roman"/>
                <w:sz w:val="20"/>
                <w:szCs w:val="20"/>
                <w:lang w:val="en-GB"/>
              </w:rPr>
              <w:t>8</w:t>
            </w:r>
          </w:p>
        </w:tc>
        <w:tc>
          <w:tcPr>
            <w:tcW w:w="1640" w:type="dxa"/>
            <w:noWrap/>
            <w:hideMark/>
          </w:tcPr>
          <w:p w14:paraId="27727CE6" w14:textId="77777777" w:rsidR="00B16A8C" w:rsidRPr="00FC0B0E" w:rsidRDefault="00B16A8C" w:rsidP="00B16A8C">
            <w:pPr>
              <w:rPr>
                <w:rFonts w:cs="Times New Roman"/>
                <w:sz w:val="20"/>
                <w:szCs w:val="20"/>
                <w:lang w:val="en-GB"/>
              </w:rPr>
            </w:pPr>
            <w:r w:rsidRPr="00FC0B0E">
              <w:rPr>
                <w:rFonts w:cs="Times New Roman"/>
                <w:sz w:val="20"/>
                <w:szCs w:val="20"/>
                <w:lang w:val="en-GB"/>
              </w:rPr>
              <w:t>296768,0</w:t>
            </w:r>
          </w:p>
        </w:tc>
        <w:tc>
          <w:tcPr>
            <w:tcW w:w="1780" w:type="dxa"/>
            <w:noWrap/>
            <w:hideMark/>
          </w:tcPr>
          <w:p w14:paraId="6E2E4A0F" w14:textId="77777777" w:rsidR="00B16A8C" w:rsidRPr="00FC0B0E" w:rsidRDefault="00B16A8C" w:rsidP="00B16A8C">
            <w:pPr>
              <w:rPr>
                <w:rFonts w:cs="Times New Roman"/>
                <w:sz w:val="20"/>
                <w:szCs w:val="20"/>
                <w:lang w:val="en-GB"/>
              </w:rPr>
            </w:pPr>
            <w:r w:rsidRPr="00FC0B0E">
              <w:rPr>
                <w:rFonts w:cs="Times New Roman"/>
                <w:sz w:val="20"/>
                <w:szCs w:val="20"/>
                <w:lang w:val="en-GB"/>
              </w:rPr>
              <w:t>6216589,3</w:t>
            </w:r>
          </w:p>
        </w:tc>
        <w:tc>
          <w:tcPr>
            <w:tcW w:w="1740" w:type="dxa"/>
            <w:noWrap/>
            <w:hideMark/>
          </w:tcPr>
          <w:p w14:paraId="00DC1EBC" w14:textId="77777777" w:rsidR="00B16A8C" w:rsidRPr="00FC0B0E" w:rsidRDefault="00B16A8C">
            <w:pPr>
              <w:rPr>
                <w:rFonts w:cs="Times New Roman"/>
                <w:sz w:val="20"/>
                <w:szCs w:val="20"/>
                <w:lang w:val="en-GB"/>
              </w:rPr>
            </w:pPr>
            <w:r w:rsidRPr="00FC0B0E">
              <w:rPr>
                <w:rFonts w:cs="Times New Roman"/>
                <w:sz w:val="20"/>
                <w:szCs w:val="20"/>
                <w:lang w:val="en-GB"/>
              </w:rPr>
              <w:t>20° 44.280' E</w:t>
            </w:r>
          </w:p>
        </w:tc>
        <w:tc>
          <w:tcPr>
            <w:tcW w:w="1820" w:type="dxa"/>
            <w:noWrap/>
            <w:hideMark/>
          </w:tcPr>
          <w:p w14:paraId="1793BA63" w14:textId="77777777" w:rsidR="00B16A8C" w:rsidRPr="00FC0B0E" w:rsidRDefault="00B16A8C">
            <w:pPr>
              <w:rPr>
                <w:rFonts w:cs="Times New Roman"/>
                <w:sz w:val="20"/>
                <w:szCs w:val="20"/>
                <w:lang w:val="en-GB"/>
              </w:rPr>
            </w:pPr>
            <w:r w:rsidRPr="00FC0B0E">
              <w:rPr>
                <w:rFonts w:cs="Times New Roman"/>
                <w:sz w:val="20"/>
                <w:szCs w:val="20"/>
                <w:lang w:val="en-GB"/>
              </w:rPr>
              <w:t>56° 2.408' N</w:t>
            </w:r>
          </w:p>
        </w:tc>
      </w:tr>
      <w:tr w:rsidR="00B16A8C" w:rsidRPr="00FC0B0E" w14:paraId="1273CA60" w14:textId="77777777" w:rsidTr="00B16A8C">
        <w:trPr>
          <w:trHeight w:val="300"/>
        </w:trPr>
        <w:tc>
          <w:tcPr>
            <w:tcW w:w="960" w:type="dxa"/>
            <w:noWrap/>
            <w:hideMark/>
          </w:tcPr>
          <w:p w14:paraId="64C92F74" w14:textId="77777777" w:rsidR="00B16A8C" w:rsidRPr="00FC0B0E" w:rsidRDefault="00B16A8C" w:rsidP="00B16A8C">
            <w:pPr>
              <w:rPr>
                <w:rFonts w:cs="Times New Roman"/>
                <w:sz w:val="20"/>
                <w:szCs w:val="20"/>
                <w:lang w:val="en-GB"/>
              </w:rPr>
            </w:pPr>
            <w:r w:rsidRPr="00FC0B0E">
              <w:rPr>
                <w:rFonts w:cs="Times New Roman"/>
                <w:sz w:val="20"/>
                <w:szCs w:val="20"/>
                <w:lang w:val="en-GB"/>
              </w:rPr>
              <w:t>9</w:t>
            </w:r>
          </w:p>
        </w:tc>
        <w:tc>
          <w:tcPr>
            <w:tcW w:w="1640" w:type="dxa"/>
            <w:noWrap/>
            <w:hideMark/>
          </w:tcPr>
          <w:p w14:paraId="152E65CC" w14:textId="77777777" w:rsidR="00B16A8C" w:rsidRPr="00FC0B0E" w:rsidRDefault="00B16A8C" w:rsidP="00B16A8C">
            <w:pPr>
              <w:rPr>
                <w:rFonts w:cs="Times New Roman"/>
                <w:sz w:val="20"/>
                <w:szCs w:val="20"/>
                <w:lang w:val="en-GB"/>
              </w:rPr>
            </w:pPr>
            <w:r w:rsidRPr="00FC0B0E">
              <w:rPr>
                <w:rFonts w:cs="Times New Roman"/>
                <w:sz w:val="20"/>
                <w:szCs w:val="20"/>
                <w:lang w:val="en-GB"/>
              </w:rPr>
              <w:t>299121,6</w:t>
            </w:r>
          </w:p>
        </w:tc>
        <w:tc>
          <w:tcPr>
            <w:tcW w:w="1780" w:type="dxa"/>
            <w:noWrap/>
            <w:hideMark/>
          </w:tcPr>
          <w:p w14:paraId="30040D71" w14:textId="77777777" w:rsidR="00B16A8C" w:rsidRPr="00FC0B0E" w:rsidRDefault="00B16A8C" w:rsidP="00B16A8C">
            <w:pPr>
              <w:rPr>
                <w:rFonts w:cs="Times New Roman"/>
                <w:sz w:val="20"/>
                <w:szCs w:val="20"/>
                <w:lang w:val="en-GB"/>
              </w:rPr>
            </w:pPr>
            <w:r w:rsidRPr="00FC0B0E">
              <w:rPr>
                <w:rFonts w:cs="Times New Roman"/>
                <w:sz w:val="20"/>
                <w:szCs w:val="20"/>
                <w:lang w:val="en-GB"/>
              </w:rPr>
              <w:t>6216769,4</w:t>
            </w:r>
          </w:p>
        </w:tc>
        <w:tc>
          <w:tcPr>
            <w:tcW w:w="1740" w:type="dxa"/>
            <w:noWrap/>
            <w:hideMark/>
          </w:tcPr>
          <w:p w14:paraId="268462B9" w14:textId="77777777" w:rsidR="00B16A8C" w:rsidRPr="00FC0B0E" w:rsidRDefault="00B16A8C">
            <w:pPr>
              <w:rPr>
                <w:rFonts w:cs="Times New Roman"/>
                <w:sz w:val="20"/>
                <w:szCs w:val="20"/>
                <w:lang w:val="en-GB"/>
              </w:rPr>
            </w:pPr>
            <w:r w:rsidRPr="00FC0B0E">
              <w:rPr>
                <w:rFonts w:cs="Times New Roman"/>
                <w:sz w:val="20"/>
                <w:szCs w:val="20"/>
                <w:lang w:val="en-GB"/>
              </w:rPr>
              <w:t>20° 46.535' E</w:t>
            </w:r>
          </w:p>
        </w:tc>
        <w:tc>
          <w:tcPr>
            <w:tcW w:w="1820" w:type="dxa"/>
            <w:noWrap/>
            <w:hideMark/>
          </w:tcPr>
          <w:p w14:paraId="3FCC0F4D" w14:textId="77777777" w:rsidR="00B16A8C" w:rsidRPr="00FC0B0E" w:rsidRDefault="00B16A8C">
            <w:pPr>
              <w:rPr>
                <w:rFonts w:cs="Times New Roman"/>
                <w:sz w:val="20"/>
                <w:szCs w:val="20"/>
                <w:lang w:val="en-GB"/>
              </w:rPr>
            </w:pPr>
            <w:r w:rsidRPr="00FC0B0E">
              <w:rPr>
                <w:rFonts w:cs="Times New Roman"/>
                <w:sz w:val="20"/>
                <w:szCs w:val="20"/>
                <w:lang w:val="en-GB"/>
              </w:rPr>
              <w:t>56° 2.564' N</w:t>
            </w:r>
          </w:p>
        </w:tc>
      </w:tr>
      <w:tr w:rsidR="00B16A8C" w:rsidRPr="00FC0B0E" w14:paraId="2593B91F" w14:textId="77777777" w:rsidTr="00B16A8C">
        <w:trPr>
          <w:trHeight w:val="300"/>
        </w:trPr>
        <w:tc>
          <w:tcPr>
            <w:tcW w:w="960" w:type="dxa"/>
            <w:noWrap/>
            <w:hideMark/>
          </w:tcPr>
          <w:p w14:paraId="7F2790B3" w14:textId="77777777" w:rsidR="00B16A8C" w:rsidRPr="00FC0B0E" w:rsidRDefault="00B16A8C" w:rsidP="00B16A8C">
            <w:pPr>
              <w:rPr>
                <w:rFonts w:cs="Times New Roman"/>
                <w:sz w:val="20"/>
                <w:szCs w:val="20"/>
                <w:lang w:val="en-GB"/>
              </w:rPr>
            </w:pPr>
            <w:r w:rsidRPr="00FC0B0E">
              <w:rPr>
                <w:rFonts w:cs="Times New Roman"/>
                <w:sz w:val="20"/>
                <w:szCs w:val="20"/>
                <w:lang w:val="en-GB"/>
              </w:rPr>
              <w:t>10</w:t>
            </w:r>
          </w:p>
        </w:tc>
        <w:tc>
          <w:tcPr>
            <w:tcW w:w="1640" w:type="dxa"/>
            <w:noWrap/>
            <w:hideMark/>
          </w:tcPr>
          <w:p w14:paraId="2BE71C56" w14:textId="77777777" w:rsidR="00B16A8C" w:rsidRPr="00FC0B0E" w:rsidRDefault="00B16A8C" w:rsidP="00B16A8C">
            <w:pPr>
              <w:rPr>
                <w:rFonts w:cs="Times New Roman"/>
                <w:sz w:val="20"/>
                <w:szCs w:val="20"/>
                <w:lang w:val="en-GB"/>
              </w:rPr>
            </w:pPr>
            <w:r w:rsidRPr="00FC0B0E">
              <w:rPr>
                <w:rFonts w:cs="Times New Roman"/>
                <w:sz w:val="20"/>
                <w:szCs w:val="20"/>
                <w:lang w:val="en-GB"/>
              </w:rPr>
              <w:t>280344,0</w:t>
            </w:r>
          </w:p>
        </w:tc>
        <w:tc>
          <w:tcPr>
            <w:tcW w:w="1780" w:type="dxa"/>
            <w:noWrap/>
            <w:hideMark/>
          </w:tcPr>
          <w:p w14:paraId="5C36EC14" w14:textId="77777777" w:rsidR="00B16A8C" w:rsidRPr="00FC0B0E" w:rsidRDefault="00B16A8C" w:rsidP="00B16A8C">
            <w:pPr>
              <w:rPr>
                <w:rFonts w:cs="Times New Roman"/>
                <w:sz w:val="20"/>
                <w:szCs w:val="20"/>
                <w:lang w:val="en-GB"/>
              </w:rPr>
            </w:pPr>
            <w:r w:rsidRPr="00FC0B0E">
              <w:rPr>
                <w:rFonts w:cs="Times New Roman"/>
                <w:sz w:val="20"/>
                <w:szCs w:val="20"/>
                <w:lang w:val="en-GB"/>
              </w:rPr>
              <w:t>6214961,1</w:t>
            </w:r>
          </w:p>
        </w:tc>
        <w:tc>
          <w:tcPr>
            <w:tcW w:w="1740" w:type="dxa"/>
            <w:noWrap/>
            <w:hideMark/>
          </w:tcPr>
          <w:p w14:paraId="420B9721" w14:textId="77777777" w:rsidR="00B16A8C" w:rsidRPr="00FC0B0E" w:rsidRDefault="00B16A8C">
            <w:pPr>
              <w:rPr>
                <w:rFonts w:cs="Times New Roman"/>
                <w:sz w:val="20"/>
                <w:szCs w:val="20"/>
                <w:lang w:val="en-GB"/>
              </w:rPr>
            </w:pPr>
            <w:r w:rsidRPr="00FC0B0E">
              <w:rPr>
                <w:rFonts w:cs="Times New Roman"/>
                <w:sz w:val="20"/>
                <w:szCs w:val="20"/>
                <w:lang w:val="en-GB"/>
              </w:rPr>
              <w:t>20° 28.576' E</w:t>
            </w:r>
          </w:p>
        </w:tc>
        <w:tc>
          <w:tcPr>
            <w:tcW w:w="1820" w:type="dxa"/>
            <w:noWrap/>
            <w:hideMark/>
          </w:tcPr>
          <w:p w14:paraId="51B19AFD" w14:textId="77777777" w:rsidR="00B16A8C" w:rsidRPr="00FC0B0E" w:rsidRDefault="00B16A8C">
            <w:pPr>
              <w:rPr>
                <w:rFonts w:cs="Times New Roman"/>
                <w:sz w:val="20"/>
                <w:szCs w:val="20"/>
                <w:lang w:val="en-GB"/>
              </w:rPr>
            </w:pPr>
            <w:r w:rsidRPr="00FC0B0E">
              <w:rPr>
                <w:rFonts w:cs="Times New Roman"/>
                <w:sz w:val="20"/>
                <w:szCs w:val="20"/>
                <w:lang w:val="en-GB"/>
              </w:rPr>
              <w:t>56° 1.097' N</w:t>
            </w:r>
          </w:p>
        </w:tc>
      </w:tr>
      <w:tr w:rsidR="00B16A8C" w:rsidRPr="00FC0B0E" w14:paraId="6A518F05" w14:textId="77777777" w:rsidTr="00B16A8C">
        <w:trPr>
          <w:trHeight w:val="300"/>
        </w:trPr>
        <w:tc>
          <w:tcPr>
            <w:tcW w:w="960" w:type="dxa"/>
            <w:noWrap/>
            <w:hideMark/>
          </w:tcPr>
          <w:p w14:paraId="2F31B29B" w14:textId="77777777" w:rsidR="00B16A8C" w:rsidRPr="00FC0B0E" w:rsidRDefault="00B16A8C" w:rsidP="00B16A8C">
            <w:pPr>
              <w:rPr>
                <w:rFonts w:cs="Times New Roman"/>
                <w:sz w:val="20"/>
                <w:szCs w:val="20"/>
                <w:lang w:val="en-GB"/>
              </w:rPr>
            </w:pPr>
            <w:r w:rsidRPr="00FC0B0E">
              <w:rPr>
                <w:rFonts w:cs="Times New Roman"/>
                <w:sz w:val="20"/>
                <w:szCs w:val="20"/>
                <w:lang w:val="en-GB"/>
              </w:rPr>
              <w:t>11</w:t>
            </w:r>
          </w:p>
        </w:tc>
        <w:tc>
          <w:tcPr>
            <w:tcW w:w="1640" w:type="dxa"/>
            <w:noWrap/>
            <w:hideMark/>
          </w:tcPr>
          <w:p w14:paraId="209D9DB5" w14:textId="77777777" w:rsidR="00B16A8C" w:rsidRPr="00FC0B0E" w:rsidRDefault="00B16A8C" w:rsidP="00B16A8C">
            <w:pPr>
              <w:rPr>
                <w:rFonts w:cs="Times New Roman"/>
                <w:sz w:val="20"/>
                <w:szCs w:val="20"/>
                <w:lang w:val="en-GB"/>
              </w:rPr>
            </w:pPr>
            <w:r w:rsidRPr="00FC0B0E">
              <w:rPr>
                <w:rFonts w:cs="Times New Roman"/>
                <w:sz w:val="20"/>
                <w:szCs w:val="20"/>
                <w:lang w:val="en-GB"/>
              </w:rPr>
              <w:t>280701,6</w:t>
            </w:r>
          </w:p>
        </w:tc>
        <w:tc>
          <w:tcPr>
            <w:tcW w:w="1780" w:type="dxa"/>
            <w:noWrap/>
            <w:hideMark/>
          </w:tcPr>
          <w:p w14:paraId="59B7E179" w14:textId="77777777" w:rsidR="00B16A8C" w:rsidRPr="00FC0B0E" w:rsidRDefault="00B16A8C" w:rsidP="00B16A8C">
            <w:pPr>
              <w:rPr>
                <w:rFonts w:cs="Times New Roman"/>
                <w:sz w:val="20"/>
                <w:szCs w:val="20"/>
                <w:lang w:val="en-GB"/>
              </w:rPr>
            </w:pPr>
            <w:r w:rsidRPr="00FC0B0E">
              <w:rPr>
                <w:rFonts w:cs="Times New Roman"/>
                <w:sz w:val="20"/>
                <w:szCs w:val="20"/>
                <w:lang w:val="en-GB"/>
              </w:rPr>
              <w:t>6215857,8</w:t>
            </w:r>
          </w:p>
        </w:tc>
        <w:tc>
          <w:tcPr>
            <w:tcW w:w="1740" w:type="dxa"/>
            <w:noWrap/>
            <w:hideMark/>
          </w:tcPr>
          <w:p w14:paraId="7E51CC0D" w14:textId="77777777" w:rsidR="00B16A8C" w:rsidRPr="00FC0B0E" w:rsidRDefault="00B16A8C">
            <w:pPr>
              <w:rPr>
                <w:rFonts w:cs="Times New Roman"/>
                <w:sz w:val="20"/>
                <w:szCs w:val="20"/>
                <w:lang w:val="en-GB"/>
              </w:rPr>
            </w:pPr>
            <w:r w:rsidRPr="00FC0B0E">
              <w:rPr>
                <w:rFonts w:cs="Times New Roman"/>
                <w:sz w:val="20"/>
                <w:szCs w:val="20"/>
                <w:lang w:val="en-GB"/>
              </w:rPr>
              <w:t>20° 28.875' E</w:t>
            </w:r>
          </w:p>
        </w:tc>
        <w:tc>
          <w:tcPr>
            <w:tcW w:w="1820" w:type="dxa"/>
            <w:noWrap/>
            <w:hideMark/>
          </w:tcPr>
          <w:p w14:paraId="230DFA8C" w14:textId="77777777" w:rsidR="00B16A8C" w:rsidRPr="00FC0B0E" w:rsidRDefault="00B16A8C">
            <w:pPr>
              <w:rPr>
                <w:rFonts w:cs="Times New Roman"/>
                <w:sz w:val="20"/>
                <w:szCs w:val="20"/>
                <w:lang w:val="en-GB"/>
              </w:rPr>
            </w:pPr>
            <w:r w:rsidRPr="00FC0B0E">
              <w:rPr>
                <w:rFonts w:cs="Times New Roman"/>
                <w:sz w:val="20"/>
                <w:szCs w:val="20"/>
                <w:lang w:val="en-GB"/>
              </w:rPr>
              <w:t>56° 1.590' N</w:t>
            </w:r>
          </w:p>
        </w:tc>
      </w:tr>
      <w:tr w:rsidR="00B16A8C" w:rsidRPr="00FC0B0E" w14:paraId="36A26ECA" w14:textId="77777777" w:rsidTr="00B16A8C">
        <w:trPr>
          <w:trHeight w:val="300"/>
        </w:trPr>
        <w:tc>
          <w:tcPr>
            <w:tcW w:w="960" w:type="dxa"/>
            <w:noWrap/>
            <w:hideMark/>
          </w:tcPr>
          <w:p w14:paraId="55E89B91" w14:textId="77777777" w:rsidR="00B16A8C" w:rsidRPr="00FC0B0E" w:rsidRDefault="00B16A8C" w:rsidP="00B16A8C">
            <w:pPr>
              <w:rPr>
                <w:rFonts w:cs="Times New Roman"/>
                <w:sz w:val="20"/>
                <w:szCs w:val="20"/>
                <w:lang w:val="en-GB"/>
              </w:rPr>
            </w:pPr>
            <w:r w:rsidRPr="00FC0B0E">
              <w:rPr>
                <w:rFonts w:cs="Times New Roman"/>
                <w:sz w:val="20"/>
                <w:szCs w:val="20"/>
                <w:lang w:val="en-GB"/>
              </w:rPr>
              <w:t>12</w:t>
            </w:r>
          </w:p>
        </w:tc>
        <w:tc>
          <w:tcPr>
            <w:tcW w:w="1640" w:type="dxa"/>
            <w:noWrap/>
            <w:hideMark/>
          </w:tcPr>
          <w:p w14:paraId="57A4E0F7" w14:textId="77777777" w:rsidR="00B16A8C" w:rsidRPr="00FC0B0E" w:rsidRDefault="00B16A8C" w:rsidP="00B16A8C">
            <w:pPr>
              <w:rPr>
                <w:rFonts w:cs="Times New Roman"/>
                <w:sz w:val="20"/>
                <w:szCs w:val="20"/>
                <w:lang w:val="en-GB"/>
              </w:rPr>
            </w:pPr>
            <w:r w:rsidRPr="00FC0B0E">
              <w:rPr>
                <w:rFonts w:cs="Times New Roman"/>
                <w:sz w:val="20"/>
                <w:szCs w:val="20"/>
                <w:lang w:val="en-GB"/>
              </w:rPr>
              <w:t>281051,0</w:t>
            </w:r>
          </w:p>
        </w:tc>
        <w:tc>
          <w:tcPr>
            <w:tcW w:w="1780" w:type="dxa"/>
            <w:noWrap/>
            <w:hideMark/>
          </w:tcPr>
          <w:p w14:paraId="6B575505" w14:textId="77777777" w:rsidR="00B16A8C" w:rsidRPr="00FC0B0E" w:rsidRDefault="00B16A8C" w:rsidP="00B16A8C">
            <w:pPr>
              <w:rPr>
                <w:rFonts w:cs="Times New Roman"/>
                <w:sz w:val="20"/>
                <w:szCs w:val="20"/>
                <w:lang w:val="en-GB"/>
              </w:rPr>
            </w:pPr>
            <w:r w:rsidRPr="00FC0B0E">
              <w:rPr>
                <w:rFonts w:cs="Times New Roman"/>
                <w:sz w:val="20"/>
                <w:szCs w:val="20"/>
                <w:lang w:val="en-GB"/>
              </w:rPr>
              <w:t>6217121,8</w:t>
            </w:r>
          </w:p>
        </w:tc>
        <w:tc>
          <w:tcPr>
            <w:tcW w:w="1740" w:type="dxa"/>
            <w:noWrap/>
            <w:hideMark/>
          </w:tcPr>
          <w:p w14:paraId="1065933C" w14:textId="77777777" w:rsidR="00B16A8C" w:rsidRPr="00FC0B0E" w:rsidRDefault="00B16A8C">
            <w:pPr>
              <w:rPr>
                <w:rFonts w:cs="Times New Roman"/>
                <w:sz w:val="20"/>
                <w:szCs w:val="20"/>
                <w:lang w:val="en-GB"/>
              </w:rPr>
            </w:pPr>
            <w:r w:rsidRPr="00FC0B0E">
              <w:rPr>
                <w:rFonts w:cs="Times New Roman"/>
                <w:sz w:val="20"/>
                <w:szCs w:val="20"/>
                <w:lang w:val="en-GB"/>
              </w:rPr>
              <w:t>20° 29.149' E</w:t>
            </w:r>
          </w:p>
        </w:tc>
        <w:tc>
          <w:tcPr>
            <w:tcW w:w="1820" w:type="dxa"/>
            <w:noWrap/>
            <w:hideMark/>
          </w:tcPr>
          <w:p w14:paraId="23CE265C" w14:textId="77777777" w:rsidR="00B16A8C" w:rsidRPr="00FC0B0E" w:rsidRDefault="00B16A8C">
            <w:pPr>
              <w:rPr>
                <w:rFonts w:cs="Times New Roman"/>
                <w:sz w:val="20"/>
                <w:szCs w:val="20"/>
                <w:lang w:val="en-GB"/>
              </w:rPr>
            </w:pPr>
            <w:r w:rsidRPr="00FC0B0E">
              <w:rPr>
                <w:rFonts w:cs="Times New Roman"/>
                <w:sz w:val="20"/>
                <w:szCs w:val="20"/>
                <w:lang w:val="en-GB"/>
              </w:rPr>
              <w:t>56° 2.279' N</w:t>
            </w:r>
          </w:p>
        </w:tc>
      </w:tr>
      <w:tr w:rsidR="00B16A8C" w:rsidRPr="00FC0B0E" w14:paraId="5BD8C2B1" w14:textId="77777777" w:rsidTr="00B16A8C">
        <w:trPr>
          <w:trHeight w:val="300"/>
        </w:trPr>
        <w:tc>
          <w:tcPr>
            <w:tcW w:w="960" w:type="dxa"/>
            <w:noWrap/>
            <w:hideMark/>
          </w:tcPr>
          <w:p w14:paraId="10810D48" w14:textId="77777777" w:rsidR="00B16A8C" w:rsidRPr="00FC0B0E" w:rsidRDefault="00B16A8C" w:rsidP="00B16A8C">
            <w:pPr>
              <w:rPr>
                <w:rFonts w:cs="Times New Roman"/>
                <w:sz w:val="20"/>
                <w:szCs w:val="20"/>
                <w:lang w:val="en-GB"/>
              </w:rPr>
            </w:pPr>
            <w:r w:rsidRPr="00FC0B0E">
              <w:rPr>
                <w:rFonts w:cs="Times New Roman"/>
                <w:sz w:val="20"/>
                <w:szCs w:val="20"/>
                <w:lang w:val="en-GB"/>
              </w:rPr>
              <w:t>13</w:t>
            </w:r>
          </w:p>
        </w:tc>
        <w:tc>
          <w:tcPr>
            <w:tcW w:w="1640" w:type="dxa"/>
            <w:noWrap/>
            <w:hideMark/>
          </w:tcPr>
          <w:p w14:paraId="41E74B16" w14:textId="77777777" w:rsidR="00B16A8C" w:rsidRPr="00FC0B0E" w:rsidRDefault="00B16A8C" w:rsidP="00B16A8C">
            <w:pPr>
              <w:rPr>
                <w:rFonts w:cs="Times New Roman"/>
                <w:sz w:val="20"/>
                <w:szCs w:val="20"/>
                <w:lang w:val="en-GB"/>
              </w:rPr>
            </w:pPr>
            <w:r w:rsidRPr="00FC0B0E">
              <w:rPr>
                <w:rFonts w:cs="Times New Roman"/>
                <w:sz w:val="20"/>
                <w:szCs w:val="20"/>
                <w:lang w:val="en-GB"/>
              </w:rPr>
              <w:t>280485,8</w:t>
            </w:r>
          </w:p>
        </w:tc>
        <w:tc>
          <w:tcPr>
            <w:tcW w:w="1780" w:type="dxa"/>
            <w:noWrap/>
            <w:hideMark/>
          </w:tcPr>
          <w:p w14:paraId="61387337" w14:textId="77777777" w:rsidR="00B16A8C" w:rsidRPr="00FC0B0E" w:rsidRDefault="00B16A8C" w:rsidP="00B16A8C">
            <w:pPr>
              <w:rPr>
                <w:rFonts w:cs="Times New Roman"/>
                <w:sz w:val="20"/>
                <w:szCs w:val="20"/>
                <w:lang w:val="en-GB"/>
              </w:rPr>
            </w:pPr>
            <w:r w:rsidRPr="00FC0B0E">
              <w:rPr>
                <w:rFonts w:cs="Times New Roman"/>
                <w:sz w:val="20"/>
                <w:szCs w:val="20"/>
                <w:lang w:val="en-GB"/>
              </w:rPr>
              <w:t>6216668,5</w:t>
            </w:r>
          </w:p>
        </w:tc>
        <w:tc>
          <w:tcPr>
            <w:tcW w:w="1740" w:type="dxa"/>
            <w:noWrap/>
            <w:hideMark/>
          </w:tcPr>
          <w:p w14:paraId="4DA8F838" w14:textId="77777777" w:rsidR="00B16A8C" w:rsidRPr="00FC0B0E" w:rsidRDefault="00B16A8C">
            <w:pPr>
              <w:rPr>
                <w:rFonts w:cs="Times New Roman"/>
                <w:sz w:val="20"/>
                <w:szCs w:val="20"/>
                <w:lang w:val="en-GB"/>
              </w:rPr>
            </w:pPr>
            <w:r w:rsidRPr="00FC0B0E">
              <w:rPr>
                <w:rFonts w:cs="Times New Roman"/>
                <w:sz w:val="20"/>
                <w:szCs w:val="20"/>
                <w:lang w:val="en-GB"/>
              </w:rPr>
              <w:t>20° 28.628' E</w:t>
            </w:r>
          </w:p>
        </w:tc>
        <w:tc>
          <w:tcPr>
            <w:tcW w:w="1820" w:type="dxa"/>
            <w:noWrap/>
            <w:hideMark/>
          </w:tcPr>
          <w:p w14:paraId="6647641E" w14:textId="77777777" w:rsidR="00B16A8C" w:rsidRPr="00FC0B0E" w:rsidRDefault="00B16A8C">
            <w:pPr>
              <w:rPr>
                <w:rFonts w:cs="Times New Roman"/>
                <w:sz w:val="20"/>
                <w:szCs w:val="20"/>
                <w:lang w:val="en-GB"/>
              </w:rPr>
            </w:pPr>
            <w:r w:rsidRPr="00FC0B0E">
              <w:rPr>
                <w:rFonts w:cs="Times New Roman"/>
                <w:sz w:val="20"/>
                <w:szCs w:val="20"/>
                <w:lang w:val="en-GB"/>
              </w:rPr>
              <w:t>56° 2.020' N</w:t>
            </w:r>
          </w:p>
        </w:tc>
      </w:tr>
      <w:tr w:rsidR="00B16A8C" w:rsidRPr="00FC0B0E" w14:paraId="694663F5" w14:textId="77777777" w:rsidTr="00B16A8C">
        <w:trPr>
          <w:trHeight w:val="300"/>
        </w:trPr>
        <w:tc>
          <w:tcPr>
            <w:tcW w:w="960" w:type="dxa"/>
            <w:noWrap/>
            <w:hideMark/>
          </w:tcPr>
          <w:p w14:paraId="25B1DA71" w14:textId="77777777" w:rsidR="00B16A8C" w:rsidRPr="00FC0B0E" w:rsidRDefault="00B16A8C" w:rsidP="00B16A8C">
            <w:pPr>
              <w:rPr>
                <w:rFonts w:cs="Times New Roman"/>
                <w:sz w:val="20"/>
                <w:szCs w:val="20"/>
                <w:lang w:val="en-GB"/>
              </w:rPr>
            </w:pPr>
            <w:r w:rsidRPr="00FC0B0E">
              <w:rPr>
                <w:rFonts w:cs="Times New Roman"/>
                <w:sz w:val="20"/>
                <w:szCs w:val="20"/>
                <w:lang w:val="en-GB"/>
              </w:rPr>
              <w:t>14</w:t>
            </w:r>
          </w:p>
        </w:tc>
        <w:tc>
          <w:tcPr>
            <w:tcW w:w="1640" w:type="dxa"/>
            <w:noWrap/>
            <w:hideMark/>
          </w:tcPr>
          <w:p w14:paraId="3315E83C" w14:textId="77777777" w:rsidR="00B16A8C" w:rsidRPr="00FC0B0E" w:rsidRDefault="00B16A8C" w:rsidP="00B16A8C">
            <w:pPr>
              <w:rPr>
                <w:rFonts w:cs="Times New Roman"/>
                <w:sz w:val="20"/>
                <w:szCs w:val="20"/>
                <w:lang w:val="en-GB"/>
              </w:rPr>
            </w:pPr>
            <w:r w:rsidRPr="00FC0B0E">
              <w:rPr>
                <w:rFonts w:cs="Times New Roman"/>
                <w:sz w:val="20"/>
                <w:szCs w:val="20"/>
                <w:lang w:val="en-GB"/>
              </w:rPr>
              <w:t>284598,1</w:t>
            </w:r>
          </w:p>
        </w:tc>
        <w:tc>
          <w:tcPr>
            <w:tcW w:w="1780" w:type="dxa"/>
            <w:noWrap/>
            <w:hideMark/>
          </w:tcPr>
          <w:p w14:paraId="6A7B0EB3" w14:textId="77777777" w:rsidR="00B16A8C" w:rsidRPr="00FC0B0E" w:rsidRDefault="00B16A8C" w:rsidP="00B16A8C">
            <w:pPr>
              <w:rPr>
                <w:rFonts w:cs="Times New Roman"/>
                <w:sz w:val="20"/>
                <w:szCs w:val="20"/>
                <w:lang w:val="en-GB"/>
              </w:rPr>
            </w:pPr>
            <w:r w:rsidRPr="00FC0B0E">
              <w:rPr>
                <w:rFonts w:cs="Times New Roman"/>
                <w:sz w:val="20"/>
                <w:szCs w:val="20"/>
                <w:lang w:val="en-GB"/>
              </w:rPr>
              <w:t>6216774,5</w:t>
            </w:r>
          </w:p>
        </w:tc>
        <w:tc>
          <w:tcPr>
            <w:tcW w:w="1740" w:type="dxa"/>
            <w:noWrap/>
            <w:hideMark/>
          </w:tcPr>
          <w:p w14:paraId="0DEFDF1E" w14:textId="77777777" w:rsidR="00B16A8C" w:rsidRPr="00FC0B0E" w:rsidRDefault="00B16A8C">
            <w:pPr>
              <w:rPr>
                <w:rFonts w:cs="Times New Roman"/>
                <w:sz w:val="20"/>
                <w:szCs w:val="20"/>
                <w:lang w:val="en-GB"/>
              </w:rPr>
            </w:pPr>
            <w:r w:rsidRPr="00FC0B0E">
              <w:rPr>
                <w:rFonts w:cs="Times New Roman"/>
                <w:sz w:val="20"/>
                <w:szCs w:val="20"/>
                <w:lang w:val="en-GB"/>
              </w:rPr>
              <w:t>20° 32.575' E</w:t>
            </w:r>
          </w:p>
        </w:tc>
        <w:tc>
          <w:tcPr>
            <w:tcW w:w="1820" w:type="dxa"/>
            <w:noWrap/>
            <w:hideMark/>
          </w:tcPr>
          <w:p w14:paraId="464F3F90" w14:textId="77777777" w:rsidR="00B16A8C" w:rsidRPr="00FC0B0E" w:rsidRDefault="00B16A8C">
            <w:pPr>
              <w:rPr>
                <w:rFonts w:cs="Times New Roman"/>
                <w:sz w:val="20"/>
                <w:szCs w:val="20"/>
                <w:lang w:val="en-GB"/>
              </w:rPr>
            </w:pPr>
            <w:r w:rsidRPr="00FC0B0E">
              <w:rPr>
                <w:rFonts w:cs="Times New Roman"/>
                <w:sz w:val="20"/>
                <w:szCs w:val="20"/>
                <w:lang w:val="en-GB"/>
              </w:rPr>
              <w:t>56° 2.189' N</w:t>
            </w:r>
          </w:p>
        </w:tc>
      </w:tr>
      <w:tr w:rsidR="00B16A8C" w:rsidRPr="00FC0B0E" w14:paraId="003C0BD4" w14:textId="77777777" w:rsidTr="00B16A8C">
        <w:trPr>
          <w:trHeight w:val="300"/>
        </w:trPr>
        <w:tc>
          <w:tcPr>
            <w:tcW w:w="960" w:type="dxa"/>
            <w:noWrap/>
            <w:hideMark/>
          </w:tcPr>
          <w:p w14:paraId="4C759661" w14:textId="77777777" w:rsidR="00B16A8C" w:rsidRPr="00FC0B0E" w:rsidRDefault="00B16A8C" w:rsidP="00B16A8C">
            <w:pPr>
              <w:rPr>
                <w:rFonts w:cs="Times New Roman"/>
                <w:sz w:val="20"/>
                <w:szCs w:val="20"/>
                <w:lang w:val="en-GB"/>
              </w:rPr>
            </w:pPr>
            <w:r w:rsidRPr="00FC0B0E">
              <w:rPr>
                <w:rFonts w:cs="Times New Roman"/>
                <w:sz w:val="20"/>
                <w:szCs w:val="20"/>
                <w:lang w:val="en-GB"/>
              </w:rPr>
              <w:t>15</w:t>
            </w:r>
          </w:p>
        </w:tc>
        <w:tc>
          <w:tcPr>
            <w:tcW w:w="1640" w:type="dxa"/>
            <w:noWrap/>
            <w:hideMark/>
          </w:tcPr>
          <w:p w14:paraId="5616E20D" w14:textId="77777777" w:rsidR="00B16A8C" w:rsidRPr="00FC0B0E" w:rsidRDefault="00B16A8C" w:rsidP="00B16A8C">
            <w:pPr>
              <w:rPr>
                <w:rFonts w:cs="Times New Roman"/>
                <w:sz w:val="20"/>
                <w:szCs w:val="20"/>
                <w:lang w:val="en-GB"/>
              </w:rPr>
            </w:pPr>
            <w:r w:rsidRPr="00FC0B0E">
              <w:rPr>
                <w:rFonts w:cs="Times New Roman"/>
                <w:sz w:val="20"/>
                <w:szCs w:val="20"/>
                <w:lang w:val="en-GB"/>
              </w:rPr>
              <w:t>282503,6</w:t>
            </w:r>
          </w:p>
        </w:tc>
        <w:tc>
          <w:tcPr>
            <w:tcW w:w="1780" w:type="dxa"/>
            <w:noWrap/>
            <w:hideMark/>
          </w:tcPr>
          <w:p w14:paraId="46EAEC42" w14:textId="77777777" w:rsidR="00B16A8C" w:rsidRPr="00FC0B0E" w:rsidRDefault="00B16A8C" w:rsidP="00B16A8C">
            <w:pPr>
              <w:rPr>
                <w:rFonts w:cs="Times New Roman"/>
                <w:sz w:val="20"/>
                <w:szCs w:val="20"/>
                <w:lang w:val="en-GB"/>
              </w:rPr>
            </w:pPr>
            <w:r w:rsidRPr="00FC0B0E">
              <w:rPr>
                <w:rFonts w:cs="Times New Roman"/>
                <w:sz w:val="20"/>
                <w:szCs w:val="20"/>
                <w:lang w:val="en-GB"/>
              </w:rPr>
              <w:t>6216894,5</w:t>
            </w:r>
          </w:p>
        </w:tc>
        <w:tc>
          <w:tcPr>
            <w:tcW w:w="1740" w:type="dxa"/>
            <w:noWrap/>
            <w:hideMark/>
          </w:tcPr>
          <w:p w14:paraId="3D766A28" w14:textId="77777777" w:rsidR="00B16A8C" w:rsidRPr="00FC0B0E" w:rsidRDefault="00B16A8C">
            <w:pPr>
              <w:rPr>
                <w:rFonts w:cs="Times New Roman"/>
                <w:sz w:val="20"/>
                <w:szCs w:val="20"/>
                <w:lang w:val="en-GB"/>
              </w:rPr>
            </w:pPr>
            <w:r w:rsidRPr="00FC0B0E">
              <w:rPr>
                <w:rFonts w:cs="Times New Roman"/>
                <w:sz w:val="20"/>
                <w:szCs w:val="20"/>
                <w:lang w:val="en-GB"/>
              </w:rPr>
              <w:t>20° 30.556' E</w:t>
            </w:r>
          </w:p>
        </w:tc>
        <w:tc>
          <w:tcPr>
            <w:tcW w:w="1820" w:type="dxa"/>
            <w:noWrap/>
            <w:hideMark/>
          </w:tcPr>
          <w:p w14:paraId="02D353A1" w14:textId="77777777" w:rsidR="00B16A8C" w:rsidRPr="00FC0B0E" w:rsidRDefault="00B16A8C">
            <w:pPr>
              <w:rPr>
                <w:rFonts w:cs="Times New Roman"/>
                <w:sz w:val="20"/>
                <w:szCs w:val="20"/>
                <w:lang w:val="en-GB"/>
              </w:rPr>
            </w:pPr>
            <w:r w:rsidRPr="00FC0B0E">
              <w:rPr>
                <w:rFonts w:cs="Times New Roman"/>
                <w:sz w:val="20"/>
                <w:szCs w:val="20"/>
                <w:lang w:val="en-GB"/>
              </w:rPr>
              <w:t>56° 2.197' N</w:t>
            </w:r>
          </w:p>
        </w:tc>
      </w:tr>
      <w:tr w:rsidR="00B16A8C" w:rsidRPr="00FC0B0E" w14:paraId="5FB8FFA8" w14:textId="77777777" w:rsidTr="00B16A8C">
        <w:trPr>
          <w:trHeight w:val="300"/>
        </w:trPr>
        <w:tc>
          <w:tcPr>
            <w:tcW w:w="960" w:type="dxa"/>
            <w:noWrap/>
            <w:hideMark/>
          </w:tcPr>
          <w:p w14:paraId="1A9E6A4F" w14:textId="77777777" w:rsidR="00B16A8C" w:rsidRPr="00FC0B0E" w:rsidRDefault="00B16A8C" w:rsidP="00B16A8C">
            <w:pPr>
              <w:rPr>
                <w:rFonts w:cs="Times New Roman"/>
                <w:sz w:val="20"/>
                <w:szCs w:val="20"/>
                <w:lang w:val="en-GB"/>
              </w:rPr>
            </w:pPr>
            <w:r w:rsidRPr="00FC0B0E">
              <w:rPr>
                <w:rFonts w:cs="Times New Roman"/>
                <w:sz w:val="20"/>
                <w:szCs w:val="20"/>
                <w:lang w:val="en-GB"/>
              </w:rPr>
              <w:t>16</w:t>
            </w:r>
          </w:p>
        </w:tc>
        <w:tc>
          <w:tcPr>
            <w:tcW w:w="1640" w:type="dxa"/>
            <w:noWrap/>
            <w:hideMark/>
          </w:tcPr>
          <w:p w14:paraId="4A611C34" w14:textId="77777777" w:rsidR="00B16A8C" w:rsidRPr="00FC0B0E" w:rsidRDefault="00B16A8C" w:rsidP="00B16A8C">
            <w:pPr>
              <w:rPr>
                <w:rFonts w:cs="Times New Roman"/>
                <w:sz w:val="20"/>
                <w:szCs w:val="20"/>
                <w:lang w:val="en-GB"/>
              </w:rPr>
            </w:pPr>
            <w:r w:rsidRPr="00FC0B0E">
              <w:rPr>
                <w:rFonts w:cs="Times New Roman"/>
                <w:sz w:val="20"/>
                <w:szCs w:val="20"/>
                <w:lang w:val="en-GB"/>
              </w:rPr>
              <w:t>302030,6</w:t>
            </w:r>
          </w:p>
        </w:tc>
        <w:tc>
          <w:tcPr>
            <w:tcW w:w="1780" w:type="dxa"/>
            <w:noWrap/>
            <w:hideMark/>
          </w:tcPr>
          <w:p w14:paraId="0A83D9BA" w14:textId="77777777" w:rsidR="00B16A8C" w:rsidRPr="00FC0B0E" w:rsidRDefault="00B16A8C" w:rsidP="00B16A8C">
            <w:pPr>
              <w:rPr>
                <w:rFonts w:cs="Times New Roman"/>
                <w:sz w:val="20"/>
                <w:szCs w:val="20"/>
                <w:lang w:val="en-GB"/>
              </w:rPr>
            </w:pPr>
            <w:r w:rsidRPr="00FC0B0E">
              <w:rPr>
                <w:rFonts w:cs="Times New Roman"/>
                <w:sz w:val="20"/>
                <w:szCs w:val="20"/>
                <w:lang w:val="en-GB"/>
              </w:rPr>
              <w:t>6216595,6</w:t>
            </w:r>
          </w:p>
        </w:tc>
        <w:tc>
          <w:tcPr>
            <w:tcW w:w="1740" w:type="dxa"/>
            <w:noWrap/>
            <w:hideMark/>
          </w:tcPr>
          <w:p w14:paraId="7F445815" w14:textId="77777777" w:rsidR="00B16A8C" w:rsidRPr="00FC0B0E" w:rsidRDefault="00B16A8C">
            <w:pPr>
              <w:rPr>
                <w:rFonts w:cs="Times New Roman"/>
                <w:sz w:val="20"/>
                <w:szCs w:val="20"/>
                <w:lang w:val="en-GB"/>
              </w:rPr>
            </w:pPr>
            <w:r w:rsidRPr="00FC0B0E">
              <w:rPr>
                <w:rFonts w:cs="Times New Roman"/>
                <w:sz w:val="20"/>
                <w:szCs w:val="20"/>
                <w:lang w:val="en-GB"/>
              </w:rPr>
              <w:t>20° 49.339' E</w:t>
            </w:r>
          </w:p>
        </w:tc>
        <w:tc>
          <w:tcPr>
            <w:tcW w:w="1820" w:type="dxa"/>
            <w:noWrap/>
            <w:hideMark/>
          </w:tcPr>
          <w:p w14:paraId="7BF42193" w14:textId="77777777" w:rsidR="00B16A8C" w:rsidRPr="00FC0B0E" w:rsidRDefault="00B16A8C">
            <w:pPr>
              <w:rPr>
                <w:rFonts w:cs="Times New Roman"/>
                <w:sz w:val="20"/>
                <w:szCs w:val="20"/>
                <w:lang w:val="en-GB"/>
              </w:rPr>
            </w:pPr>
            <w:r w:rsidRPr="00FC0B0E">
              <w:rPr>
                <w:rFonts w:cs="Times New Roman"/>
                <w:sz w:val="20"/>
                <w:szCs w:val="20"/>
                <w:lang w:val="en-GB"/>
              </w:rPr>
              <w:t>56° 2.543' N</w:t>
            </w:r>
          </w:p>
        </w:tc>
      </w:tr>
      <w:tr w:rsidR="00B16A8C" w:rsidRPr="00FC0B0E" w14:paraId="4E36242B" w14:textId="77777777" w:rsidTr="00B16A8C">
        <w:trPr>
          <w:trHeight w:val="300"/>
        </w:trPr>
        <w:tc>
          <w:tcPr>
            <w:tcW w:w="960" w:type="dxa"/>
            <w:noWrap/>
            <w:hideMark/>
          </w:tcPr>
          <w:p w14:paraId="5734C897" w14:textId="77777777" w:rsidR="00B16A8C" w:rsidRPr="00FC0B0E" w:rsidRDefault="00B16A8C" w:rsidP="00B16A8C">
            <w:pPr>
              <w:rPr>
                <w:rFonts w:cs="Times New Roman"/>
                <w:sz w:val="20"/>
                <w:szCs w:val="20"/>
                <w:lang w:val="en-GB"/>
              </w:rPr>
            </w:pPr>
            <w:r w:rsidRPr="00FC0B0E">
              <w:rPr>
                <w:rFonts w:cs="Times New Roman"/>
                <w:sz w:val="20"/>
                <w:szCs w:val="20"/>
                <w:lang w:val="en-GB"/>
              </w:rPr>
              <w:lastRenderedPageBreak/>
              <w:t>17</w:t>
            </w:r>
          </w:p>
        </w:tc>
        <w:tc>
          <w:tcPr>
            <w:tcW w:w="1640" w:type="dxa"/>
            <w:noWrap/>
            <w:hideMark/>
          </w:tcPr>
          <w:p w14:paraId="1F002CAA" w14:textId="77777777" w:rsidR="00B16A8C" w:rsidRPr="00FC0B0E" w:rsidRDefault="00B16A8C" w:rsidP="00B16A8C">
            <w:pPr>
              <w:rPr>
                <w:rFonts w:cs="Times New Roman"/>
                <w:sz w:val="20"/>
                <w:szCs w:val="20"/>
                <w:lang w:val="en-GB"/>
              </w:rPr>
            </w:pPr>
            <w:r w:rsidRPr="00FC0B0E">
              <w:rPr>
                <w:rFonts w:cs="Times New Roman"/>
                <w:sz w:val="20"/>
                <w:szCs w:val="20"/>
                <w:lang w:val="en-GB"/>
              </w:rPr>
              <w:t>308050,4</w:t>
            </w:r>
          </w:p>
        </w:tc>
        <w:tc>
          <w:tcPr>
            <w:tcW w:w="1780" w:type="dxa"/>
            <w:noWrap/>
            <w:hideMark/>
          </w:tcPr>
          <w:p w14:paraId="64BE2722" w14:textId="77777777" w:rsidR="00B16A8C" w:rsidRPr="00FC0B0E" w:rsidRDefault="00B16A8C" w:rsidP="00B16A8C">
            <w:pPr>
              <w:rPr>
                <w:rFonts w:cs="Times New Roman"/>
                <w:sz w:val="20"/>
                <w:szCs w:val="20"/>
                <w:lang w:val="en-GB"/>
              </w:rPr>
            </w:pPr>
            <w:r w:rsidRPr="00FC0B0E">
              <w:rPr>
                <w:rFonts w:cs="Times New Roman"/>
                <w:sz w:val="20"/>
                <w:szCs w:val="20"/>
                <w:lang w:val="en-GB"/>
              </w:rPr>
              <w:t>6217540,8</w:t>
            </w:r>
          </w:p>
        </w:tc>
        <w:tc>
          <w:tcPr>
            <w:tcW w:w="1740" w:type="dxa"/>
            <w:noWrap/>
            <w:hideMark/>
          </w:tcPr>
          <w:p w14:paraId="6DF03816" w14:textId="77777777" w:rsidR="00B16A8C" w:rsidRPr="00FC0B0E" w:rsidRDefault="00B16A8C">
            <w:pPr>
              <w:rPr>
                <w:rFonts w:cs="Times New Roman"/>
                <w:sz w:val="20"/>
                <w:szCs w:val="20"/>
                <w:lang w:val="en-GB"/>
              </w:rPr>
            </w:pPr>
            <w:r w:rsidRPr="00FC0B0E">
              <w:rPr>
                <w:rFonts w:cs="Times New Roman"/>
                <w:sz w:val="20"/>
                <w:szCs w:val="20"/>
                <w:lang w:val="en-GB"/>
              </w:rPr>
              <w:t>20° 55.087' E</w:t>
            </w:r>
          </w:p>
        </w:tc>
        <w:tc>
          <w:tcPr>
            <w:tcW w:w="1820" w:type="dxa"/>
            <w:noWrap/>
            <w:hideMark/>
          </w:tcPr>
          <w:p w14:paraId="33A4A40C" w14:textId="77777777" w:rsidR="00B16A8C" w:rsidRPr="00FC0B0E" w:rsidRDefault="00B16A8C">
            <w:pPr>
              <w:rPr>
                <w:rFonts w:cs="Times New Roman"/>
                <w:sz w:val="20"/>
                <w:szCs w:val="20"/>
                <w:lang w:val="en-GB"/>
              </w:rPr>
            </w:pPr>
            <w:r w:rsidRPr="00FC0B0E">
              <w:rPr>
                <w:rFonts w:cs="Times New Roman"/>
                <w:sz w:val="20"/>
                <w:szCs w:val="20"/>
                <w:lang w:val="en-GB"/>
              </w:rPr>
              <w:t>56° 3.199' N</w:t>
            </w:r>
          </w:p>
        </w:tc>
      </w:tr>
      <w:tr w:rsidR="00B16A8C" w:rsidRPr="00FC0B0E" w14:paraId="651279D0" w14:textId="77777777" w:rsidTr="00B16A8C">
        <w:trPr>
          <w:trHeight w:val="300"/>
        </w:trPr>
        <w:tc>
          <w:tcPr>
            <w:tcW w:w="960" w:type="dxa"/>
            <w:noWrap/>
            <w:hideMark/>
          </w:tcPr>
          <w:p w14:paraId="0E166E39" w14:textId="77777777" w:rsidR="00B16A8C" w:rsidRPr="00FC0B0E" w:rsidRDefault="00B16A8C" w:rsidP="00B16A8C">
            <w:pPr>
              <w:rPr>
                <w:rFonts w:cs="Times New Roman"/>
                <w:sz w:val="20"/>
                <w:szCs w:val="20"/>
                <w:lang w:val="en-GB"/>
              </w:rPr>
            </w:pPr>
            <w:r w:rsidRPr="00FC0B0E">
              <w:rPr>
                <w:rFonts w:cs="Times New Roman"/>
                <w:sz w:val="20"/>
                <w:szCs w:val="20"/>
                <w:lang w:val="en-GB"/>
              </w:rPr>
              <w:t>18</w:t>
            </w:r>
          </w:p>
        </w:tc>
        <w:tc>
          <w:tcPr>
            <w:tcW w:w="1640" w:type="dxa"/>
            <w:noWrap/>
            <w:hideMark/>
          </w:tcPr>
          <w:p w14:paraId="0D8F4A11" w14:textId="77777777" w:rsidR="00B16A8C" w:rsidRPr="00FC0B0E" w:rsidRDefault="00B16A8C" w:rsidP="00B16A8C">
            <w:pPr>
              <w:rPr>
                <w:rFonts w:cs="Times New Roman"/>
                <w:sz w:val="20"/>
                <w:szCs w:val="20"/>
                <w:lang w:val="en-GB"/>
              </w:rPr>
            </w:pPr>
            <w:r w:rsidRPr="00FC0B0E">
              <w:rPr>
                <w:rFonts w:cs="Times New Roman"/>
                <w:sz w:val="20"/>
                <w:szCs w:val="20"/>
                <w:lang w:val="en-GB"/>
              </w:rPr>
              <w:t>311221,0</w:t>
            </w:r>
          </w:p>
        </w:tc>
        <w:tc>
          <w:tcPr>
            <w:tcW w:w="1780" w:type="dxa"/>
            <w:noWrap/>
            <w:hideMark/>
          </w:tcPr>
          <w:p w14:paraId="4D191AFC" w14:textId="77777777" w:rsidR="00B16A8C" w:rsidRPr="00FC0B0E" w:rsidRDefault="00B16A8C" w:rsidP="00B16A8C">
            <w:pPr>
              <w:rPr>
                <w:rFonts w:cs="Times New Roman"/>
                <w:sz w:val="20"/>
                <w:szCs w:val="20"/>
                <w:lang w:val="en-GB"/>
              </w:rPr>
            </w:pPr>
            <w:r w:rsidRPr="00FC0B0E">
              <w:rPr>
                <w:rFonts w:cs="Times New Roman"/>
                <w:sz w:val="20"/>
                <w:szCs w:val="20"/>
                <w:lang w:val="en-GB"/>
              </w:rPr>
              <w:t>6218007,4</w:t>
            </w:r>
          </w:p>
        </w:tc>
        <w:tc>
          <w:tcPr>
            <w:tcW w:w="1740" w:type="dxa"/>
            <w:noWrap/>
            <w:hideMark/>
          </w:tcPr>
          <w:p w14:paraId="572D00D9" w14:textId="77777777" w:rsidR="00B16A8C" w:rsidRPr="00FC0B0E" w:rsidRDefault="00B16A8C">
            <w:pPr>
              <w:rPr>
                <w:rFonts w:cs="Times New Roman"/>
                <w:sz w:val="20"/>
                <w:szCs w:val="20"/>
                <w:lang w:val="en-GB"/>
              </w:rPr>
            </w:pPr>
            <w:r w:rsidRPr="00FC0B0E">
              <w:rPr>
                <w:rFonts w:cs="Times New Roman"/>
                <w:sz w:val="20"/>
                <w:szCs w:val="20"/>
                <w:lang w:val="en-GB"/>
              </w:rPr>
              <w:t>20° 58.116' E</w:t>
            </w:r>
          </w:p>
        </w:tc>
        <w:tc>
          <w:tcPr>
            <w:tcW w:w="1820" w:type="dxa"/>
            <w:noWrap/>
            <w:hideMark/>
          </w:tcPr>
          <w:p w14:paraId="748673B9" w14:textId="77777777" w:rsidR="00B16A8C" w:rsidRPr="00FC0B0E" w:rsidRDefault="00B16A8C">
            <w:pPr>
              <w:rPr>
                <w:rFonts w:cs="Times New Roman"/>
                <w:sz w:val="20"/>
                <w:szCs w:val="20"/>
                <w:lang w:val="en-GB"/>
              </w:rPr>
            </w:pPr>
            <w:r w:rsidRPr="00FC0B0E">
              <w:rPr>
                <w:rFonts w:cs="Times New Roman"/>
                <w:sz w:val="20"/>
                <w:szCs w:val="20"/>
                <w:lang w:val="en-GB"/>
              </w:rPr>
              <w:t>56° 3.526' N</w:t>
            </w:r>
          </w:p>
        </w:tc>
      </w:tr>
      <w:tr w:rsidR="00B16A8C" w:rsidRPr="00FC0B0E" w14:paraId="6EC817E3" w14:textId="77777777" w:rsidTr="00B16A8C">
        <w:trPr>
          <w:trHeight w:val="300"/>
        </w:trPr>
        <w:tc>
          <w:tcPr>
            <w:tcW w:w="960" w:type="dxa"/>
            <w:noWrap/>
            <w:hideMark/>
          </w:tcPr>
          <w:p w14:paraId="10D81946" w14:textId="77777777" w:rsidR="00B16A8C" w:rsidRPr="00FC0B0E" w:rsidRDefault="00B16A8C" w:rsidP="00B16A8C">
            <w:pPr>
              <w:rPr>
                <w:rFonts w:cs="Times New Roman"/>
                <w:sz w:val="20"/>
                <w:szCs w:val="20"/>
                <w:lang w:val="en-GB"/>
              </w:rPr>
            </w:pPr>
            <w:r w:rsidRPr="00FC0B0E">
              <w:rPr>
                <w:rFonts w:cs="Times New Roman"/>
                <w:sz w:val="20"/>
                <w:szCs w:val="20"/>
                <w:lang w:val="en-GB"/>
              </w:rPr>
              <w:t>19</w:t>
            </w:r>
          </w:p>
        </w:tc>
        <w:tc>
          <w:tcPr>
            <w:tcW w:w="1640" w:type="dxa"/>
            <w:noWrap/>
            <w:hideMark/>
          </w:tcPr>
          <w:p w14:paraId="4D4E5DCF" w14:textId="77777777" w:rsidR="00B16A8C" w:rsidRPr="00FC0B0E" w:rsidRDefault="00B16A8C" w:rsidP="00B16A8C">
            <w:pPr>
              <w:rPr>
                <w:rFonts w:cs="Times New Roman"/>
                <w:sz w:val="20"/>
                <w:szCs w:val="20"/>
                <w:lang w:val="en-GB"/>
              </w:rPr>
            </w:pPr>
            <w:r w:rsidRPr="00FC0B0E">
              <w:rPr>
                <w:rFonts w:cs="Times New Roman"/>
                <w:sz w:val="20"/>
                <w:szCs w:val="20"/>
                <w:lang w:val="en-GB"/>
              </w:rPr>
              <w:t>309424,5</w:t>
            </w:r>
          </w:p>
        </w:tc>
        <w:tc>
          <w:tcPr>
            <w:tcW w:w="1780" w:type="dxa"/>
            <w:noWrap/>
            <w:hideMark/>
          </w:tcPr>
          <w:p w14:paraId="52719DB3" w14:textId="77777777" w:rsidR="00B16A8C" w:rsidRPr="00FC0B0E" w:rsidRDefault="00B16A8C" w:rsidP="00B16A8C">
            <w:pPr>
              <w:rPr>
                <w:rFonts w:cs="Times New Roman"/>
                <w:sz w:val="20"/>
                <w:szCs w:val="20"/>
                <w:lang w:val="en-GB"/>
              </w:rPr>
            </w:pPr>
            <w:r w:rsidRPr="00FC0B0E">
              <w:rPr>
                <w:rFonts w:cs="Times New Roman"/>
                <w:sz w:val="20"/>
                <w:szCs w:val="20"/>
                <w:lang w:val="en-GB"/>
              </w:rPr>
              <w:t>6215163,8</w:t>
            </w:r>
          </w:p>
        </w:tc>
        <w:tc>
          <w:tcPr>
            <w:tcW w:w="1740" w:type="dxa"/>
            <w:noWrap/>
            <w:hideMark/>
          </w:tcPr>
          <w:p w14:paraId="6BBBAB26" w14:textId="77777777" w:rsidR="00B16A8C" w:rsidRPr="00FC0B0E" w:rsidRDefault="00B16A8C">
            <w:pPr>
              <w:rPr>
                <w:rFonts w:cs="Times New Roman"/>
                <w:sz w:val="20"/>
                <w:szCs w:val="20"/>
                <w:lang w:val="en-GB"/>
              </w:rPr>
            </w:pPr>
            <w:r w:rsidRPr="00FC0B0E">
              <w:rPr>
                <w:rFonts w:cs="Times New Roman"/>
                <w:sz w:val="20"/>
                <w:szCs w:val="20"/>
                <w:lang w:val="en-GB"/>
              </w:rPr>
              <w:t>20° 56.510' E</w:t>
            </w:r>
          </w:p>
        </w:tc>
        <w:tc>
          <w:tcPr>
            <w:tcW w:w="1820" w:type="dxa"/>
            <w:noWrap/>
            <w:hideMark/>
          </w:tcPr>
          <w:p w14:paraId="19A1C9D1" w14:textId="77777777" w:rsidR="00B16A8C" w:rsidRPr="00FC0B0E" w:rsidRDefault="00B16A8C">
            <w:pPr>
              <w:rPr>
                <w:rFonts w:cs="Times New Roman"/>
                <w:sz w:val="20"/>
                <w:szCs w:val="20"/>
                <w:lang w:val="en-GB"/>
              </w:rPr>
            </w:pPr>
            <w:r w:rsidRPr="00FC0B0E">
              <w:rPr>
                <w:rFonts w:cs="Times New Roman"/>
                <w:sz w:val="20"/>
                <w:szCs w:val="20"/>
                <w:lang w:val="en-GB"/>
              </w:rPr>
              <w:t>56° 1.953' N</w:t>
            </w:r>
          </w:p>
        </w:tc>
      </w:tr>
      <w:tr w:rsidR="00B16A8C" w:rsidRPr="00FC0B0E" w14:paraId="192B9250" w14:textId="77777777" w:rsidTr="00B16A8C">
        <w:trPr>
          <w:trHeight w:val="300"/>
        </w:trPr>
        <w:tc>
          <w:tcPr>
            <w:tcW w:w="960" w:type="dxa"/>
            <w:noWrap/>
            <w:hideMark/>
          </w:tcPr>
          <w:p w14:paraId="0D494BD1" w14:textId="77777777" w:rsidR="00B16A8C" w:rsidRPr="00FC0B0E" w:rsidRDefault="00B16A8C" w:rsidP="00B16A8C">
            <w:pPr>
              <w:rPr>
                <w:rFonts w:cs="Times New Roman"/>
                <w:sz w:val="20"/>
                <w:szCs w:val="20"/>
                <w:lang w:val="en-GB"/>
              </w:rPr>
            </w:pPr>
            <w:r w:rsidRPr="00FC0B0E">
              <w:rPr>
                <w:rFonts w:cs="Times New Roman"/>
                <w:sz w:val="20"/>
                <w:szCs w:val="20"/>
                <w:lang w:val="en-GB"/>
              </w:rPr>
              <w:t>20</w:t>
            </w:r>
          </w:p>
        </w:tc>
        <w:tc>
          <w:tcPr>
            <w:tcW w:w="1640" w:type="dxa"/>
            <w:noWrap/>
            <w:hideMark/>
          </w:tcPr>
          <w:p w14:paraId="4FEE3737" w14:textId="77777777" w:rsidR="00B16A8C" w:rsidRPr="00FC0B0E" w:rsidRDefault="00B16A8C" w:rsidP="00B16A8C">
            <w:pPr>
              <w:rPr>
                <w:rFonts w:cs="Times New Roman"/>
                <w:sz w:val="20"/>
                <w:szCs w:val="20"/>
                <w:lang w:val="en-GB"/>
              </w:rPr>
            </w:pPr>
            <w:r w:rsidRPr="00FC0B0E">
              <w:rPr>
                <w:rFonts w:cs="Times New Roman"/>
                <w:sz w:val="20"/>
                <w:szCs w:val="20"/>
                <w:lang w:val="en-GB"/>
              </w:rPr>
              <w:t>312123,9</w:t>
            </w:r>
          </w:p>
        </w:tc>
        <w:tc>
          <w:tcPr>
            <w:tcW w:w="1780" w:type="dxa"/>
            <w:noWrap/>
            <w:hideMark/>
          </w:tcPr>
          <w:p w14:paraId="00C90BDB" w14:textId="77777777" w:rsidR="00B16A8C" w:rsidRPr="00FC0B0E" w:rsidRDefault="00B16A8C" w:rsidP="00B16A8C">
            <w:pPr>
              <w:rPr>
                <w:rFonts w:cs="Times New Roman"/>
                <w:sz w:val="20"/>
                <w:szCs w:val="20"/>
                <w:lang w:val="en-GB"/>
              </w:rPr>
            </w:pPr>
            <w:r w:rsidRPr="00FC0B0E">
              <w:rPr>
                <w:rFonts w:cs="Times New Roman"/>
                <w:sz w:val="20"/>
                <w:szCs w:val="20"/>
                <w:lang w:val="en-GB"/>
              </w:rPr>
              <w:t>6212212,8</w:t>
            </w:r>
          </w:p>
        </w:tc>
        <w:tc>
          <w:tcPr>
            <w:tcW w:w="1740" w:type="dxa"/>
            <w:noWrap/>
            <w:hideMark/>
          </w:tcPr>
          <w:p w14:paraId="3BD87FFD" w14:textId="77777777" w:rsidR="00B16A8C" w:rsidRPr="00FC0B0E" w:rsidRDefault="00B16A8C">
            <w:pPr>
              <w:rPr>
                <w:rFonts w:cs="Times New Roman"/>
                <w:sz w:val="20"/>
                <w:szCs w:val="20"/>
                <w:lang w:val="en-GB"/>
              </w:rPr>
            </w:pPr>
            <w:r w:rsidRPr="00FC0B0E">
              <w:rPr>
                <w:rFonts w:cs="Times New Roman"/>
                <w:sz w:val="20"/>
                <w:szCs w:val="20"/>
                <w:lang w:val="en-GB"/>
              </w:rPr>
              <w:t>20° 59.228' E</w:t>
            </w:r>
          </w:p>
        </w:tc>
        <w:tc>
          <w:tcPr>
            <w:tcW w:w="1820" w:type="dxa"/>
            <w:noWrap/>
            <w:hideMark/>
          </w:tcPr>
          <w:p w14:paraId="7BB2E5EC" w14:textId="77777777" w:rsidR="00B16A8C" w:rsidRPr="00FC0B0E" w:rsidRDefault="00B16A8C">
            <w:pPr>
              <w:rPr>
                <w:rFonts w:cs="Times New Roman"/>
                <w:sz w:val="20"/>
                <w:szCs w:val="20"/>
                <w:lang w:val="en-GB"/>
              </w:rPr>
            </w:pPr>
            <w:r w:rsidRPr="00FC0B0E">
              <w:rPr>
                <w:rFonts w:cs="Times New Roman"/>
                <w:sz w:val="20"/>
                <w:szCs w:val="20"/>
                <w:lang w:val="en-GB"/>
              </w:rPr>
              <w:t>56° 0.428' N</w:t>
            </w:r>
          </w:p>
        </w:tc>
      </w:tr>
      <w:tr w:rsidR="00B16A8C" w:rsidRPr="00FC0B0E" w14:paraId="18D60E66" w14:textId="77777777" w:rsidTr="00B16A8C">
        <w:trPr>
          <w:trHeight w:val="300"/>
        </w:trPr>
        <w:tc>
          <w:tcPr>
            <w:tcW w:w="960" w:type="dxa"/>
            <w:noWrap/>
            <w:hideMark/>
          </w:tcPr>
          <w:p w14:paraId="3798B90A" w14:textId="77777777" w:rsidR="00B16A8C" w:rsidRPr="00FC0B0E" w:rsidRDefault="00B16A8C" w:rsidP="00B16A8C">
            <w:pPr>
              <w:rPr>
                <w:rFonts w:cs="Times New Roman"/>
                <w:sz w:val="20"/>
                <w:szCs w:val="20"/>
                <w:lang w:val="en-GB"/>
              </w:rPr>
            </w:pPr>
            <w:r w:rsidRPr="00FC0B0E">
              <w:rPr>
                <w:rFonts w:cs="Times New Roman"/>
                <w:sz w:val="20"/>
                <w:szCs w:val="20"/>
                <w:lang w:val="en-GB"/>
              </w:rPr>
              <w:t>21</w:t>
            </w:r>
          </w:p>
        </w:tc>
        <w:tc>
          <w:tcPr>
            <w:tcW w:w="1640" w:type="dxa"/>
            <w:noWrap/>
            <w:hideMark/>
          </w:tcPr>
          <w:p w14:paraId="78FF9463" w14:textId="77777777" w:rsidR="00B16A8C" w:rsidRPr="00FC0B0E" w:rsidRDefault="00B16A8C" w:rsidP="00B16A8C">
            <w:pPr>
              <w:rPr>
                <w:rFonts w:cs="Times New Roman"/>
                <w:sz w:val="20"/>
                <w:szCs w:val="20"/>
                <w:lang w:val="en-GB"/>
              </w:rPr>
            </w:pPr>
            <w:r w:rsidRPr="00FC0B0E">
              <w:rPr>
                <w:rFonts w:cs="Times New Roman"/>
                <w:sz w:val="20"/>
                <w:szCs w:val="20"/>
                <w:lang w:val="en-GB"/>
              </w:rPr>
              <w:t>303679,3</w:t>
            </w:r>
          </w:p>
        </w:tc>
        <w:tc>
          <w:tcPr>
            <w:tcW w:w="1780" w:type="dxa"/>
            <w:noWrap/>
            <w:hideMark/>
          </w:tcPr>
          <w:p w14:paraId="7FEC9F69" w14:textId="77777777" w:rsidR="00B16A8C" w:rsidRPr="00FC0B0E" w:rsidRDefault="00B16A8C" w:rsidP="00B16A8C">
            <w:pPr>
              <w:rPr>
                <w:rFonts w:cs="Times New Roman"/>
                <w:sz w:val="20"/>
                <w:szCs w:val="20"/>
                <w:lang w:val="en-GB"/>
              </w:rPr>
            </w:pPr>
            <w:r w:rsidRPr="00FC0B0E">
              <w:rPr>
                <w:rFonts w:cs="Times New Roman"/>
                <w:sz w:val="20"/>
                <w:szCs w:val="20"/>
                <w:lang w:val="en-GB"/>
              </w:rPr>
              <w:t>6216894,1</w:t>
            </w:r>
          </w:p>
        </w:tc>
        <w:tc>
          <w:tcPr>
            <w:tcW w:w="1740" w:type="dxa"/>
            <w:noWrap/>
            <w:hideMark/>
          </w:tcPr>
          <w:p w14:paraId="33AC6C51" w14:textId="77777777" w:rsidR="00B16A8C" w:rsidRPr="00FC0B0E" w:rsidRDefault="00B16A8C">
            <w:pPr>
              <w:rPr>
                <w:rFonts w:cs="Times New Roman"/>
                <w:sz w:val="20"/>
                <w:szCs w:val="20"/>
                <w:lang w:val="en-GB"/>
              </w:rPr>
            </w:pPr>
            <w:r w:rsidRPr="00FC0B0E">
              <w:rPr>
                <w:rFonts w:cs="Times New Roman"/>
                <w:sz w:val="20"/>
                <w:szCs w:val="20"/>
                <w:lang w:val="en-GB"/>
              </w:rPr>
              <w:t>20° 50.911' E</w:t>
            </w:r>
          </w:p>
        </w:tc>
        <w:tc>
          <w:tcPr>
            <w:tcW w:w="1820" w:type="dxa"/>
            <w:noWrap/>
            <w:hideMark/>
          </w:tcPr>
          <w:p w14:paraId="78C42BED" w14:textId="77777777" w:rsidR="00B16A8C" w:rsidRPr="00FC0B0E" w:rsidRDefault="00B16A8C">
            <w:pPr>
              <w:rPr>
                <w:rFonts w:cs="Times New Roman"/>
                <w:sz w:val="20"/>
                <w:szCs w:val="20"/>
                <w:lang w:val="en-GB"/>
              </w:rPr>
            </w:pPr>
            <w:r w:rsidRPr="00FC0B0E">
              <w:rPr>
                <w:rFonts w:cs="Times New Roman"/>
                <w:sz w:val="20"/>
                <w:szCs w:val="20"/>
                <w:lang w:val="en-GB"/>
              </w:rPr>
              <w:t>56° 2.745' N</w:t>
            </w:r>
          </w:p>
        </w:tc>
      </w:tr>
      <w:tr w:rsidR="00B16A8C" w:rsidRPr="00FC0B0E" w14:paraId="24CE9FAC" w14:textId="77777777" w:rsidTr="00B16A8C">
        <w:trPr>
          <w:trHeight w:val="300"/>
        </w:trPr>
        <w:tc>
          <w:tcPr>
            <w:tcW w:w="960" w:type="dxa"/>
            <w:noWrap/>
            <w:hideMark/>
          </w:tcPr>
          <w:p w14:paraId="66F316B9" w14:textId="77777777" w:rsidR="00B16A8C" w:rsidRPr="00FC0B0E" w:rsidRDefault="00B16A8C" w:rsidP="00B16A8C">
            <w:pPr>
              <w:rPr>
                <w:rFonts w:cs="Times New Roman"/>
                <w:sz w:val="20"/>
                <w:szCs w:val="20"/>
                <w:lang w:val="en-GB"/>
              </w:rPr>
            </w:pPr>
            <w:r w:rsidRPr="00FC0B0E">
              <w:rPr>
                <w:rFonts w:cs="Times New Roman"/>
                <w:sz w:val="20"/>
                <w:szCs w:val="20"/>
                <w:lang w:val="en-GB"/>
              </w:rPr>
              <w:t>22</w:t>
            </w:r>
          </w:p>
        </w:tc>
        <w:tc>
          <w:tcPr>
            <w:tcW w:w="1640" w:type="dxa"/>
            <w:noWrap/>
            <w:hideMark/>
          </w:tcPr>
          <w:p w14:paraId="16BBB5D7" w14:textId="77777777" w:rsidR="00B16A8C" w:rsidRPr="00FC0B0E" w:rsidRDefault="00B16A8C" w:rsidP="00B16A8C">
            <w:pPr>
              <w:rPr>
                <w:rFonts w:cs="Times New Roman"/>
                <w:sz w:val="20"/>
                <w:szCs w:val="20"/>
                <w:lang w:val="en-GB"/>
              </w:rPr>
            </w:pPr>
            <w:r w:rsidRPr="00FC0B0E">
              <w:rPr>
                <w:rFonts w:cs="Times New Roman"/>
                <w:sz w:val="20"/>
                <w:szCs w:val="20"/>
                <w:lang w:val="en-GB"/>
              </w:rPr>
              <w:t>305266,9</w:t>
            </w:r>
          </w:p>
        </w:tc>
        <w:tc>
          <w:tcPr>
            <w:tcW w:w="1780" w:type="dxa"/>
            <w:noWrap/>
            <w:hideMark/>
          </w:tcPr>
          <w:p w14:paraId="3A3BAB88" w14:textId="77777777" w:rsidR="00B16A8C" w:rsidRPr="00FC0B0E" w:rsidRDefault="00B16A8C" w:rsidP="00B16A8C">
            <w:pPr>
              <w:rPr>
                <w:rFonts w:cs="Times New Roman"/>
                <w:sz w:val="20"/>
                <w:szCs w:val="20"/>
                <w:lang w:val="en-GB"/>
              </w:rPr>
            </w:pPr>
            <w:r w:rsidRPr="00FC0B0E">
              <w:rPr>
                <w:rFonts w:cs="Times New Roman"/>
                <w:sz w:val="20"/>
                <w:szCs w:val="20"/>
                <w:lang w:val="en-GB"/>
              </w:rPr>
              <w:t>6215442,3</w:t>
            </w:r>
          </w:p>
        </w:tc>
        <w:tc>
          <w:tcPr>
            <w:tcW w:w="1740" w:type="dxa"/>
            <w:noWrap/>
            <w:hideMark/>
          </w:tcPr>
          <w:p w14:paraId="1E30639D" w14:textId="77777777" w:rsidR="00B16A8C" w:rsidRPr="00FC0B0E" w:rsidRDefault="00B16A8C">
            <w:pPr>
              <w:rPr>
                <w:rFonts w:cs="Times New Roman"/>
                <w:sz w:val="20"/>
                <w:szCs w:val="20"/>
                <w:lang w:val="en-GB"/>
              </w:rPr>
            </w:pPr>
            <w:r w:rsidRPr="00FC0B0E">
              <w:rPr>
                <w:rFonts w:cs="Times New Roman"/>
                <w:sz w:val="20"/>
                <w:szCs w:val="20"/>
                <w:lang w:val="en-GB"/>
              </w:rPr>
              <w:t>20° 52.501' E</w:t>
            </w:r>
          </w:p>
        </w:tc>
        <w:tc>
          <w:tcPr>
            <w:tcW w:w="1820" w:type="dxa"/>
            <w:noWrap/>
            <w:hideMark/>
          </w:tcPr>
          <w:p w14:paraId="416A4465" w14:textId="77777777" w:rsidR="00B16A8C" w:rsidRPr="00FC0B0E" w:rsidRDefault="00B16A8C">
            <w:pPr>
              <w:rPr>
                <w:rFonts w:cs="Times New Roman"/>
                <w:sz w:val="20"/>
                <w:szCs w:val="20"/>
                <w:lang w:val="en-GB"/>
              </w:rPr>
            </w:pPr>
            <w:r w:rsidRPr="00FC0B0E">
              <w:rPr>
                <w:rFonts w:cs="Times New Roman"/>
                <w:sz w:val="20"/>
                <w:szCs w:val="20"/>
                <w:lang w:val="en-GB"/>
              </w:rPr>
              <w:t>56° 2.002' N</w:t>
            </w:r>
          </w:p>
        </w:tc>
      </w:tr>
      <w:tr w:rsidR="00B16A8C" w:rsidRPr="00FC0B0E" w14:paraId="1CDBF9C8" w14:textId="77777777" w:rsidTr="00B16A8C">
        <w:trPr>
          <w:trHeight w:val="300"/>
        </w:trPr>
        <w:tc>
          <w:tcPr>
            <w:tcW w:w="960" w:type="dxa"/>
            <w:noWrap/>
            <w:hideMark/>
          </w:tcPr>
          <w:p w14:paraId="25D0602E" w14:textId="77777777" w:rsidR="00B16A8C" w:rsidRPr="00FC0B0E" w:rsidRDefault="00B16A8C" w:rsidP="00B16A8C">
            <w:pPr>
              <w:rPr>
                <w:rFonts w:cs="Times New Roman"/>
                <w:sz w:val="20"/>
                <w:szCs w:val="20"/>
                <w:lang w:val="en-GB"/>
              </w:rPr>
            </w:pPr>
            <w:r w:rsidRPr="00FC0B0E">
              <w:rPr>
                <w:rFonts w:cs="Times New Roman"/>
                <w:sz w:val="20"/>
                <w:szCs w:val="20"/>
                <w:lang w:val="en-GB"/>
              </w:rPr>
              <w:t>23</w:t>
            </w:r>
          </w:p>
        </w:tc>
        <w:tc>
          <w:tcPr>
            <w:tcW w:w="1640" w:type="dxa"/>
            <w:noWrap/>
            <w:hideMark/>
          </w:tcPr>
          <w:p w14:paraId="46067E41" w14:textId="77777777" w:rsidR="00B16A8C" w:rsidRPr="00FC0B0E" w:rsidRDefault="00B16A8C" w:rsidP="00B16A8C">
            <w:pPr>
              <w:rPr>
                <w:rFonts w:cs="Times New Roman"/>
                <w:sz w:val="20"/>
                <w:szCs w:val="20"/>
                <w:lang w:val="en-GB"/>
              </w:rPr>
            </w:pPr>
            <w:r w:rsidRPr="00FC0B0E">
              <w:rPr>
                <w:rFonts w:cs="Times New Roman"/>
                <w:sz w:val="20"/>
                <w:szCs w:val="20"/>
                <w:lang w:val="en-GB"/>
              </w:rPr>
              <w:t>314907,8</w:t>
            </w:r>
          </w:p>
        </w:tc>
        <w:tc>
          <w:tcPr>
            <w:tcW w:w="1780" w:type="dxa"/>
            <w:noWrap/>
            <w:hideMark/>
          </w:tcPr>
          <w:p w14:paraId="022670A3" w14:textId="77777777" w:rsidR="00B16A8C" w:rsidRPr="00FC0B0E" w:rsidRDefault="00B16A8C" w:rsidP="00B16A8C">
            <w:pPr>
              <w:rPr>
                <w:rFonts w:cs="Times New Roman"/>
                <w:sz w:val="20"/>
                <w:szCs w:val="20"/>
                <w:lang w:val="en-GB"/>
              </w:rPr>
            </w:pPr>
            <w:r w:rsidRPr="00FC0B0E">
              <w:rPr>
                <w:rFonts w:cs="Times New Roman"/>
                <w:sz w:val="20"/>
                <w:szCs w:val="20"/>
                <w:lang w:val="en-GB"/>
              </w:rPr>
              <w:t>6218100,8</w:t>
            </w:r>
          </w:p>
        </w:tc>
        <w:tc>
          <w:tcPr>
            <w:tcW w:w="1740" w:type="dxa"/>
            <w:noWrap/>
            <w:hideMark/>
          </w:tcPr>
          <w:p w14:paraId="17BBDBB5" w14:textId="77777777" w:rsidR="00B16A8C" w:rsidRPr="00FC0B0E" w:rsidRDefault="00B16A8C">
            <w:pPr>
              <w:rPr>
                <w:rFonts w:cs="Times New Roman"/>
                <w:sz w:val="20"/>
                <w:szCs w:val="20"/>
                <w:lang w:val="en-GB"/>
              </w:rPr>
            </w:pPr>
            <w:r w:rsidRPr="00FC0B0E">
              <w:rPr>
                <w:rFonts w:cs="Times New Roman"/>
                <w:sz w:val="20"/>
                <w:szCs w:val="20"/>
                <w:lang w:val="en-GB"/>
              </w:rPr>
              <w:t>21° 1.659' E</w:t>
            </w:r>
          </w:p>
        </w:tc>
        <w:tc>
          <w:tcPr>
            <w:tcW w:w="1820" w:type="dxa"/>
            <w:noWrap/>
            <w:hideMark/>
          </w:tcPr>
          <w:p w14:paraId="1CE874F7" w14:textId="77777777" w:rsidR="00B16A8C" w:rsidRPr="00FC0B0E" w:rsidRDefault="00B16A8C">
            <w:pPr>
              <w:rPr>
                <w:rFonts w:cs="Times New Roman"/>
                <w:sz w:val="20"/>
                <w:szCs w:val="20"/>
                <w:lang w:val="en-GB"/>
              </w:rPr>
            </w:pPr>
            <w:r w:rsidRPr="00FC0B0E">
              <w:rPr>
                <w:rFonts w:cs="Times New Roman"/>
                <w:sz w:val="20"/>
                <w:szCs w:val="20"/>
                <w:lang w:val="en-GB"/>
              </w:rPr>
              <w:t>56° 3.662' N</w:t>
            </w:r>
          </w:p>
        </w:tc>
      </w:tr>
      <w:tr w:rsidR="00B16A8C" w:rsidRPr="00FC0B0E" w14:paraId="6701BF70" w14:textId="77777777" w:rsidTr="00B16A8C">
        <w:trPr>
          <w:trHeight w:val="300"/>
        </w:trPr>
        <w:tc>
          <w:tcPr>
            <w:tcW w:w="960" w:type="dxa"/>
            <w:noWrap/>
            <w:hideMark/>
          </w:tcPr>
          <w:p w14:paraId="3E0A1D29" w14:textId="77777777" w:rsidR="00B16A8C" w:rsidRPr="00FC0B0E" w:rsidRDefault="00B16A8C" w:rsidP="00B16A8C">
            <w:pPr>
              <w:rPr>
                <w:rFonts w:cs="Times New Roman"/>
                <w:sz w:val="20"/>
                <w:szCs w:val="20"/>
                <w:lang w:val="en-GB"/>
              </w:rPr>
            </w:pPr>
            <w:r w:rsidRPr="00FC0B0E">
              <w:rPr>
                <w:rFonts w:cs="Times New Roman"/>
                <w:sz w:val="20"/>
                <w:szCs w:val="20"/>
                <w:lang w:val="en-GB"/>
              </w:rPr>
              <w:t>24</w:t>
            </w:r>
          </w:p>
        </w:tc>
        <w:tc>
          <w:tcPr>
            <w:tcW w:w="1640" w:type="dxa"/>
            <w:noWrap/>
            <w:hideMark/>
          </w:tcPr>
          <w:p w14:paraId="250D8DE1" w14:textId="77777777" w:rsidR="00B16A8C" w:rsidRPr="00FC0B0E" w:rsidRDefault="00B16A8C" w:rsidP="00B16A8C">
            <w:pPr>
              <w:rPr>
                <w:rFonts w:cs="Times New Roman"/>
                <w:sz w:val="20"/>
                <w:szCs w:val="20"/>
                <w:lang w:val="en-GB"/>
              </w:rPr>
            </w:pPr>
            <w:r w:rsidRPr="00FC0B0E">
              <w:rPr>
                <w:rFonts w:cs="Times New Roman"/>
                <w:sz w:val="20"/>
                <w:szCs w:val="20"/>
                <w:lang w:val="en-GB"/>
              </w:rPr>
              <w:t>315134,3</w:t>
            </w:r>
          </w:p>
        </w:tc>
        <w:tc>
          <w:tcPr>
            <w:tcW w:w="1780" w:type="dxa"/>
            <w:noWrap/>
            <w:hideMark/>
          </w:tcPr>
          <w:p w14:paraId="1408BE5E" w14:textId="77777777" w:rsidR="00B16A8C" w:rsidRPr="00FC0B0E" w:rsidRDefault="00B16A8C" w:rsidP="00B16A8C">
            <w:pPr>
              <w:rPr>
                <w:rFonts w:cs="Times New Roman"/>
                <w:sz w:val="20"/>
                <w:szCs w:val="20"/>
                <w:lang w:val="en-GB"/>
              </w:rPr>
            </w:pPr>
            <w:r w:rsidRPr="00FC0B0E">
              <w:rPr>
                <w:rFonts w:cs="Times New Roman"/>
                <w:sz w:val="20"/>
                <w:szCs w:val="20"/>
                <w:lang w:val="en-GB"/>
              </w:rPr>
              <w:t>6210555,4</w:t>
            </w:r>
          </w:p>
        </w:tc>
        <w:tc>
          <w:tcPr>
            <w:tcW w:w="1740" w:type="dxa"/>
            <w:noWrap/>
            <w:hideMark/>
          </w:tcPr>
          <w:p w14:paraId="2E7BD685" w14:textId="77777777" w:rsidR="00B16A8C" w:rsidRPr="00FC0B0E" w:rsidRDefault="00B16A8C">
            <w:pPr>
              <w:rPr>
                <w:rFonts w:cs="Times New Roman"/>
                <w:sz w:val="20"/>
                <w:szCs w:val="20"/>
                <w:lang w:val="en-GB"/>
              </w:rPr>
            </w:pPr>
            <w:r w:rsidRPr="00FC0B0E">
              <w:rPr>
                <w:rFonts w:cs="Times New Roman"/>
                <w:sz w:val="20"/>
                <w:szCs w:val="20"/>
                <w:lang w:val="en-GB"/>
              </w:rPr>
              <w:t>21° 2.189' E</w:t>
            </w:r>
          </w:p>
        </w:tc>
        <w:tc>
          <w:tcPr>
            <w:tcW w:w="1820" w:type="dxa"/>
            <w:noWrap/>
            <w:hideMark/>
          </w:tcPr>
          <w:p w14:paraId="5FE172E6" w14:textId="77777777" w:rsidR="00B16A8C" w:rsidRPr="00FC0B0E" w:rsidRDefault="00B16A8C">
            <w:pPr>
              <w:rPr>
                <w:rFonts w:cs="Times New Roman"/>
                <w:sz w:val="20"/>
                <w:szCs w:val="20"/>
                <w:lang w:val="en-GB"/>
              </w:rPr>
            </w:pPr>
            <w:r w:rsidRPr="00FC0B0E">
              <w:rPr>
                <w:rFonts w:cs="Times New Roman"/>
                <w:sz w:val="20"/>
                <w:szCs w:val="20"/>
                <w:lang w:val="en-GB"/>
              </w:rPr>
              <w:t>55° 59.606' N</w:t>
            </w:r>
          </w:p>
        </w:tc>
      </w:tr>
      <w:tr w:rsidR="00B16A8C" w:rsidRPr="00FC0B0E" w14:paraId="7119ED72" w14:textId="77777777" w:rsidTr="00B16A8C">
        <w:trPr>
          <w:trHeight w:val="300"/>
        </w:trPr>
        <w:tc>
          <w:tcPr>
            <w:tcW w:w="960" w:type="dxa"/>
            <w:noWrap/>
            <w:hideMark/>
          </w:tcPr>
          <w:p w14:paraId="491A1C61" w14:textId="77777777" w:rsidR="00B16A8C" w:rsidRPr="00FC0B0E" w:rsidRDefault="00B16A8C" w:rsidP="00B16A8C">
            <w:pPr>
              <w:rPr>
                <w:rFonts w:cs="Times New Roman"/>
                <w:sz w:val="20"/>
                <w:szCs w:val="20"/>
                <w:lang w:val="en-GB"/>
              </w:rPr>
            </w:pPr>
            <w:r w:rsidRPr="00FC0B0E">
              <w:rPr>
                <w:rFonts w:cs="Times New Roman"/>
                <w:sz w:val="20"/>
                <w:szCs w:val="20"/>
                <w:lang w:val="en-GB"/>
              </w:rPr>
              <w:t>25</w:t>
            </w:r>
          </w:p>
        </w:tc>
        <w:tc>
          <w:tcPr>
            <w:tcW w:w="1640" w:type="dxa"/>
            <w:noWrap/>
            <w:hideMark/>
          </w:tcPr>
          <w:p w14:paraId="09BF9646" w14:textId="77777777" w:rsidR="00B16A8C" w:rsidRPr="00FC0B0E" w:rsidRDefault="00B16A8C" w:rsidP="00B16A8C">
            <w:pPr>
              <w:rPr>
                <w:rFonts w:cs="Times New Roman"/>
                <w:sz w:val="20"/>
                <w:szCs w:val="20"/>
                <w:lang w:val="en-GB"/>
              </w:rPr>
            </w:pPr>
            <w:r w:rsidRPr="00FC0B0E">
              <w:rPr>
                <w:rFonts w:cs="Times New Roman"/>
                <w:sz w:val="20"/>
                <w:szCs w:val="20"/>
                <w:lang w:val="en-GB"/>
              </w:rPr>
              <w:t>313540,8</w:t>
            </w:r>
          </w:p>
        </w:tc>
        <w:tc>
          <w:tcPr>
            <w:tcW w:w="1780" w:type="dxa"/>
            <w:noWrap/>
            <w:hideMark/>
          </w:tcPr>
          <w:p w14:paraId="15F4B786" w14:textId="77777777" w:rsidR="00B16A8C" w:rsidRPr="00FC0B0E" w:rsidRDefault="00B16A8C" w:rsidP="00B16A8C">
            <w:pPr>
              <w:rPr>
                <w:rFonts w:cs="Times New Roman"/>
                <w:sz w:val="20"/>
                <w:szCs w:val="20"/>
                <w:lang w:val="en-GB"/>
              </w:rPr>
            </w:pPr>
            <w:r w:rsidRPr="00FC0B0E">
              <w:rPr>
                <w:rFonts w:cs="Times New Roman"/>
                <w:sz w:val="20"/>
                <w:szCs w:val="20"/>
                <w:lang w:val="en-GB"/>
              </w:rPr>
              <w:t>6215830,5</w:t>
            </w:r>
          </w:p>
        </w:tc>
        <w:tc>
          <w:tcPr>
            <w:tcW w:w="1740" w:type="dxa"/>
            <w:noWrap/>
            <w:hideMark/>
          </w:tcPr>
          <w:p w14:paraId="68315D14" w14:textId="77777777" w:rsidR="00B16A8C" w:rsidRPr="00FC0B0E" w:rsidRDefault="00B16A8C">
            <w:pPr>
              <w:rPr>
                <w:rFonts w:cs="Times New Roman"/>
                <w:sz w:val="20"/>
                <w:szCs w:val="20"/>
                <w:lang w:val="en-GB"/>
              </w:rPr>
            </w:pPr>
            <w:r w:rsidRPr="00FC0B0E">
              <w:rPr>
                <w:rFonts w:cs="Times New Roman"/>
                <w:sz w:val="20"/>
                <w:szCs w:val="20"/>
                <w:lang w:val="en-GB"/>
              </w:rPr>
              <w:t>21° 0.439' E</w:t>
            </w:r>
          </w:p>
        </w:tc>
        <w:tc>
          <w:tcPr>
            <w:tcW w:w="1820" w:type="dxa"/>
            <w:noWrap/>
            <w:hideMark/>
          </w:tcPr>
          <w:p w14:paraId="48CCBA75" w14:textId="77777777" w:rsidR="00B16A8C" w:rsidRPr="00FC0B0E" w:rsidRDefault="00B16A8C">
            <w:pPr>
              <w:rPr>
                <w:rFonts w:cs="Times New Roman"/>
                <w:sz w:val="20"/>
                <w:szCs w:val="20"/>
                <w:lang w:val="en-GB"/>
              </w:rPr>
            </w:pPr>
            <w:r w:rsidRPr="00FC0B0E">
              <w:rPr>
                <w:rFonts w:cs="Times New Roman"/>
                <w:sz w:val="20"/>
                <w:szCs w:val="20"/>
                <w:lang w:val="en-GB"/>
              </w:rPr>
              <w:t>56° 2.409' N</w:t>
            </w:r>
          </w:p>
        </w:tc>
      </w:tr>
      <w:tr w:rsidR="00B16A8C" w:rsidRPr="00FC0B0E" w14:paraId="3168055E" w14:textId="77777777" w:rsidTr="00B16A8C">
        <w:trPr>
          <w:trHeight w:val="300"/>
        </w:trPr>
        <w:tc>
          <w:tcPr>
            <w:tcW w:w="960" w:type="dxa"/>
            <w:noWrap/>
            <w:hideMark/>
          </w:tcPr>
          <w:p w14:paraId="0AB7318B" w14:textId="77777777" w:rsidR="00B16A8C" w:rsidRPr="00FC0B0E" w:rsidRDefault="00B16A8C" w:rsidP="00B16A8C">
            <w:pPr>
              <w:rPr>
                <w:rFonts w:cs="Times New Roman"/>
                <w:sz w:val="20"/>
                <w:szCs w:val="20"/>
                <w:lang w:val="en-GB"/>
              </w:rPr>
            </w:pPr>
            <w:r w:rsidRPr="00FC0B0E">
              <w:rPr>
                <w:rFonts w:cs="Times New Roman"/>
                <w:sz w:val="20"/>
                <w:szCs w:val="20"/>
                <w:lang w:val="en-GB"/>
              </w:rPr>
              <w:t>26</w:t>
            </w:r>
          </w:p>
        </w:tc>
        <w:tc>
          <w:tcPr>
            <w:tcW w:w="1640" w:type="dxa"/>
            <w:noWrap/>
            <w:hideMark/>
          </w:tcPr>
          <w:p w14:paraId="30F4502D" w14:textId="77777777" w:rsidR="00B16A8C" w:rsidRPr="00FC0B0E" w:rsidRDefault="00B16A8C" w:rsidP="00B16A8C">
            <w:pPr>
              <w:rPr>
                <w:rFonts w:cs="Times New Roman"/>
                <w:sz w:val="20"/>
                <w:szCs w:val="20"/>
                <w:lang w:val="en-GB"/>
              </w:rPr>
            </w:pPr>
            <w:r w:rsidRPr="00FC0B0E">
              <w:rPr>
                <w:rFonts w:cs="Times New Roman"/>
                <w:sz w:val="20"/>
                <w:szCs w:val="20"/>
                <w:lang w:val="en-GB"/>
              </w:rPr>
              <w:t>280523,0</w:t>
            </w:r>
          </w:p>
        </w:tc>
        <w:tc>
          <w:tcPr>
            <w:tcW w:w="1780" w:type="dxa"/>
            <w:noWrap/>
            <w:hideMark/>
          </w:tcPr>
          <w:p w14:paraId="27B4AE68" w14:textId="77777777" w:rsidR="00B16A8C" w:rsidRPr="00FC0B0E" w:rsidRDefault="00B16A8C" w:rsidP="00B16A8C">
            <w:pPr>
              <w:rPr>
                <w:rFonts w:cs="Times New Roman"/>
                <w:sz w:val="20"/>
                <w:szCs w:val="20"/>
                <w:lang w:val="en-GB"/>
              </w:rPr>
            </w:pPr>
            <w:r w:rsidRPr="00FC0B0E">
              <w:rPr>
                <w:rFonts w:cs="Times New Roman"/>
                <w:sz w:val="20"/>
                <w:szCs w:val="20"/>
                <w:lang w:val="en-GB"/>
              </w:rPr>
              <w:t>6215430,1</w:t>
            </w:r>
          </w:p>
        </w:tc>
        <w:tc>
          <w:tcPr>
            <w:tcW w:w="1740" w:type="dxa"/>
            <w:noWrap/>
            <w:hideMark/>
          </w:tcPr>
          <w:p w14:paraId="5993A060" w14:textId="77777777" w:rsidR="00B16A8C" w:rsidRPr="00FC0B0E" w:rsidRDefault="00B16A8C">
            <w:pPr>
              <w:rPr>
                <w:rFonts w:cs="Times New Roman"/>
                <w:sz w:val="20"/>
                <w:szCs w:val="20"/>
                <w:lang w:val="en-GB"/>
              </w:rPr>
            </w:pPr>
            <w:r w:rsidRPr="00FC0B0E">
              <w:rPr>
                <w:rFonts w:cs="Times New Roman"/>
                <w:sz w:val="20"/>
                <w:szCs w:val="20"/>
                <w:lang w:val="en-GB"/>
              </w:rPr>
              <w:t>20° 28.725' E</w:t>
            </w:r>
          </w:p>
        </w:tc>
        <w:tc>
          <w:tcPr>
            <w:tcW w:w="1820" w:type="dxa"/>
            <w:noWrap/>
            <w:hideMark/>
          </w:tcPr>
          <w:p w14:paraId="0F7C5F7D" w14:textId="77777777" w:rsidR="00B16A8C" w:rsidRPr="00FC0B0E" w:rsidRDefault="00B16A8C">
            <w:pPr>
              <w:rPr>
                <w:rFonts w:cs="Times New Roman"/>
                <w:sz w:val="20"/>
                <w:szCs w:val="20"/>
                <w:lang w:val="en-GB"/>
              </w:rPr>
            </w:pPr>
            <w:r w:rsidRPr="00FC0B0E">
              <w:rPr>
                <w:rFonts w:cs="Times New Roman"/>
                <w:sz w:val="20"/>
                <w:szCs w:val="20"/>
                <w:lang w:val="en-GB"/>
              </w:rPr>
              <w:t>56° 1.355' N</w:t>
            </w:r>
          </w:p>
        </w:tc>
      </w:tr>
      <w:tr w:rsidR="00B16A8C" w:rsidRPr="00FC0B0E" w14:paraId="06D08FDB" w14:textId="77777777" w:rsidTr="00B16A8C">
        <w:trPr>
          <w:trHeight w:val="300"/>
        </w:trPr>
        <w:tc>
          <w:tcPr>
            <w:tcW w:w="960" w:type="dxa"/>
            <w:noWrap/>
            <w:hideMark/>
          </w:tcPr>
          <w:p w14:paraId="7EA2C182" w14:textId="77777777" w:rsidR="00B16A8C" w:rsidRPr="00FC0B0E" w:rsidRDefault="00B16A8C" w:rsidP="00B16A8C">
            <w:pPr>
              <w:rPr>
                <w:rFonts w:cs="Times New Roman"/>
                <w:sz w:val="20"/>
                <w:szCs w:val="20"/>
                <w:lang w:val="en-GB"/>
              </w:rPr>
            </w:pPr>
            <w:r w:rsidRPr="00FC0B0E">
              <w:rPr>
                <w:rFonts w:cs="Times New Roman"/>
                <w:sz w:val="20"/>
                <w:szCs w:val="20"/>
                <w:lang w:val="en-GB"/>
              </w:rPr>
              <w:t>27</w:t>
            </w:r>
          </w:p>
        </w:tc>
        <w:tc>
          <w:tcPr>
            <w:tcW w:w="1640" w:type="dxa"/>
            <w:noWrap/>
            <w:hideMark/>
          </w:tcPr>
          <w:p w14:paraId="44E69AAD" w14:textId="77777777" w:rsidR="00B16A8C" w:rsidRPr="00FC0B0E" w:rsidRDefault="00B16A8C" w:rsidP="00B16A8C">
            <w:pPr>
              <w:rPr>
                <w:rFonts w:cs="Times New Roman"/>
                <w:sz w:val="20"/>
                <w:szCs w:val="20"/>
                <w:lang w:val="en-GB"/>
              </w:rPr>
            </w:pPr>
            <w:r w:rsidRPr="00FC0B0E">
              <w:rPr>
                <w:rFonts w:cs="Times New Roman"/>
                <w:sz w:val="20"/>
                <w:szCs w:val="20"/>
                <w:lang w:val="en-GB"/>
              </w:rPr>
              <w:t>280905,1</w:t>
            </w:r>
          </w:p>
        </w:tc>
        <w:tc>
          <w:tcPr>
            <w:tcW w:w="1780" w:type="dxa"/>
            <w:noWrap/>
            <w:hideMark/>
          </w:tcPr>
          <w:p w14:paraId="5DC8C1D4" w14:textId="77777777" w:rsidR="00B16A8C" w:rsidRPr="00FC0B0E" w:rsidRDefault="00B16A8C" w:rsidP="00B16A8C">
            <w:pPr>
              <w:rPr>
                <w:rFonts w:cs="Times New Roman"/>
                <w:sz w:val="20"/>
                <w:szCs w:val="20"/>
                <w:lang w:val="en-GB"/>
              </w:rPr>
            </w:pPr>
            <w:r w:rsidRPr="00FC0B0E">
              <w:rPr>
                <w:rFonts w:cs="Times New Roman"/>
                <w:sz w:val="20"/>
                <w:szCs w:val="20"/>
                <w:lang w:val="en-GB"/>
              </w:rPr>
              <w:t>6216557,5</w:t>
            </w:r>
          </w:p>
        </w:tc>
        <w:tc>
          <w:tcPr>
            <w:tcW w:w="1740" w:type="dxa"/>
            <w:noWrap/>
            <w:hideMark/>
          </w:tcPr>
          <w:p w14:paraId="79C0B9D4" w14:textId="77777777" w:rsidR="00B16A8C" w:rsidRPr="00FC0B0E" w:rsidRDefault="00B16A8C">
            <w:pPr>
              <w:rPr>
                <w:rFonts w:cs="Times New Roman"/>
                <w:sz w:val="20"/>
                <w:szCs w:val="20"/>
                <w:lang w:val="en-GB"/>
              </w:rPr>
            </w:pPr>
            <w:r w:rsidRPr="00FC0B0E">
              <w:rPr>
                <w:rFonts w:cs="Times New Roman"/>
                <w:sz w:val="20"/>
                <w:szCs w:val="20"/>
                <w:lang w:val="en-GB"/>
              </w:rPr>
              <w:t>20° 29.037' E</w:t>
            </w:r>
          </w:p>
        </w:tc>
        <w:tc>
          <w:tcPr>
            <w:tcW w:w="1820" w:type="dxa"/>
            <w:noWrap/>
            <w:hideMark/>
          </w:tcPr>
          <w:p w14:paraId="71A5F5B8" w14:textId="77777777" w:rsidR="00B16A8C" w:rsidRPr="00FC0B0E" w:rsidRDefault="00B16A8C">
            <w:pPr>
              <w:rPr>
                <w:rFonts w:cs="Times New Roman"/>
                <w:sz w:val="20"/>
                <w:szCs w:val="20"/>
                <w:lang w:val="en-GB"/>
              </w:rPr>
            </w:pPr>
            <w:r w:rsidRPr="00FC0B0E">
              <w:rPr>
                <w:rFonts w:cs="Times New Roman"/>
                <w:sz w:val="20"/>
                <w:szCs w:val="20"/>
                <w:lang w:val="en-GB"/>
              </w:rPr>
              <w:t>56° 1.972' N</w:t>
            </w:r>
          </w:p>
        </w:tc>
      </w:tr>
      <w:tr w:rsidR="00B16A8C" w:rsidRPr="00FC0B0E" w14:paraId="249377AD" w14:textId="77777777" w:rsidTr="00B16A8C">
        <w:trPr>
          <w:trHeight w:val="300"/>
        </w:trPr>
        <w:tc>
          <w:tcPr>
            <w:tcW w:w="960" w:type="dxa"/>
            <w:noWrap/>
            <w:hideMark/>
          </w:tcPr>
          <w:p w14:paraId="0A2B695A" w14:textId="77777777" w:rsidR="00B16A8C" w:rsidRPr="00FC0B0E" w:rsidRDefault="00B16A8C" w:rsidP="00B16A8C">
            <w:pPr>
              <w:rPr>
                <w:rFonts w:cs="Times New Roman"/>
                <w:sz w:val="20"/>
                <w:szCs w:val="20"/>
                <w:lang w:val="en-GB"/>
              </w:rPr>
            </w:pPr>
            <w:r w:rsidRPr="00FC0B0E">
              <w:rPr>
                <w:rFonts w:cs="Times New Roman"/>
                <w:sz w:val="20"/>
                <w:szCs w:val="20"/>
                <w:lang w:val="en-GB"/>
              </w:rPr>
              <w:t>28</w:t>
            </w:r>
          </w:p>
        </w:tc>
        <w:tc>
          <w:tcPr>
            <w:tcW w:w="1640" w:type="dxa"/>
            <w:noWrap/>
            <w:hideMark/>
          </w:tcPr>
          <w:p w14:paraId="3E755C4A" w14:textId="77777777" w:rsidR="00B16A8C" w:rsidRPr="00FC0B0E" w:rsidRDefault="00B16A8C" w:rsidP="00B16A8C">
            <w:pPr>
              <w:rPr>
                <w:rFonts w:cs="Times New Roman"/>
                <w:sz w:val="20"/>
                <w:szCs w:val="20"/>
                <w:lang w:val="en-GB"/>
              </w:rPr>
            </w:pPr>
            <w:r w:rsidRPr="00FC0B0E">
              <w:rPr>
                <w:rFonts w:cs="Times New Roman"/>
                <w:sz w:val="20"/>
                <w:szCs w:val="20"/>
                <w:lang w:val="en-GB"/>
              </w:rPr>
              <w:t>283729,5</w:t>
            </w:r>
          </w:p>
        </w:tc>
        <w:tc>
          <w:tcPr>
            <w:tcW w:w="1780" w:type="dxa"/>
            <w:noWrap/>
            <w:hideMark/>
          </w:tcPr>
          <w:p w14:paraId="37625E5F" w14:textId="77777777" w:rsidR="00B16A8C" w:rsidRPr="00FC0B0E" w:rsidRDefault="00B16A8C" w:rsidP="00B16A8C">
            <w:pPr>
              <w:rPr>
                <w:rFonts w:cs="Times New Roman"/>
                <w:sz w:val="20"/>
                <w:szCs w:val="20"/>
                <w:lang w:val="en-GB"/>
              </w:rPr>
            </w:pPr>
            <w:r w:rsidRPr="00FC0B0E">
              <w:rPr>
                <w:rFonts w:cs="Times New Roman"/>
                <w:sz w:val="20"/>
                <w:szCs w:val="20"/>
                <w:lang w:val="en-GB"/>
              </w:rPr>
              <w:t>6216485,9</w:t>
            </w:r>
          </w:p>
        </w:tc>
        <w:tc>
          <w:tcPr>
            <w:tcW w:w="1740" w:type="dxa"/>
            <w:noWrap/>
            <w:hideMark/>
          </w:tcPr>
          <w:p w14:paraId="53CB3408" w14:textId="77777777" w:rsidR="00B16A8C" w:rsidRPr="00FC0B0E" w:rsidRDefault="00B16A8C">
            <w:pPr>
              <w:rPr>
                <w:rFonts w:cs="Times New Roman"/>
                <w:sz w:val="20"/>
                <w:szCs w:val="20"/>
                <w:lang w:val="en-GB"/>
              </w:rPr>
            </w:pPr>
            <w:r w:rsidRPr="00FC0B0E">
              <w:rPr>
                <w:rFonts w:cs="Times New Roman"/>
                <w:sz w:val="20"/>
                <w:szCs w:val="20"/>
                <w:lang w:val="en-GB"/>
              </w:rPr>
              <w:t>20° 31.754' E</w:t>
            </w:r>
          </w:p>
        </w:tc>
        <w:tc>
          <w:tcPr>
            <w:tcW w:w="1820" w:type="dxa"/>
            <w:noWrap/>
            <w:hideMark/>
          </w:tcPr>
          <w:p w14:paraId="359808B9" w14:textId="77777777" w:rsidR="00B16A8C" w:rsidRPr="00FC0B0E" w:rsidRDefault="00B16A8C">
            <w:pPr>
              <w:rPr>
                <w:rFonts w:cs="Times New Roman"/>
                <w:sz w:val="20"/>
                <w:szCs w:val="20"/>
                <w:lang w:val="en-GB"/>
              </w:rPr>
            </w:pPr>
            <w:r w:rsidRPr="00FC0B0E">
              <w:rPr>
                <w:rFonts w:cs="Times New Roman"/>
                <w:sz w:val="20"/>
                <w:szCs w:val="20"/>
                <w:lang w:val="en-GB"/>
              </w:rPr>
              <w:t>56° 2.010' N</w:t>
            </w:r>
          </w:p>
        </w:tc>
      </w:tr>
      <w:tr w:rsidR="00B16A8C" w:rsidRPr="00FC0B0E" w14:paraId="6CCA0577" w14:textId="77777777" w:rsidTr="00B16A8C">
        <w:trPr>
          <w:trHeight w:val="300"/>
        </w:trPr>
        <w:tc>
          <w:tcPr>
            <w:tcW w:w="960" w:type="dxa"/>
            <w:noWrap/>
            <w:hideMark/>
          </w:tcPr>
          <w:p w14:paraId="4862F2DA" w14:textId="77777777" w:rsidR="00B16A8C" w:rsidRPr="00FC0B0E" w:rsidRDefault="00B16A8C" w:rsidP="00B16A8C">
            <w:pPr>
              <w:rPr>
                <w:rFonts w:cs="Times New Roman"/>
                <w:sz w:val="20"/>
                <w:szCs w:val="20"/>
                <w:lang w:val="en-GB"/>
              </w:rPr>
            </w:pPr>
            <w:r w:rsidRPr="00FC0B0E">
              <w:rPr>
                <w:rFonts w:cs="Times New Roman"/>
                <w:sz w:val="20"/>
                <w:szCs w:val="20"/>
                <w:lang w:val="en-GB"/>
              </w:rPr>
              <w:t>29</w:t>
            </w:r>
          </w:p>
        </w:tc>
        <w:tc>
          <w:tcPr>
            <w:tcW w:w="1640" w:type="dxa"/>
            <w:noWrap/>
            <w:hideMark/>
          </w:tcPr>
          <w:p w14:paraId="170B6838" w14:textId="77777777" w:rsidR="00B16A8C" w:rsidRPr="00FC0B0E" w:rsidRDefault="00B16A8C" w:rsidP="00B16A8C">
            <w:pPr>
              <w:rPr>
                <w:rFonts w:cs="Times New Roman"/>
                <w:sz w:val="20"/>
                <w:szCs w:val="20"/>
                <w:lang w:val="en-GB"/>
              </w:rPr>
            </w:pPr>
            <w:r w:rsidRPr="00FC0B0E">
              <w:rPr>
                <w:rFonts w:cs="Times New Roman"/>
                <w:sz w:val="20"/>
                <w:szCs w:val="20"/>
                <w:lang w:val="en-GB"/>
              </w:rPr>
              <w:t>285630,8</w:t>
            </w:r>
          </w:p>
        </w:tc>
        <w:tc>
          <w:tcPr>
            <w:tcW w:w="1780" w:type="dxa"/>
            <w:noWrap/>
            <w:hideMark/>
          </w:tcPr>
          <w:p w14:paraId="2BA9E9B6" w14:textId="77777777" w:rsidR="00B16A8C" w:rsidRPr="00FC0B0E" w:rsidRDefault="00B16A8C" w:rsidP="00B16A8C">
            <w:pPr>
              <w:rPr>
                <w:rFonts w:cs="Times New Roman"/>
                <w:sz w:val="20"/>
                <w:szCs w:val="20"/>
                <w:lang w:val="en-GB"/>
              </w:rPr>
            </w:pPr>
            <w:r w:rsidRPr="00FC0B0E">
              <w:rPr>
                <w:rFonts w:cs="Times New Roman"/>
                <w:sz w:val="20"/>
                <w:szCs w:val="20"/>
                <w:lang w:val="en-GB"/>
              </w:rPr>
              <w:t>6216417,7</w:t>
            </w:r>
          </w:p>
        </w:tc>
        <w:tc>
          <w:tcPr>
            <w:tcW w:w="1740" w:type="dxa"/>
            <w:noWrap/>
            <w:hideMark/>
          </w:tcPr>
          <w:p w14:paraId="3077BBE4" w14:textId="77777777" w:rsidR="00B16A8C" w:rsidRPr="00FC0B0E" w:rsidRDefault="00B16A8C">
            <w:pPr>
              <w:rPr>
                <w:rFonts w:cs="Times New Roman"/>
                <w:sz w:val="20"/>
                <w:szCs w:val="20"/>
                <w:lang w:val="en-GB"/>
              </w:rPr>
            </w:pPr>
            <w:r w:rsidRPr="00FC0B0E">
              <w:rPr>
                <w:rFonts w:cs="Times New Roman"/>
                <w:sz w:val="20"/>
                <w:szCs w:val="20"/>
                <w:lang w:val="en-GB"/>
              </w:rPr>
              <w:t>20° 33.584' E</w:t>
            </w:r>
          </w:p>
        </w:tc>
        <w:tc>
          <w:tcPr>
            <w:tcW w:w="1820" w:type="dxa"/>
            <w:noWrap/>
            <w:hideMark/>
          </w:tcPr>
          <w:p w14:paraId="7C6FEC52" w14:textId="77777777" w:rsidR="00B16A8C" w:rsidRPr="00FC0B0E" w:rsidRDefault="00B16A8C">
            <w:pPr>
              <w:rPr>
                <w:rFonts w:cs="Times New Roman"/>
                <w:sz w:val="20"/>
                <w:szCs w:val="20"/>
                <w:lang w:val="en-GB"/>
              </w:rPr>
            </w:pPr>
            <w:r w:rsidRPr="00FC0B0E">
              <w:rPr>
                <w:rFonts w:cs="Times New Roman"/>
                <w:sz w:val="20"/>
                <w:szCs w:val="20"/>
                <w:lang w:val="en-GB"/>
              </w:rPr>
              <w:t>56° 2.025' N</w:t>
            </w:r>
          </w:p>
        </w:tc>
      </w:tr>
      <w:tr w:rsidR="00B16A8C" w:rsidRPr="00FC0B0E" w14:paraId="1E719457" w14:textId="77777777" w:rsidTr="00B16A8C">
        <w:trPr>
          <w:trHeight w:val="300"/>
        </w:trPr>
        <w:tc>
          <w:tcPr>
            <w:tcW w:w="960" w:type="dxa"/>
            <w:noWrap/>
            <w:hideMark/>
          </w:tcPr>
          <w:p w14:paraId="1D4093DA" w14:textId="77777777" w:rsidR="00B16A8C" w:rsidRPr="00FC0B0E" w:rsidRDefault="00B16A8C" w:rsidP="00B16A8C">
            <w:pPr>
              <w:rPr>
                <w:rFonts w:cs="Times New Roman"/>
                <w:sz w:val="20"/>
                <w:szCs w:val="20"/>
                <w:lang w:val="en-GB"/>
              </w:rPr>
            </w:pPr>
            <w:r w:rsidRPr="00FC0B0E">
              <w:rPr>
                <w:rFonts w:cs="Times New Roman"/>
                <w:sz w:val="20"/>
                <w:szCs w:val="20"/>
                <w:lang w:val="en-GB"/>
              </w:rPr>
              <w:t>30</w:t>
            </w:r>
          </w:p>
        </w:tc>
        <w:tc>
          <w:tcPr>
            <w:tcW w:w="1640" w:type="dxa"/>
            <w:noWrap/>
            <w:hideMark/>
          </w:tcPr>
          <w:p w14:paraId="5174E225" w14:textId="77777777" w:rsidR="00B16A8C" w:rsidRPr="00FC0B0E" w:rsidRDefault="00B16A8C" w:rsidP="00B16A8C">
            <w:pPr>
              <w:rPr>
                <w:rFonts w:cs="Times New Roman"/>
                <w:sz w:val="20"/>
                <w:szCs w:val="20"/>
                <w:lang w:val="en-GB"/>
              </w:rPr>
            </w:pPr>
            <w:r w:rsidRPr="00FC0B0E">
              <w:rPr>
                <w:rFonts w:cs="Times New Roman"/>
                <w:sz w:val="20"/>
                <w:szCs w:val="20"/>
                <w:lang w:val="en-GB"/>
              </w:rPr>
              <w:t>288761,2</w:t>
            </w:r>
          </w:p>
        </w:tc>
        <w:tc>
          <w:tcPr>
            <w:tcW w:w="1780" w:type="dxa"/>
            <w:noWrap/>
            <w:hideMark/>
          </w:tcPr>
          <w:p w14:paraId="0C147804" w14:textId="77777777" w:rsidR="00B16A8C" w:rsidRPr="00FC0B0E" w:rsidRDefault="00B16A8C" w:rsidP="00B16A8C">
            <w:pPr>
              <w:rPr>
                <w:rFonts w:cs="Times New Roman"/>
                <w:sz w:val="20"/>
                <w:szCs w:val="20"/>
                <w:lang w:val="en-GB"/>
              </w:rPr>
            </w:pPr>
            <w:r w:rsidRPr="00FC0B0E">
              <w:rPr>
                <w:rFonts w:cs="Times New Roman"/>
                <w:sz w:val="20"/>
                <w:szCs w:val="20"/>
                <w:lang w:val="en-GB"/>
              </w:rPr>
              <w:t>6216310,6</w:t>
            </w:r>
          </w:p>
        </w:tc>
        <w:tc>
          <w:tcPr>
            <w:tcW w:w="1740" w:type="dxa"/>
            <w:noWrap/>
            <w:hideMark/>
          </w:tcPr>
          <w:p w14:paraId="084CEB60" w14:textId="77777777" w:rsidR="00B16A8C" w:rsidRPr="00FC0B0E" w:rsidRDefault="00B16A8C">
            <w:pPr>
              <w:rPr>
                <w:rFonts w:cs="Times New Roman"/>
                <w:sz w:val="20"/>
                <w:szCs w:val="20"/>
                <w:lang w:val="en-GB"/>
              </w:rPr>
            </w:pPr>
            <w:r w:rsidRPr="00FC0B0E">
              <w:rPr>
                <w:rFonts w:cs="Times New Roman"/>
                <w:sz w:val="20"/>
                <w:szCs w:val="20"/>
                <w:lang w:val="en-GB"/>
              </w:rPr>
              <w:t>20° 36.598' E</w:t>
            </w:r>
          </w:p>
        </w:tc>
        <w:tc>
          <w:tcPr>
            <w:tcW w:w="1820" w:type="dxa"/>
            <w:noWrap/>
            <w:hideMark/>
          </w:tcPr>
          <w:p w14:paraId="09EE8504" w14:textId="77777777" w:rsidR="00B16A8C" w:rsidRPr="00FC0B0E" w:rsidRDefault="00B16A8C">
            <w:pPr>
              <w:rPr>
                <w:rFonts w:cs="Times New Roman"/>
                <w:sz w:val="20"/>
                <w:szCs w:val="20"/>
                <w:lang w:val="en-GB"/>
              </w:rPr>
            </w:pPr>
            <w:r w:rsidRPr="00FC0B0E">
              <w:rPr>
                <w:rFonts w:cs="Times New Roman"/>
                <w:sz w:val="20"/>
                <w:szCs w:val="20"/>
                <w:lang w:val="en-GB"/>
              </w:rPr>
              <w:t>56° 2.050' N</w:t>
            </w:r>
          </w:p>
        </w:tc>
      </w:tr>
      <w:tr w:rsidR="00B16A8C" w:rsidRPr="00FC0B0E" w14:paraId="1F82C0B8" w14:textId="77777777" w:rsidTr="00B16A8C">
        <w:trPr>
          <w:trHeight w:val="300"/>
        </w:trPr>
        <w:tc>
          <w:tcPr>
            <w:tcW w:w="960" w:type="dxa"/>
            <w:noWrap/>
            <w:hideMark/>
          </w:tcPr>
          <w:p w14:paraId="065495B1" w14:textId="77777777" w:rsidR="00B16A8C" w:rsidRPr="00FC0B0E" w:rsidRDefault="00B16A8C" w:rsidP="00B16A8C">
            <w:pPr>
              <w:rPr>
                <w:rFonts w:cs="Times New Roman"/>
                <w:sz w:val="20"/>
                <w:szCs w:val="20"/>
                <w:lang w:val="en-GB"/>
              </w:rPr>
            </w:pPr>
            <w:r w:rsidRPr="00FC0B0E">
              <w:rPr>
                <w:rFonts w:cs="Times New Roman"/>
                <w:sz w:val="20"/>
                <w:szCs w:val="20"/>
                <w:lang w:val="en-GB"/>
              </w:rPr>
              <w:t>31</w:t>
            </w:r>
          </w:p>
        </w:tc>
        <w:tc>
          <w:tcPr>
            <w:tcW w:w="1640" w:type="dxa"/>
            <w:noWrap/>
            <w:hideMark/>
          </w:tcPr>
          <w:p w14:paraId="75FF50BC" w14:textId="77777777" w:rsidR="00B16A8C" w:rsidRPr="00FC0B0E" w:rsidRDefault="00B16A8C" w:rsidP="00B16A8C">
            <w:pPr>
              <w:rPr>
                <w:rFonts w:cs="Times New Roman"/>
                <w:sz w:val="20"/>
                <w:szCs w:val="20"/>
                <w:lang w:val="en-GB"/>
              </w:rPr>
            </w:pPr>
            <w:r w:rsidRPr="00FC0B0E">
              <w:rPr>
                <w:rFonts w:cs="Times New Roman"/>
                <w:sz w:val="20"/>
                <w:szCs w:val="20"/>
                <w:lang w:val="en-GB"/>
              </w:rPr>
              <w:t>281814,1</w:t>
            </w:r>
          </w:p>
        </w:tc>
        <w:tc>
          <w:tcPr>
            <w:tcW w:w="1780" w:type="dxa"/>
            <w:noWrap/>
            <w:hideMark/>
          </w:tcPr>
          <w:p w14:paraId="5EC9274B" w14:textId="77777777" w:rsidR="00B16A8C" w:rsidRPr="00FC0B0E" w:rsidRDefault="00B16A8C" w:rsidP="00B16A8C">
            <w:pPr>
              <w:rPr>
                <w:rFonts w:cs="Times New Roman"/>
                <w:sz w:val="20"/>
                <w:szCs w:val="20"/>
                <w:lang w:val="en-GB"/>
              </w:rPr>
            </w:pPr>
            <w:r w:rsidRPr="00FC0B0E">
              <w:rPr>
                <w:rFonts w:cs="Times New Roman"/>
                <w:sz w:val="20"/>
                <w:szCs w:val="20"/>
                <w:lang w:val="en-GB"/>
              </w:rPr>
              <w:t>6216561,9</w:t>
            </w:r>
          </w:p>
        </w:tc>
        <w:tc>
          <w:tcPr>
            <w:tcW w:w="1740" w:type="dxa"/>
            <w:noWrap/>
            <w:hideMark/>
          </w:tcPr>
          <w:p w14:paraId="65F550C5" w14:textId="77777777" w:rsidR="00B16A8C" w:rsidRPr="00FC0B0E" w:rsidRDefault="00B16A8C">
            <w:pPr>
              <w:rPr>
                <w:rFonts w:cs="Times New Roman"/>
                <w:sz w:val="20"/>
                <w:szCs w:val="20"/>
                <w:lang w:val="en-GB"/>
              </w:rPr>
            </w:pPr>
            <w:r w:rsidRPr="00FC0B0E">
              <w:rPr>
                <w:rFonts w:cs="Times New Roman"/>
                <w:sz w:val="20"/>
                <w:szCs w:val="20"/>
                <w:lang w:val="en-GB"/>
              </w:rPr>
              <w:t>20° 29.910' E</w:t>
            </w:r>
          </w:p>
        </w:tc>
        <w:tc>
          <w:tcPr>
            <w:tcW w:w="1820" w:type="dxa"/>
            <w:noWrap/>
            <w:hideMark/>
          </w:tcPr>
          <w:p w14:paraId="0F287E52" w14:textId="77777777" w:rsidR="00B16A8C" w:rsidRPr="00FC0B0E" w:rsidRDefault="00B16A8C">
            <w:pPr>
              <w:rPr>
                <w:rFonts w:cs="Times New Roman"/>
                <w:sz w:val="20"/>
                <w:szCs w:val="20"/>
                <w:lang w:val="en-GB"/>
              </w:rPr>
            </w:pPr>
            <w:r w:rsidRPr="00FC0B0E">
              <w:rPr>
                <w:rFonts w:cs="Times New Roman"/>
                <w:sz w:val="20"/>
                <w:szCs w:val="20"/>
                <w:lang w:val="en-GB"/>
              </w:rPr>
              <w:t>56° 1.999' N</w:t>
            </w:r>
          </w:p>
        </w:tc>
      </w:tr>
      <w:tr w:rsidR="00B16A8C" w:rsidRPr="00FC0B0E" w14:paraId="39648EE1" w14:textId="77777777" w:rsidTr="00B16A8C">
        <w:trPr>
          <w:trHeight w:val="300"/>
        </w:trPr>
        <w:tc>
          <w:tcPr>
            <w:tcW w:w="960" w:type="dxa"/>
            <w:noWrap/>
            <w:hideMark/>
          </w:tcPr>
          <w:p w14:paraId="76281DC5" w14:textId="77777777" w:rsidR="00B16A8C" w:rsidRPr="00FC0B0E" w:rsidRDefault="00B16A8C" w:rsidP="00B16A8C">
            <w:pPr>
              <w:rPr>
                <w:rFonts w:cs="Times New Roman"/>
                <w:sz w:val="20"/>
                <w:szCs w:val="20"/>
                <w:lang w:val="en-GB"/>
              </w:rPr>
            </w:pPr>
            <w:r w:rsidRPr="00FC0B0E">
              <w:rPr>
                <w:rFonts w:cs="Times New Roman"/>
                <w:sz w:val="20"/>
                <w:szCs w:val="20"/>
                <w:lang w:val="en-GB"/>
              </w:rPr>
              <w:t>32</w:t>
            </w:r>
          </w:p>
        </w:tc>
        <w:tc>
          <w:tcPr>
            <w:tcW w:w="1640" w:type="dxa"/>
            <w:noWrap/>
            <w:hideMark/>
          </w:tcPr>
          <w:p w14:paraId="7C0B00FB" w14:textId="77777777" w:rsidR="00B16A8C" w:rsidRPr="00FC0B0E" w:rsidRDefault="00B16A8C" w:rsidP="00B16A8C">
            <w:pPr>
              <w:rPr>
                <w:rFonts w:cs="Times New Roman"/>
                <w:sz w:val="20"/>
                <w:szCs w:val="20"/>
                <w:lang w:val="en-GB"/>
              </w:rPr>
            </w:pPr>
            <w:r w:rsidRPr="00FC0B0E">
              <w:rPr>
                <w:rFonts w:cs="Times New Roman"/>
                <w:sz w:val="20"/>
                <w:szCs w:val="20"/>
                <w:lang w:val="en-GB"/>
              </w:rPr>
              <w:t>296121,8</w:t>
            </w:r>
          </w:p>
        </w:tc>
        <w:tc>
          <w:tcPr>
            <w:tcW w:w="1780" w:type="dxa"/>
            <w:noWrap/>
            <w:hideMark/>
          </w:tcPr>
          <w:p w14:paraId="4D31851C" w14:textId="77777777" w:rsidR="00B16A8C" w:rsidRPr="00FC0B0E" w:rsidRDefault="00B16A8C" w:rsidP="00B16A8C">
            <w:pPr>
              <w:rPr>
                <w:rFonts w:cs="Times New Roman"/>
                <w:sz w:val="20"/>
                <w:szCs w:val="20"/>
                <w:lang w:val="en-GB"/>
              </w:rPr>
            </w:pPr>
            <w:r w:rsidRPr="00FC0B0E">
              <w:rPr>
                <w:rFonts w:cs="Times New Roman"/>
                <w:sz w:val="20"/>
                <w:szCs w:val="20"/>
                <w:lang w:val="en-GB"/>
              </w:rPr>
              <w:t>6216251,3</w:t>
            </w:r>
          </w:p>
        </w:tc>
        <w:tc>
          <w:tcPr>
            <w:tcW w:w="1740" w:type="dxa"/>
            <w:noWrap/>
            <w:hideMark/>
          </w:tcPr>
          <w:p w14:paraId="7FCC5A9C" w14:textId="77777777" w:rsidR="00B16A8C" w:rsidRPr="00FC0B0E" w:rsidRDefault="00B16A8C">
            <w:pPr>
              <w:rPr>
                <w:rFonts w:cs="Times New Roman"/>
                <w:sz w:val="20"/>
                <w:szCs w:val="20"/>
                <w:lang w:val="en-GB"/>
              </w:rPr>
            </w:pPr>
            <w:r w:rsidRPr="00FC0B0E">
              <w:rPr>
                <w:rFonts w:cs="Times New Roman"/>
                <w:sz w:val="20"/>
                <w:szCs w:val="20"/>
                <w:lang w:val="en-GB"/>
              </w:rPr>
              <w:t>20° 43.675' E</w:t>
            </w:r>
          </w:p>
        </w:tc>
        <w:tc>
          <w:tcPr>
            <w:tcW w:w="1820" w:type="dxa"/>
            <w:noWrap/>
            <w:hideMark/>
          </w:tcPr>
          <w:p w14:paraId="5DBD11E6" w14:textId="77777777" w:rsidR="00B16A8C" w:rsidRPr="00FC0B0E" w:rsidRDefault="00B16A8C">
            <w:pPr>
              <w:rPr>
                <w:rFonts w:cs="Times New Roman"/>
                <w:sz w:val="20"/>
                <w:szCs w:val="20"/>
                <w:lang w:val="en-GB"/>
              </w:rPr>
            </w:pPr>
            <w:r w:rsidRPr="00FC0B0E">
              <w:rPr>
                <w:rFonts w:cs="Times New Roman"/>
                <w:sz w:val="20"/>
                <w:szCs w:val="20"/>
                <w:lang w:val="en-GB"/>
              </w:rPr>
              <w:t>56° 2.210' N</w:t>
            </w:r>
          </w:p>
        </w:tc>
      </w:tr>
      <w:tr w:rsidR="00B16A8C" w:rsidRPr="00FC0B0E" w14:paraId="59A39217" w14:textId="77777777" w:rsidTr="00B16A8C">
        <w:trPr>
          <w:trHeight w:val="300"/>
        </w:trPr>
        <w:tc>
          <w:tcPr>
            <w:tcW w:w="960" w:type="dxa"/>
            <w:noWrap/>
            <w:hideMark/>
          </w:tcPr>
          <w:p w14:paraId="61CA1DE9" w14:textId="77777777" w:rsidR="00B16A8C" w:rsidRPr="00FC0B0E" w:rsidRDefault="00B16A8C" w:rsidP="00B16A8C">
            <w:pPr>
              <w:rPr>
                <w:rFonts w:cs="Times New Roman"/>
                <w:sz w:val="20"/>
                <w:szCs w:val="20"/>
                <w:lang w:val="en-GB"/>
              </w:rPr>
            </w:pPr>
            <w:r w:rsidRPr="00FC0B0E">
              <w:rPr>
                <w:rFonts w:cs="Times New Roman"/>
                <w:sz w:val="20"/>
                <w:szCs w:val="20"/>
                <w:lang w:val="en-GB"/>
              </w:rPr>
              <w:t>33</w:t>
            </w:r>
          </w:p>
        </w:tc>
        <w:tc>
          <w:tcPr>
            <w:tcW w:w="1640" w:type="dxa"/>
            <w:noWrap/>
            <w:hideMark/>
          </w:tcPr>
          <w:p w14:paraId="21EA5B1F" w14:textId="77777777" w:rsidR="00B16A8C" w:rsidRPr="00FC0B0E" w:rsidRDefault="00B16A8C" w:rsidP="00B16A8C">
            <w:pPr>
              <w:rPr>
                <w:rFonts w:cs="Times New Roman"/>
                <w:sz w:val="20"/>
                <w:szCs w:val="20"/>
                <w:lang w:val="en-GB"/>
              </w:rPr>
            </w:pPr>
            <w:r w:rsidRPr="00FC0B0E">
              <w:rPr>
                <w:rFonts w:cs="Times New Roman"/>
                <w:sz w:val="20"/>
                <w:szCs w:val="20"/>
                <w:lang w:val="en-GB"/>
              </w:rPr>
              <w:t>291689,5</w:t>
            </w:r>
          </w:p>
        </w:tc>
        <w:tc>
          <w:tcPr>
            <w:tcW w:w="1780" w:type="dxa"/>
            <w:noWrap/>
            <w:hideMark/>
          </w:tcPr>
          <w:p w14:paraId="36B6882F" w14:textId="77777777" w:rsidR="00B16A8C" w:rsidRPr="00FC0B0E" w:rsidRDefault="00B16A8C" w:rsidP="00B16A8C">
            <w:pPr>
              <w:rPr>
                <w:rFonts w:cs="Times New Roman"/>
                <w:sz w:val="20"/>
                <w:szCs w:val="20"/>
                <w:lang w:val="en-GB"/>
              </w:rPr>
            </w:pPr>
            <w:r w:rsidRPr="00FC0B0E">
              <w:rPr>
                <w:rFonts w:cs="Times New Roman"/>
                <w:sz w:val="20"/>
                <w:szCs w:val="20"/>
                <w:lang w:val="en-GB"/>
              </w:rPr>
              <w:t>6216335,2</w:t>
            </w:r>
          </w:p>
        </w:tc>
        <w:tc>
          <w:tcPr>
            <w:tcW w:w="1740" w:type="dxa"/>
            <w:noWrap/>
            <w:hideMark/>
          </w:tcPr>
          <w:p w14:paraId="13933756" w14:textId="77777777" w:rsidR="00B16A8C" w:rsidRPr="00FC0B0E" w:rsidRDefault="00B16A8C">
            <w:pPr>
              <w:rPr>
                <w:rFonts w:cs="Times New Roman"/>
                <w:sz w:val="20"/>
                <w:szCs w:val="20"/>
                <w:lang w:val="en-GB"/>
              </w:rPr>
            </w:pPr>
            <w:r w:rsidRPr="00FC0B0E">
              <w:rPr>
                <w:rFonts w:cs="Times New Roman"/>
                <w:sz w:val="20"/>
                <w:szCs w:val="20"/>
                <w:lang w:val="en-GB"/>
              </w:rPr>
              <w:t>20° 39.411' E</w:t>
            </w:r>
          </w:p>
        </w:tc>
        <w:tc>
          <w:tcPr>
            <w:tcW w:w="1820" w:type="dxa"/>
            <w:noWrap/>
            <w:hideMark/>
          </w:tcPr>
          <w:p w14:paraId="11BEA3EE" w14:textId="77777777" w:rsidR="00B16A8C" w:rsidRPr="00FC0B0E" w:rsidRDefault="00B16A8C">
            <w:pPr>
              <w:rPr>
                <w:rFonts w:cs="Times New Roman"/>
                <w:sz w:val="20"/>
                <w:szCs w:val="20"/>
                <w:lang w:val="en-GB"/>
              </w:rPr>
            </w:pPr>
            <w:r w:rsidRPr="00FC0B0E">
              <w:rPr>
                <w:rFonts w:cs="Times New Roman"/>
                <w:sz w:val="20"/>
                <w:szCs w:val="20"/>
                <w:lang w:val="en-GB"/>
              </w:rPr>
              <w:t>56° 2.140' N</w:t>
            </w:r>
          </w:p>
        </w:tc>
      </w:tr>
      <w:tr w:rsidR="00B16A8C" w:rsidRPr="00FC0B0E" w14:paraId="22FDC7E9" w14:textId="77777777" w:rsidTr="00B16A8C">
        <w:trPr>
          <w:trHeight w:val="300"/>
        </w:trPr>
        <w:tc>
          <w:tcPr>
            <w:tcW w:w="960" w:type="dxa"/>
            <w:noWrap/>
            <w:hideMark/>
          </w:tcPr>
          <w:p w14:paraId="732851C5" w14:textId="77777777" w:rsidR="00B16A8C" w:rsidRPr="00FC0B0E" w:rsidRDefault="00B16A8C" w:rsidP="00B16A8C">
            <w:pPr>
              <w:rPr>
                <w:rFonts w:cs="Times New Roman"/>
                <w:sz w:val="20"/>
                <w:szCs w:val="20"/>
                <w:lang w:val="en-GB"/>
              </w:rPr>
            </w:pPr>
            <w:r w:rsidRPr="00FC0B0E">
              <w:rPr>
                <w:rFonts w:cs="Times New Roman"/>
                <w:sz w:val="20"/>
                <w:szCs w:val="20"/>
                <w:lang w:val="en-GB"/>
              </w:rPr>
              <w:t>34</w:t>
            </w:r>
          </w:p>
        </w:tc>
        <w:tc>
          <w:tcPr>
            <w:tcW w:w="1640" w:type="dxa"/>
            <w:noWrap/>
            <w:hideMark/>
          </w:tcPr>
          <w:p w14:paraId="6CD5F577" w14:textId="77777777" w:rsidR="00B16A8C" w:rsidRPr="00FC0B0E" w:rsidRDefault="00B16A8C" w:rsidP="00B16A8C">
            <w:pPr>
              <w:rPr>
                <w:rFonts w:cs="Times New Roman"/>
                <w:sz w:val="20"/>
                <w:szCs w:val="20"/>
                <w:lang w:val="en-GB"/>
              </w:rPr>
            </w:pPr>
            <w:r w:rsidRPr="00FC0B0E">
              <w:rPr>
                <w:rFonts w:cs="Times New Roman"/>
                <w:sz w:val="20"/>
                <w:szCs w:val="20"/>
                <w:lang w:val="en-GB"/>
              </w:rPr>
              <w:t>299830,1</w:t>
            </w:r>
          </w:p>
        </w:tc>
        <w:tc>
          <w:tcPr>
            <w:tcW w:w="1780" w:type="dxa"/>
            <w:noWrap/>
            <w:hideMark/>
          </w:tcPr>
          <w:p w14:paraId="6736BCA8" w14:textId="77777777" w:rsidR="00B16A8C" w:rsidRPr="00FC0B0E" w:rsidRDefault="00B16A8C" w:rsidP="00B16A8C">
            <w:pPr>
              <w:rPr>
                <w:rFonts w:cs="Times New Roman"/>
                <w:sz w:val="20"/>
                <w:szCs w:val="20"/>
                <w:lang w:val="en-GB"/>
              </w:rPr>
            </w:pPr>
            <w:r w:rsidRPr="00FC0B0E">
              <w:rPr>
                <w:rFonts w:cs="Times New Roman"/>
                <w:sz w:val="20"/>
                <w:szCs w:val="20"/>
                <w:lang w:val="en-GB"/>
              </w:rPr>
              <w:t>6216452,1</w:t>
            </w:r>
          </w:p>
        </w:tc>
        <w:tc>
          <w:tcPr>
            <w:tcW w:w="1740" w:type="dxa"/>
            <w:noWrap/>
            <w:hideMark/>
          </w:tcPr>
          <w:p w14:paraId="39F05E8F" w14:textId="77777777" w:rsidR="00B16A8C" w:rsidRPr="00FC0B0E" w:rsidRDefault="00B16A8C">
            <w:pPr>
              <w:rPr>
                <w:rFonts w:cs="Times New Roman"/>
                <w:sz w:val="20"/>
                <w:szCs w:val="20"/>
                <w:lang w:val="en-GB"/>
              </w:rPr>
            </w:pPr>
            <w:r w:rsidRPr="00FC0B0E">
              <w:rPr>
                <w:rFonts w:cs="Times New Roman"/>
                <w:sz w:val="20"/>
                <w:szCs w:val="20"/>
                <w:lang w:val="en-GB"/>
              </w:rPr>
              <w:t>20° 47.230' E</w:t>
            </w:r>
          </w:p>
        </w:tc>
        <w:tc>
          <w:tcPr>
            <w:tcW w:w="1820" w:type="dxa"/>
            <w:noWrap/>
            <w:hideMark/>
          </w:tcPr>
          <w:p w14:paraId="55687282" w14:textId="77777777" w:rsidR="00B16A8C" w:rsidRPr="00FC0B0E" w:rsidRDefault="00B16A8C">
            <w:pPr>
              <w:rPr>
                <w:rFonts w:cs="Times New Roman"/>
                <w:sz w:val="20"/>
                <w:szCs w:val="20"/>
                <w:lang w:val="en-GB"/>
              </w:rPr>
            </w:pPr>
            <w:r w:rsidRPr="00FC0B0E">
              <w:rPr>
                <w:rFonts w:cs="Times New Roman"/>
                <w:sz w:val="20"/>
                <w:szCs w:val="20"/>
                <w:lang w:val="en-GB"/>
              </w:rPr>
              <w:t>56° 2.411' N</w:t>
            </w:r>
          </w:p>
        </w:tc>
      </w:tr>
      <w:tr w:rsidR="00B16A8C" w:rsidRPr="00FC0B0E" w14:paraId="508A6355" w14:textId="77777777" w:rsidTr="00B16A8C">
        <w:trPr>
          <w:trHeight w:val="300"/>
        </w:trPr>
        <w:tc>
          <w:tcPr>
            <w:tcW w:w="960" w:type="dxa"/>
            <w:noWrap/>
            <w:hideMark/>
          </w:tcPr>
          <w:p w14:paraId="7CEAF195" w14:textId="77777777" w:rsidR="00B16A8C" w:rsidRPr="00FC0B0E" w:rsidRDefault="00B16A8C" w:rsidP="00B16A8C">
            <w:pPr>
              <w:rPr>
                <w:rFonts w:cs="Times New Roman"/>
                <w:sz w:val="20"/>
                <w:szCs w:val="20"/>
                <w:lang w:val="en-GB"/>
              </w:rPr>
            </w:pPr>
            <w:r w:rsidRPr="00FC0B0E">
              <w:rPr>
                <w:rFonts w:cs="Times New Roman"/>
                <w:sz w:val="20"/>
                <w:szCs w:val="20"/>
                <w:lang w:val="en-GB"/>
              </w:rPr>
              <w:t>35</w:t>
            </w:r>
          </w:p>
        </w:tc>
        <w:tc>
          <w:tcPr>
            <w:tcW w:w="1640" w:type="dxa"/>
            <w:noWrap/>
            <w:hideMark/>
          </w:tcPr>
          <w:p w14:paraId="5C42ED51" w14:textId="77777777" w:rsidR="00B16A8C" w:rsidRPr="00FC0B0E" w:rsidRDefault="00B16A8C" w:rsidP="00B16A8C">
            <w:pPr>
              <w:rPr>
                <w:rFonts w:cs="Times New Roman"/>
                <w:sz w:val="20"/>
                <w:szCs w:val="20"/>
                <w:lang w:val="en-GB"/>
              </w:rPr>
            </w:pPr>
            <w:r w:rsidRPr="00FC0B0E">
              <w:rPr>
                <w:rFonts w:cs="Times New Roman"/>
                <w:sz w:val="20"/>
                <w:szCs w:val="20"/>
                <w:lang w:val="en-GB"/>
              </w:rPr>
              <w:t>300969,6</w:t>
            </w:r>
          </w:p>
        </w:tc>
        <w:tc>
          <w:tcPr>
            <w:tcW w:w="1780" w:type="dxa"/>
            <w:noWrap/>
            <w:hideMark/>
          </w:tcPr>
          <w:p w14:paraId="0E9736F0" w14:textId="77777777" w:rsidR="00B16A8C" w:rsidRPr="00FC0B0E" w:rsidRDefault="00B16A8C" w:rsidP="00B16A8C">
            <w:pPr>
              <w:rPr>
                <w:rFonts w:cs="Times New Roman"/>
                <w:sz w:val="20"/>
                <w:szCs w:val="20"/>
                <w:lang w:val="en-GB"/>
              </w:rPr>
            </w:pPr>
            <w:r w:rsidRPr="00FC0B0E">
              <w:rPr>
                <w:rFonts w:cs="Times New Roman"/>
                <w:sz w:val="20"/>
                <w:szCs w:val="20"/>
                <w:lang w:val="en-GB"/>
              </w:rPr>
              <w:t>6216851,4</w:t>
            </w:r>
          </w:p>
        </w:tc>
        <w:tc>
          <w:tcPr>
            <w:tcW w:w="1740" w:type="dxa"/>
            <w:noWrap/>
            <w:hideMark/>
          </w:tcPr>
          <w:p w14:paraId="5A2347FD" w14:textId="77777777" w:rsidR="00B16A8C" w:rsidRPr="00FC0B0E" w:rsidRDefault="00B16A8C">
            <w:pPr>
              <w:rPr>
                <w:rFonts w:cs="Times New Roman"/>
                <w:sz w:val="20"/>
                <w:szCs w:val="20"/>
                <w:lang w:val="en-GB"/>
              </w:rPr>
            </w:pPr>
            <w:r w:rsidRPr="00FC0B0E">
              <w:rPr>
                <w:rFonts w:cs="Times New Roman"/>
                <w:sz w:val="20"/>
                <w:szCs w:val="20"/>
                <w:lang w:val="en-GB"/>
              </w:rPr>
              <w:t>20° 48.308' E</w:t>
            </w:r>
          </w:p>
        </w:tc>
        <w:tc>
          <w:tcPr>
            <w:tcW w:w="1820" w:type="dxa"/>
            <w:noWrap/>
            <w:hideMark/>
          </w:tcPr>
          <w:p w14:paraId="168D9499" w14:textId="77777777" w:rsidR="00B16A8C" w:rsidRPr="00FC0B0E" w:rsidRDefault="00B16A8C">
            <w:pPr>
              <w:rPr>
                <w:rFonts w:cs="Times New Roman"/>
                <w:sz w:val="20"/>
                <w:szCs w:val="20"/>
                <w:lang w:val="en-GB"/>
              </w:rPr>
            </w:pPr>
            <w:r w:rsidRPr="00FC0B0E">
              <w:rPr>
                <w:rFonts w:cs="Times New Roman"/>
                <w:sz w:val="20"/>
                <w:szCs w:val="20"/>
                <w:lang w:val="en-GB"/>
              </w:rPr>
              <w:t>56° 2.655' N</w:t>
            </w:r>
          </w:p>
        </w:tc>
      </w:tr>
      <w:tr w:rsidR="00B16A8C" w:rsidRPr="00FC0B0E" w14:paraId="6160D328" w14:textId="77777777" w:rsidTr="00B16A8C">
        <w:trPr>
          <w:trHeight w:val="300"/>
        </w:trPr>
        <w:tc>
          <w:tcPr>
            <w:tcW w:w="960" w:type="dxa"/>
            <w:noWrap/>
            <w:hideMark/>
          </w:tcPr>
          <w:p w14:paraId="6811A518" w14:textId="77777777" w:rsidR="00B16A8C" w:rsidRPr="00FC0B0E" w:rsidRDefault="00B16A8C" w:rsidP="00B16A8C">
            <w:pPr>
              <w:rPr>
                <w:rFonts w:cs="Times New Roman"/>
                <w:sz w:val="20"/>
                <w:szCs w:val="20"/>
                <w:lang w:val="en-GB"/>
              </w:rPr>
            </w:pPr>
            <w:r w:rsidRPr="00FC0B0E">
              <w:rPr>
                <w:rFonts w:cs="Times New Roman"/>
                <w:sz w:val="20"/>
                <w:szCs w:val="20"/>
                <w:lang w:val="en-GB"/>
              </w:rPr>
              <w:t>36</w:t>
            </w:r>
          </w:p>
        </w:tc>
        <w:tc>
          <w:tcPr>
            <w:tcW w:w="1640" w:type="dxa"/>
            <w:noWrap/>
            <w:hideMark/>
          </w:tcPr>
          <w:p w14:paraId="07F7752B" w14:textId="77777777" w:rsidR="00B16A8C" w:rsidRPr="00FC0B0E" w:rsidRDefault="00B16A8C" w:rsidP="00B16A8C">
            <w:pPr>
              <w:rPr>
                <w:rFonts w:cs="Times New Roman"/>
                <w:sz w:val="20"/>
                <w:szCs w:val="20"/>
                <w:lang w:val="en-GB"/>
              </w:rPr>
            </w:pPr>
            <w:r w:rsidRPr="00FC0B0E">
              <w:rPr>
                <w:rFonts w:cs="Times New Roman"/>
                <w:sz w:val="20"/>
                <w:szCs w:val="20"/>
                <w:lang w:val="en-GB"/>
              </w:rPr>
              <w:t>306190,1</w:t>
            </w:r>
          </w:p>
        </w:tc>
        <w:tc>
          <w:tcPr>
            <w:tcW w:w="1780" w:type="dxa"/>
            <w:noWrap/>
            <w:hideMark/>
          </w:tcPr>
          <w:p w14:paraId="3B56B83B" w14:textId="77777777" w:rsidR="00B16A8C" w:rsidRPr="00FC0B0E" w:rsidRDefault="00B16A8C" w:rsidP="00B16A8C">
            <w:pPr>
              <w:rPr>
                <w:rFonts w:cs="Times New Roman"/>
                <w:sz w:val="20"/>
                <w:szCs w:val="20"/>
                <w:lang w:val="en-GB"/>
              </w:rPr>
            </w:pPr>
            <w:r w:rsidRPr="00FC0B0E">
              <w:rPr>
                <w:rFonts w:cs="Times New Roman"/>
                <w:sz w:val="20"/>
                <w:szCs w:val="20"/>
                <w:lang w:val="en-GB"/>
              </w:rPr>
              <w:t>6216867,0</w:t>
            </w:r>
          </w:p>
        </w:tc>
        <w:tc>
          <w:tcPr>
            <w:tcW w:w="1740" w:type="dxa"/>
            <w:noWrap/>
            <w:hideMark/>
          </w:tcPr>
          <w:p w14:paraId="08E67F76" w14:textId="77777777" w:rsidR="00B16A8C" w:rsidRPr="00FC0B0E" w:rsidRDefault="00B16A8C">
            <w:pPr>
              <w:rPr>
                <w:rFonts w:cs="Times New Roman"/>
                <w:sz w:val="20"/>
                <w:szCs w:val="20"/>
                <w:lang w:val="en-GB"/>
              </w:rPr>
            </w:pPr>
            <w:r w:rsidRPr="00FC0B0E">
              <w:rPr>
                <w:rFonts w:cs="Times New Roman"/>
                <w:sz w:val="20"/>
                <w:szCs w:val="20"/>
                <w:lang w:val="en-GB"/>
              </w:rPr>
              <w:t>20° 53.327' E</w:t>
            </w:r>
          </w:p>
        </w:tc>
        <w:tc>
          <w:tcPr>
            <w:tcW w:w="1820" w:type="dxa"/>
            <w:noWrap/>
            <w:hideMark/>
          </w:tcPr>
          <w:p w14:paraId="0DB4850C" w14:textId="77777777" w:rsidR="00B16A8C" w:rsidRPr="00FC0B0E" w:rsidRDefault="00B16A8C">
            <w:pPr>
              <w:rPr>
                <w:rFonts w:cs="Times New Roman"/>
                <w:sz w:val="20"/>
                <w:szCs w:val="20"/>
                <w:lang w:val="en-GB"/>
              </w:rPr>
            </w:pPr>
            <w:r w:rsidRPr="00FC0B0E">
              <w:rPr>
                <w:rFonts w:cs="Times New Roman"/>
                <w:sz w:val="20"/>
                <w:szCs w:val="20"/>
                <w:lang w:val="en-GB"/>
              </w:rPr>
              <w:t>56° 2.791' N</w:t>
            </w:r>
          </w:p>
        </w:tc>
      </w:tr>
      <w:tr w:rsidR="00B16A8C" w:rsidRPr="00FC0B0E" w14:paraId="46AC51C0" w14:textId="77777777" w:rsidTr="00B16A8C">
        <w:trPr>
          <w:trHeight w:val="300"/>
        </w:trPr>
        <w:tc>
          <w:tcPr>
            <w:tcW w:w="960" w:type="dxa"/>
            <w:noWrap/>
            <w:hideMark/>
          </w:tcPr>
          <w:p w14:paraId="5A918F67" w14:textId="77777777" w:rsidR="00B16A8C" w:rsidRPr="00FC0B0E" w:rsidRDefault="00B16A8C" w:rsidP="00B16A8C">
            <w:pPr>
              <w:rPr>
                <w:rFonts w:cs="Times New Roman"/>
                <w:sz w:val="20"/>
                <w:szCs w:val="20"/>
                <w:lang w:val="en-GB"/>
              </w:rPr>
            </w:pPr>
            <w:r w:rsidRPr="00FC0B0E">
              <w:rPr>
                <w:rFonts w:cs="Times New Roman"/>
                <w:sz w:val="20"/>
                <w:szCs w:val="20"/>
                <w:lang w:val="en-GB"/>
              </w:rPr>
              <w:t>37</w:t>
            </w:r>
          </w:p>
        </w:tc>
        <w:tc>
          <w:tcPr>
            <w:tcW w:w="1640" w:type="dxa"/>
            <w:noWrap/>
            <w:hideMark/>
          </w:tcPr>
          <w:p w14:paraId="1D375583" w14:textId="77777777" w:rsidR="00B16A8C" w:rsidRPr="00FC0B0E" w:rsidRDefault="00B16A8C" w:rsidP="00B16A8C">
            <w:pPr>
              <w:rPr>
                <w:rFonts w:cs="Times New Roman"/>
                <w:sz w:val="20"/>
                <w:szCs w:val="20"/>
                <w:lang w:val="en-GB"/>
              </w:rPr>
            </w:pPr>
            <w:r w:rsidRPr="00FC0B0E">
              <w:rPr>
                <w:rFonts w:cs="Times New Roman"/>
                <w:sz w:val="20"/>
                <w:szCs w:val="20"/>
                <w:lang w:val="en-GB"/>
              </w:rPr>
              <w:t>309808,0</w:t>
            </w:r>
          </w:p>
        </w:tc>
        <w:tc>
          <w:tcPr>
            <w:tcW w:w="1780" w:type="dxa"/>
            <w:noWrap/>
            <w:hideMark/>
          </w:tcPr>
          <w:p w14:paraId="6ED83610" w14:textId="77777777" w:rsidR="00B16A8C" w:rsidRPr="00FC0B0E" w:rsidRDefault="00B16A8C" w:rsidP="00B16A8C">
            <w:pPr>
              <w:rPr>
                <w:rFonts w:cs="Times New Roman"/>
                <w:sz w:val="20"/>
                <w:szCs w:val="20"/>
                <w:lang w:val="en-GB"/>
              </w:rPr>
            </w:pPr>
            <w:r w:rsidRPr="00FC0B0E">
              <w:rPr>
                <w:rFonts w:cs="Times New Roman"/>
                <w:sz w:val="20"/>
                <w:szCs w:val="20"/>
                <w:lang w:val="en-GB"/>
              </w:rPr>
              <w:t>6217654,5</w:t>
            </w:r>
          </w:p>
        </w:tc>
        <w:tc>
          <w:tcPr>
            <w:tcW w:w="1740" w:type="dxa"/>
            <w:noWrap/>
            <w:hideMark/>
          </w:tcPr>
          <w:p w14:paraId="779EFBD8" w14:textId="77777777" w:rsidR="00B16A8C" w:rsidRPr="00FC0B0E" w:rsidRDefault="00B16A8C">
            <w:pPr>
              <w:rPr>
                <w:rFonts w:cs="Times New Roman"/>
                <w:sz w:val="20"/>
                <w:szCs w:val="20"/>
                <w:lang w:val="en-GB"/>
              </w:rPr>
            </w:pPr>
            <w:r w:rsidRPr="00FC0B0E">
              <w:rPr>
                <w:rFonts w:cs="Times New Roman"/>
                <w:sz w:val="20"/>
                <w:szCs w:val="20"/>
                <w:lang w:val="en-GB"/>
              </w:rPr>
              <w:t>20° 56.772' E</w:t>
            </w:r>
          </w:p>
        </w:tc>
        <w:tc>
          <w:tcPr>
            <w:tcW w:w="1820" w:type="dxa"/>
            <w:noWrap/>
            <w:hideMark/>
          </w:tcPr>
          <w:p w14:paraId="29308D60" w14:textId="77777777" w:rsidR="00B16A8C" w:rsidRPr="00FC0B0E" w:rsidRDefault="00B16A8C">
            <w:pPr>
              <w:rPr>
                <w:rFonts w:cs="Times New Roman"/>
                <w:sz w:val="20"/>
                <w:szCs w:val="20"/>
                <w:lang w:val="en-GB"/>
              </w:rPr>
            </w:pPr>
            <w:r w:rsidRPr="00FC0B0E">
              <w:rPr>
                <w:rFonts w:cs="Times New Roman"/>
                <w:sz w:val="20"/>
                <w:szCs w:val="20"/>
                <w:lang w:val="en-GB"/>
              </w:rPr>
              <w:t>56° 3.302' N</w:t>
            </w:r>
          </w:p>
        </w:tc>
      </w:tr>
      <w:tr w:rsidR="00B16A8C" w:rsidRPr="00FC0B0E" w14:paraId="6779ECFA" w14:textId="77777777" w:rsidTr="00B16A8C">
        <w:trPr>
          <w:trHeight w:val="300"/>
        </w:trPr>
        <w:tc>
          <w:tcPr>
            <w:tcW w:w="960" w:type="dxa"/>
            <w:noWrap/>
            <w:hideMark/>
          </w:tcPr>
          <w:p w14:paraId="5BC8FD3A" w14:textId="77777777" w:rsidR="00B16A8C" w:rsidRPr="00FC0B0E" w:rsidRDefault="00B16A8C" w:rsidP="00B16A8C">
            <w:pPr>
              <w:rPr>
                <w:rFonts w:cs="Times New Roman"/>
                <w:sz w:val="20"/>
                <w:szCs w:val="20"/>
                <w:lang w:val="en-GB"/>
              </w:rPr>
            </w:pPr>
            <w:r w:rsidRPr="00FC0B0E">
              <w:rPr>
                <w:rFonts w:cs="Times New Roman"/>
                <w:sz w:val="20"/>
                <w:szCs w:val="20"/>
                <w:lang w:val="en-GB"/>
              </w:rPr>
              <w:t>38</w:t>
            </w:r>
          </w:p>
        </w:tc>
        <w:tc>
          <w:tcPr>
            <w:tcW w:w="1640" w:type="dxa"/>
            <w:noWrap/>
            <w:hideMark/>
          </w:tcPr>
          <w:p w14:paraId="48A7890A" w14:textId="77777777" w:rsidR="00B16A8C" w:rsidRPr="00FC0B0E" w:rsidRDefault="00B16A8C" w:rsidP="00B16A8C">
            <w:pPr>
              <w:rPr>
                <w:rFonts w:cs="Times New Roman"/>
                <w:sz w:val="20"/>
                <w:szCs w:val="20"/>
                <w:lang w:val="en-GB"/>
              </w:rPr>
            </w:pPr>
            <w:r w:rsidRPr="00FC0B0E">
              <w:rPr>
                <w:rFonts w:cs="Times New Roman"/>
                <w:sz w:val="20"/>
                <w:szCs w:val="20"/>
                <w:lang w:val="en-GB"/>
              </w:rPr>
              <w:t>312495,5</w:t>
            </w:r>
          </w:p>
        </w:tc>
        <w:tc>
          <w:tcPr>
            <w:tcW w:w="1780" w:type="dxa"/>
            <w:noWrap/>
            <w:hideMark/>
          </w:tcPr>
          <w:p w14:paraId="5E411ED8" w14:textId="77777777" w:rsidR="00B16A8C" w:rsidRPr="00FC0B0E" w:rsidRDefault="00B16A8C" w:rsidP="00B16A8C">
            <w:pPr>
              <w:rPr>
                <w:rFonts w:cs="Times New Roman"/>
                <w:sz w:val="20"/>
                <w:szCs w:val="20"/>
                <w:lang w:val="en-GB"/>
              </w:rPr>
            </w:pPr>
            <w:r w:rsidRPr="00FC0B0E">
              <w:rPr>
                <w:rFonts w:cs="Times New Roman"/>
                <w:sz w:val="20"/>
                <w:szCs w:val="20"/>
                <w:lang w:val="en-GB"/>
              </w:rPr>
              <w:t>6218026,3</w:t>
            </w:r>
          </w:p>
        </w:tc>
        <w:tc>
          <w:tcPr>
            <w:tcW w:w="1740" w:type="dxa"/>
            <w:noWrap/>
            <w:hideMark/>
          </w:tcPr>
          <w:p w14:paraId="034938FC" w14:textId="77777777" w:rsidR="00B16A8C" w:rsidRPr="00FC0B0E" w:rsidRDefault="00B16A8C">
            <w:pPr>
              <w:rPr>
                <w:rFonts w:cs="Times New Roman"/>
                <w:sz w:val="20"/>
                <w:szCs w:val="20"/>
                <w:lang w:val="en-GB"/>
              </w:rPr>
            </w:pPr>
            <w:r w:rsidRPr="00FC0B0E">
              <w:rPr>
                <w:rFonts w:cs="Times New Roman"/>
                <w:sz w:val="20"/>
                <w:szCs w:val="20"/>
                <w:lang w:val="en-GB"/>
              </w:rPr>
              <w:t>20° 59.342' E</w:t>
            </w:r>
          </w:p>
        </w:tc>
        <w:tc>
          <w:tcPr>
            <w:tcW w:w="1820" w:type="dxa"/>
            <w:noWrap/>
            <w:hideMark/>
          </w:tcPr>
          <w:p w14:paraId="2B1BE055" w14:textId="77777777" w:rsidR="00B16A8C" w:rsidRPr="00FC0B0E" w:rsidRDefault="00B16A8C">
            <w:pPr>
              <w:rPr>
                <w:rFonts w:cs="Times New Roman"/>
                <w:sz w:val="20"/>
                <w:szCs w:val="20"/>
                <w:lang w:val="en-GB"/>
              </w:rPr>
            </w:pPr>
            <w:r w:rsidRPr="00FC0B0E">
              <w:rPr>
                <w:rFonts w:cs="Times New Roman"/>
                <w:sz w:val="20"/>
                <w:szCs w:val="20"/>
                <w:lang w:val="en-GB"/>
              </w:rPr>
              <w:t>56° 3.566' N</w:t>
            </w:r>
          </w:p>
        </w:tc>
      </w:tr>
      <w:tr w:rsidR="00B16A8C" w:rsidRPr="00FC0B0E" w14:paraId="7EE24869" w14:textId="77777777" w:rsidTr="00B16A8C">
        <w:trPr>
          <w:trHeight w:val="300"/>
        </w:trPr>
        <w:tc>
          <w:tcPr>
            <w:tcW w:w="960" w:type="dxa"/>
            <w:noWrap/>
            <w:hideMark/>
          </w:tcPr>
          <w:p w14:paraId="4B852A55" w14:textId="77777777" w:rsidR="00B16A8C" w:rsidRPr="00FC0B0E" w:rsidRDefault="00B16A8C" w:rsidP="00B16A8C">
            <w:pPr>
              <w:rPr>
                <w:rFonts w:cs="Times New Roman"/>
                <w:sz w:val="20"/>
                <w:szCs w:val="20"/>
                <w:lang w:val="en-GB"/>
              </w:rPr>
            </w:pPr>
            <w:r w:rsidRPr="00FC0B0E">
              <w:rPr>
                <w:rFonts w:cs="Times New Roman"/>
                <w:sz w:val="20"/>
                <w:szCs w:val="20"/>
                <w:lang w:val="en-GB"/>
              </w:rPr>
              <w:t>39</w:t>
            </w:r>
          </w:p>
        </w:tc>
        <w:tc>
          <w:tcPr>
            <w:tcW w:w="1640" w:type="dxa"/>
            <w:noWrap/>
            <w:hideMark/>
          </w:tcPr>
          <w:p w14:paraId="4EB5CDDA" w14:textId="77777777" w:rsidR="00B16A8C" w:rsidRPr="00FC0B0E" w:rsidRDefault="00B16A8C" w:rsidP="00B16A8C">
            <w:pPr>
              <w:rPr>
                <w:rFonts w:cs="Times New Roman"/>
                <w:sz w:val="20"/>
                <w:szCs w:val="20"/>
                <w:lang w:val="en-GB"/>
              </w:rPr>
            </w:pPr>
            <w:r w:rsidRPr="00FC0B0E">
              <w:rPr>
                <w:rFonts w:cs="Times New Roman"/>
                <w:sz w:val="20"/>
                <w:szCs w:val="20"/>
                <w:lang w:val="en-GB"/>
              </w:rPr>
              <w:t>314232,6</w:t>
            </w:r>
          </w:p>
        </w:tc>
        <w:tc>
          <w:tcPr>
            <w:tcW w:w="1780" w:type="dxa"/>
            <w:noWrap/>
            <w:hideMark/>
          </w:tcPr>
          <w:p w14:paraId="2FA70F45" w14:textId="77777777" w:rsidR="00B16A8C" w:rsidRPr="00FC0B0E" w:rsidRDefault="00B16A8C" w:rsidP="00B16A8C">
            <w:pPr>
              <w:rPr>
                <w:rFonts w:cs="Times New Roman"/>
                <w:sz w:val="20"/>
                <w:szCs w:val="20"/>
                <w:lang w:val="en-GB"/>
              </w:rPr>
            </w:pPr>
            <w:r w:rsidRPr="00FC0B0E">
              <w:rPr>
                <w:rFonts w:cs="Times New Roman"/>
                <w:sz w:val="20"/>
                <w:szCs w:val="20"/>
                <w:lang w:val="en-GB"/>
              </w:rPr>
              <w:t>6217840,8</w:t>
            </w:r>
          </w:p>
        </w:tc>
        <w:tc>
          <w:tcPr>
            <w:tcW w:w="1740" w:type="dxa"/>
            <w:noWrap/>
            <w:hideMark/>
          </w:tcPr>
          <w:p w14:paraId="37019333" w14:textId="77777777" w:rsidR="00B16A8C" w:rsidRPr="00FC0B0E" w:rsidRDefault="00B16A8C">
            <w:pPr>
              <w:rPr>
                <w:rFonts w:cs="Times New Roman"/>
                <w:sz w:val="20"/>
                <w:szCs w:val="20"/>
                <w:lang w:val="en-GB"/>
              </w:rPr>
            </w:pPr>
            <w:r w:rsidRPr="00FC0B0E">
              <w:rPr>
                <w:rFonts w:cs="Times New Roman"/>
                <w:sz w:val="20"/>
                <w:szCs w:val="20"/>
                <w:lang w:val="en-GB"/>
              </w:rPr>
              <w:t>21° 1.020' E</w:t>
            </w:r>
          </w:p>
        </w:tc>
        <w:tc>
          <w:tcPr>
            <w:tcW w:w="1820" w:type="dxa"/>
            <w:noWrap/>
            <w:hideMark/>
          </w:tcPr>
          <w:p w14:paraId="5278C9CB" w14:textId="77777777" w:rsidR="00B16A8C" w:rsidRPr="00FC0B0E" w:rsidRDefault="00B16A8C">
            <w:pPr>
              <w:rPr>
                <w:rFonts w:cs="Times New Roman"/>
                <w:sz w:val="20"/>
                <w:szCs w:val="20"/>
                <w:lang w:val="en-GB"/>
              </w:rPr>
            </w:pPr>
            <w:r w:rsidRPr="00FC0B0E">
              <w:rPr>
                <w:rFonts w:cs="Times New Roman"/>
                <w:sz w:val="20"/>
                <w:szCs w:val="20"/>
                <w:lang w:val="en-GB"/>
              </w:rPr>
              <w:t>56° 3.507' N</w:t>
            </w:r>
          </w:p>
        </w:tc>
      </w:tr>
      <w:tr w:rsidR="00B16A8C" w:rsidRPr="00FC0B0E" w14:paraId="49BB43C9" w14:textId="77777777" w:rsidTr="00B16A8C">
        <w:trPr>
          <w:trHeight w:val="300"/>
        </w:trPr>
        <w:tc>
          <w:tcPr>
            <w:tcW w:w="960" w:type="dxa"/>
            <w:noWrap/>
            <w:hideMark/>
          </w:tcPr>
          <w:p w14:paraId="4A00D1EA" w14:textId="77777777" w:rsidR="00B16A8C" w:rsidRPr="00FC0B0E" w:rsidRDefault="00B16A8C" w:rsidP="00B16A8C">
            <w:pPr>
              <w:rPr>
                <w:rFonts w:cs="Times New Roman"/>
                <w:sz w:val="20"/>
                <w:szCs w:val="20"/>
                <w:lang w:val="en-GB"/>
              </w:rPr>
            </w:pPr>
            <w:r w:rsidRPr="00FC0B0E">
              <w:rPr>
                <w:rFonts w:cs="Times New Roman"/>
                <w:sz w:val="20"/>
                <w:szCs w:val="20"/>
                <w:lang w:val="en-GB"/>
              </w:rPr>
              <w:t>40</w:t>
            </w:r>
          </w:p>
        </w:tc>
        <w:tc>
          <w:tcPr>
            <w:tcW w:w="1640" w:type="dxa"/>
            <w:noWrap/>
            <w:hideMark/>
          </w:tcPr>
          <w:p w14:paraId="1C81DBE5" w14:textId="77777777" w:rsidR="00B16A8C" w:rsidRPr="00FC0B0E" w:rsidRDefault="00B16A8C" w:rsidP="00B16A8C">
            <w:pPr>
              <w:rPr>
                <w:rFonts w:cs="Times New Roman"/>
                <w:sz w:val="20"/>
                <w:szCs w:val="20"/>
                <w:lang w:val="en-GB"/>
              </w:rPr>
            </w:pPr>
            <w:r w:rsidRPr="00FC0B0E">
              <w:rPr>
                <w:rFonts w:cs="Times New Roman"/>
                <w:sz w:val="20"/>
                <w:szCs w:val="20"/>
                <w:lang w:val="en-GB"/>
              </w:rPr>
              <w:t>316792,2</w:t>
            </w:r>
          </w:p>
        </w:tc>
        <w:tc>
          <w:tcPr>
            <w:tcW w:w="1780" w:type="dxa"/>
            <w:noWrap/>
            <w:hideMark/>
          </w:tcPr>
          <w:p w14:paraId="3CDDAA85" w14:textId="77777777" w:rsidR="00B16A8C" w:rsidRPr="00FC0B0E" w:rsidRDefault="00B16A8C" w:rsidP="00B16A8C">
            <w:pPr>
              <w:rPr>
                <w:rFonts w:cs="Times New Roman"/>
                <w:sz w:val="20"/>
                <w:szCs w:val="20"/>
                <w:lang w:val="en-GB"/>
              </w:rPr>
            </w:pPr>
            <w:r w:rsidRPr="00FC0B0E">
              <w:rPr>
                <w:rFonts w:cs="Times New Roman"/>
                <w:sz w:val="20"/>
                <w:szCs w:val="20"/>
                <w:lang w:val="en-GB"/>
              </w:rPr>
              <w:t>6218256,9</w:t>
            </w:r>
          </w:p>
        </w:tc>
        <w:tc>
          <w:tcPr>
            <w:tcW w:w="1740" w:type="dxa"/>
            <w:noWrap/>
            <w:hideMark/>
          </w:tcPr>
          <w:p w14:paraId="1EE3915A" w14:textId="77777777" w:rsidR="00B16A8C" w:rsidRPr="00FC0B0E" w:rsidRDefault="00B16A8C">
            <w:pPr>
              <w:rPr>
                <w:rFonts w:cs="Times New Roman"/>
                <w:sz w:val="20"/>
                <w:szCs w:val="20"/>
                <w:lang w:val="en-GB"/>
              </w:rPr>
            </w:pPr>
            <w:r w:rsidRPr="00FC0B0E">
              <w:rPr>
                <w:rFonts w:cs="Times New Roman"/>
                <w:sz w:val="20"/>
                <w:szCs w:val="20"/>
                <w:lang w:val="en-GB"/>
              </w:rPr>
              <w:t>21° 3.466' E</w:t>
            </w:r>
          </w:p>
        </w:tc>
        <w:tc>
          <w:tcPr>
            <w:tcW w:w="1820" w:type="dxa"/>
            <w:noWrap/>
            <w:hideMark/>
          </w:tcPr>
          <w:p w14:paraId="1B4BE5CA" w14:textId="77777777" w:rsidR="00B16A8C" w:rsidRPr="00FC0B0E" w:rsidRDefault="00B16A8C">
            <w:pPr>
              <w:rPr>
                <w:rFonts w:cs="Times New Roman"/>
                <w:sz w:val="20"/>
                <w:szCs w:val="20"/>
                <w:lang w:val="en-GB"/>
              </w:rPr>
            </w:pPr>
            <w:r w:rsidRPr="00FC0B0E">
              <w:rPr>
                <w:rFonts w:cs="Times New Roman"/>
                <w:sz w:val="20"/>
                <w:szCs w:val="20"/>
                <w:lang w:val="en-GB"/>
              </w:rPr>
              <w:t>56° 3.790' N</w:t>
            </w:r>
          </w:p>
        </w:tc>
      </w:tr>
      <w:tr w:rsidR="00B16A8C" w:rsidRPr="00FC0B0E" w14:paraId="370167F4" w14:textId="77777777" w:rsidTr="00B16A8C">
        <w:trPr>
          <w:trHeight w:val="300"/>
        </w:trPr>
        <w:tc>
          <w:tcPr>
            <w:tcW w:w="960" w:type="dxa"/>
            <w:noWrap/>
            <w:hideMark/>
          </w:tcPr>
          <w:p w14:paraId="302441D9" w14:textId="77777777" w:rsidR="00B16A8C" w:rsidRPr="00FC0B0E" w:rsidRDefault="00B16A8C" w:rsidP="00B16A8C">
            <w:pPr>
              <w:rPr>
                <w:rFonts w:cs="Times New Roman"/>
                <w:sz w:val="20"/>
                <w:szCs w:val="20"/>
                <w:lang w:val="en-GB"/>
              </w:rPr>
            </w:pPr>
            <w:r w:rsidRPr="00FC0B0E">
              <w:rPr>
                <w:rFonts w:cs="Times New Roman"/>
                <w:sz w:val="20"/>
                <w:szCs w:val="20"/>
                <w:lang w:val="en-GB"/>
              </w:rPr>
              <w:t>41</w:t>
            </w:r>
          </w:p>
        </w:tc>
        <w:tc>
          <w:tcPr>
            <w:tcW w:w="1640" w:type="dxa"/>
            <w:noWrap/>
            <w:hideMark/>
          </w:tcPr>
          <w:p w14:paraId="79FEF4C6" w14:textId="77777777" w:rsidR="00B16A8C" w:rsidRPr="00FC0B0E" w:rsidRDefault="00B16A8C" w:rsidP="00B16A8C">
            <w:pPr>
              <w:rPr>
                <w:rFonts w:cs="Times New Roman"/>
                <w:sz w:val="20"/>
                <w:szCs w:val="20"/>
                <w:lang w:val="en-GB"/>
              </w:rPr>
            </w:pPr>
            <w:r w:rsidRPr="00FC0B0E">
              <w:rPr>
                <w:rFonts w:cs="Times New Roman"/>
                <w:sz w:val="20"/>
                <w:szCs w:val="20"/>
                <w:lang w:val="en-GB"/>
              </w:rPr>
              <w:t>313018,1</w:t>
            </w:r>
          </w:p>
        </w:tc>
        <w:tc>
          <w:tcPr>
            <w:tcW w:w="1780" w:type="dxa"/>
            <w:noWrap/>
            <w:hideMark/>
          </w:tcPr>
          <w:p w14:paraId="4501530E" w14:textId="77777777" w:rsidR="00B16A8C" w:rsidRPr="00FC0B0E" w:rsidRDefault="00B16A8C" w:rsidP="00B16A8C">
            <w:pPr>
              <w:rPr>
                <w:rFonts w:cs="Times New Roman"/>
                <w:sz w:val="20"/>
                <w:szCs w:val="20"/>
                <w:lang w:val="en-GB"/>
              </w:rPr>
            </w:pPr>
            <w:r w:rsidRPr="00FC0B0E">
              <w:rPr>
                <w:rFonts w:cs="Times New Roman"/>
                <w:sz w:val="20"/>
                <w:szCs w:val="20"/>
                <w:lang w:val="en-GB"/>
              </w:rPr>
              <w:t>6216485,4</w:t>
            </w:r>
          </w:p>
        </w:tc>
        <w:tc>
          <w:tcPr>
            <w:tcW w:w="1740" w:type="dxa"/>
            <w:noWrap/>
            <w:hideMark/>
          </w:tcPr>
          <w:p w14:paraId="5EDC1521" w14:textId="77777777" w:rsidR="00B16A8C" w:rsidRPr="00FC0B0E" w:rsidRDefault="00B16A8C">
            <w:pPr>
              <w:rPr>
                <w:rFonts w:cs="Times New Roman"/>
                <w:sz w:val="20"/>
                <w:szCs w:val="20"/>
                <w:lang w:val="en-GB"/>
              </w:rPr>
            </w:pPr>
            <w:r w:rsidRPr="00FC0B0E">
              <w:rPr>
                <w:rFonts w:cs="Times New Roman"/>
                <w:sz w:val="20"/>
                <w:szCs w:val="20"/>
                <w:lang w:val="en-GB"/>
              </w:rPr>
              <w:t>20° 59.909' E</w:t>
            </w:r>
          </w:p>
        </w:tc>
        <w:tc>
          <w:tcPr>
            <w:tcW w:w="1820" w:type="dxa"/>
            <w:noWrap/>
            <w:hideMark/>
          </w:tcPr>
          <w:p w14:paraId="3C23730C" w14:textId="77777777" w:rsidR="00B16A8C" w:rsidRPr="00FC0B0E" w:rsidRDefault="00B16A8C">
            <w:pPr>
              <w:rPr>
                <w:rFonts w:cs="Times New Roman"/>
                <w:sz w:val="20"/>
                <w:szCs w:val="20"/>
                <w:lang w:val="en-GB"/>
              </w:rPr>
            </w:pPr>
            <w:r w:rsidRPr="00FC0B0E">
              <w:rPr>
                <w:rFonts w:cs="Times New Roman"/>
                <w:sz w:val="20"/>
                <w:szCs w:val="20"/>
                <w:lang w:val="en-GB"/>
              </w:rPr>
              <w:t>56° 2.749' N</w:t>
            </w:r>
          </w:p>
        </w:tc>
      </w:tr>
      <w:tr w:rsidR="00B16A8C" w:rsidRPr="00FC0B0E" w14:paraId="6B829769" w14:textId="77777777" w:rsidTr="00B16A8C">
        <w:trPr>
          <w:trHeight w:val="300"/>
        </w:trPr>
        <w:tc>
          <w:tcPr>
            <w:tcW w:w="960" w:type="dxa"/>
            <w:noWrap/>
            <w:hideMark/>
          </w:tcPr>
          <w:p w14:paraId="4BFDD840" w14:textId="77777777" w:rsidR="00B16A8C" w:rsidRPr="00FC0B0E" w:rsidRDefault="00B16A8C" w:rsidP="00B16A8C">
            <w:pPr>
              <w:rPr>
                <w:rFonts w:cs="Times New Roman"/>
                <w:sz w:val="20"/>
                <w:szCs w:val="20"/>
                <w:lang w:val="en-GB"/>
              </w:rPr>
            </w:pPr>
            <w:r w:rsidRPr="00FC0B0E">
              <w:rPr>
                <w:rFonts w:cs="Times New Roman"/>
                <w:sz w:val="20"/>
                <w:szCs w:val="20"/>
                <w:lang w:val="en-GB"/>
              </w:rPr>
              <w:t>42</w:t>
            </w:r>
          </w:p>
        </w:tc>
        <w:tc>
          <w:tcPr>
            <w:tcW w:w="1640" w:type="dxa"/>
            <w:noWrap/>
            <w:hideMark/>
          </w:tcPr>
          <w:p w14:paraId="645DFC92" w14:textId="77777777" w:rsidR="00B16A8C" w:rsidRPr="00FC0B0E" w:rsidRDefault="00B16A8C" w:rsidP="00B16A8C">
            <w:pPr>
              <w:rPr>
                <w:rFonts w:cs="Times New Roman"/>
                <w:sz w:val="20"/>
                <w:szCs w:val="20"/>
                <w:lang w:val="en-GB"/>
              </w:rPr>
            </w:pPr>
            <w:r w:rsidRPr="00FC0B0E">
              <w:rPr>
                <w:rFonts w:cs="Times New Roman"/>
                <w:sz w:val="20"/>
                <w:szCs w:val="20"/>
                <w:lang w:val="en-GB"/>
              </w:rPr>
              <w:t>312124,7</w:t>
            </w:r>
          </w:p>
        </w:tc>
        <w:tc>
          <w:tcPr>
            <w:tcW w:w="1780" w:type="dxa"/>
            <w:noWrap/>
            <w:hideMark/>
          </w:tcPr>
          <w:p w14:paraId="04AF4768" w14:textId="77777777" w:rsidR="00B16A8C" w:rsidRPr="00FC0B0E" w:rsidRDefault="00B16A8C" w:rsidP="00B16A8C">
            <w:pPr>
              <w:rPr>
                <w:rFonts w:cs="Times New Roman"/>
                <w:sz w:val="20"/>
                <w:szCs w:val="20"/>
                <w:lang w:val="en-GB"/>
              </w:rPr>
            </w:pPr>
            <w:r w:rsidRPr="00FC0B0E">
              <w:rPr>
                <w:rFonts w:cs="Times New Roman"/>
                <w:sz w:val="20"/>
                <w:szCs w:val="20"/>
                <w:lang w:val="en-GB"/>
              </w:rPr>
              <w:t>6213761,3</w:t>
            </w:r>
          </w:p>
        </w:tc>
        <w:tc>
          <w:tcPr>
            <w:tcW w:w="1740" w:type="dxa"/>
            <w:noWrap/>
            <w:hideMark/>
          </w:tcPr>
          <w:p w14:paraId="53531681" w14:textId="77777777" w:rsidR="00B16A8C" w:rsidRPr="00FC0B0E" w:rsidRDefault="00B16A8C">
            <w:pPr>
              <w:rPr>
                <w:rFonts w:cs="Times New Roman"/>
                <w:sz w:val="20"/>
                <w:szCs w:val="20"/>
                <w:lang w:val="en-GB"/>
              </w:rPr>
            </w:pPr>
            <w:r w:rsidRPr="00FC0B0E">
              <w:rPr>
                <w:rFonts w:cs="Times New Roman"/>
                <w:sz w:val="20"/>
                <w:szCs w:val="20"/>
                <w:lang w:val="en-GB"/>
              </w:rPr>
              <w:t>20° 59.164' E</w:t>
            </w:r>
          </w:p>
        </w:tc>
        <w:tc>
          <w:tcPr>
            <w:tcW w:w="1820" w:type="dxa"/>
            <w:noWrap/>
            <w:hideMark/>
          </w:tcPr>
          <w:p w14:paraId="359335C5" w14:textId="77777777" w:rsidR="00B16A8C" w:rsidRPr="00FC0B0E" w:rsidRDefault="00B16A8C">
            <w:pPr>
              <w:rPr>
                <w:rFonts w:cs="Times New Roman"/>
                <w:sz w:val="20"/>
                <w:szCs w:val="20"/>
                <w:lang w:val="en-GB"/>
              </w:rPr>
            </w:pPr>
            <w:r w:rsidRPr="00FC0B0E">
              <w:rPr>
                <w:rFonts w:cs="Times New Roman"/>
                <w:sz w:val="20"/>
                <w:szCs w:val="20"/>
                <w:lang w:val="en-GB"/>
              </w:rPr>
              <w:t>56° 1.262' N</w:t>
            </w:r>
          </w:p>
        </w:tc>
      </w:tr>
      <w:tr w:rsidR="00B16A8C" w:rsidRPr="00FC0B0E" w14:paraId="5F78CE9A" w14:textId="77777777" w:rsidTr="00B16A8C">
        <w:trPr>
          <w:trHeight w:val="300"/>
        </w:trPr>
        <w:tc>
          <w:tcPr>
            <w:tcW w:w="960" w:type="dxa"/>
            <w:noWrap/>
            <w:hideMark/>
          </w:tcPr>
          <w:p w14:paraId="0BF796FA" w14:textId="77777777" w:rsidR="00B16A8C" w:rsidRPr="00FC0B0E" w:rsidRDefault="00B16A8C" w:rsidP="00B16A8C">
            <w:pPr>
              <w:rPr>
                <w:rFonts w:cs="Times New Roman"/>
                <w:sz w:val="20"/>
                <w:szCs w:val="20"/>
                <w:lang w:val="en-GB"/>
              </w:rPr>
            </w:pPr>
            <w:r w:rsidRPr="00FC0B0E">
              <w:rPr>
                <w:rFonts w:cs="Times New Roman"/>
                <w:sz w:val="20"/>
                <w:szCs w:val="20"/>
                <w:lang w:val="en-GB"/>
              </w:rPr>
              <w:t>43</w:t>
            </w:r>
          </w:p>
        </w:tc>
        <w:tc>
          <w:tcPr>
            <w:tcW w:w="1640" w:type="dxa"/>
            <w:noWrap/>
            <w:hideMark/>
          </w:tcPr>
          <w:p w14:paraId="3467A3CD" w14:textId="77777777" w:rsidR="00B16A8C" w:rsidRPr="00FC0B0E" w:rsidRDefault="00B16A8C" w:rsidP="00B16A8C">
            <w:pPr>
              <w:rPr>
                <w:rFonts w:cs="Times New Roman"/>
                <w:sz w:val="20"/>
                <w:szCs w:val="20"/>
                <w:lang w:val="en-GB"/>
              </w:rPr>
            </w:pPr>
            <w:r w:rsidRPr="00FC0B0E">
              <w:rPr>
                <w:rFonts w:cs="Times New Roman"/>
                <w:sz w:val="20"/>
                <w:szCs w:val="20"/>
                <w:lang w:val="en-GB"/>
              </w:rPr>
              <w:t>312408,0</w:t>
            </w:r>
          </w:p>
        </w:tc>
        <w:tc>
          <w:tcPr>
            <w:tcW w:w="1780" w:type="dxa"/>
            <w:noWrap/>
            <w:hideMark/>
          </w:tcPr>
          <w:p w14:paraId="0703C50B" w14:textId="77777777" w:rsidR="00B16A8C" w:rsidRPr="00FC0B0E" w:rsidRDefault="00B16A8C" w:rsidP="00B16A8C">
            <w:pPr>
              <w:rPr>
                <w:rFonts w:cs="Times New Roman"/>
                <w:sz w:val="20"/>
                <w:szCs w:val="20"/>
                <w:lang w:val="en-GB"/>
              </w:rPr>
            </w:pPr>
            <w:r w:rsidRPr="00FC0B0E">
              <w:rPr>
                <w:rFonts w:cs="Times New Roman"/>
                <w:sz w:val="20"/>
                <w:szCs w:val="20"/>
                <w:lang w:val="en-GB"/>
              </w:rPr>
              <w:t>6210691,4</w:t>
            </w:r>
          </w:p>
        </w:tc>
        <w:tc>
          <w:tcPr>
            <w:tcW w:w="1740" w:type="dxa"/>
            <w:noWrap/>
            <w:hideMark/>
          </w:tcPr>
          <w:p w14:paraId="36AAFB1B" w14:textId="77777777" w:rsidR="00B16A8C" w:rsidRPr="00FC0B0E" w:rsidRDefault="00B16A8C">
            <w:pPr>
              <w:rPr>
                <w:rFonts w:cs="Times New Roman"/>
                <w:sz w:val="20"/>
                <w:szCs w:val="20"/>
                <w:lang w:val="en-GB"/>
              </w:rPr>
            </w:pPr>
            <w:r w:rsidRPr="00FC0B0E">
              <w:rPr>
                <w:rFonts w:cs="Times New Roman"/>
                <w:sz w:val="20"/>
                <w:szCs w:val="20"/>
                <w:lang w:val="en-GB"/>
              </w:rPr>
              <w:t>20° 59.565' E</w:t>
            </w:r>
          </w:p>
        </w:tc>
        <w:tc>
          <w:tcPr>
            <w:tcW w:w="1820" w:type="dxa"/>
            <w:noWrap/>
            <w:hideMark/>
          </w:tcPr>
          <w:p w14:paraId="587018EB" w14:textId="77777777" w:rsidR="00B16A8C" w:rsidRPr="00FC0B0E" w:rsidRDefault="00B16A8C">
            <w:pPr>
              <w:rPr>
                <w:rFonts w:cs="Times New Roman"/>
                <w:sz w:val="20"/>
                <w:szCs w:val="20"/>
                <w:lang w:val="en-GB"/>
              </w:rPr>
            </w:pPr>
            <w:r w:rsidRPr="00FC0B0E">
              <w:rPr>
                <w:rFonts w:cs="Times New Roman"/>
                <w:sz w:val="20"/>
                <w:szCs w:val="20"/>
                <w:lang w:val="en-GB"/>
              </w:rPr>
              <w:t>55° 59.616' N</w:t>
            </w:r>
          </w:p>
        </w:tc>
      </w:tr>
      <w:tr w:rsidR="00B16A8C" w:rsidRPr="00FC0B0E" w14:paraId="50FE99A4" w14:textId="77777777" w:rsidTr="00B16A8C">
        <w:trPr>
          <w:trHeight w:val="300"/>
        </w:trPr>
        <w:tc>
          <w:tcPr>
            <w:tcW w:w="960" w:type="dxa"/>
            <w:noWrap/>
            <w:hideMark/>
          </w:tcPr>
          <w:p w14:paraId="389AE4FA" w14:textId="77777777" w:rsidR="00B16A8C" w:rsidRPr="00FC0B0E" w:rsidRDefault="00B16A8C" w:rsidP="00B16A8C">
            <w:pPr>
              <w:rPr>
                <w:rFonts w:cs="Times New Roman"/>
                <w:sz w:val="20"/>
                <w:szCs w:val="20"/>
                <w:lang w:val="en-GB"/>
              </w:rPr>
            </w:pPr>
            <w:r w:rsidRPr="00FC0B0E">
              <w:rPr>
                <w:rFonts w:cs="Times New Roman"/>
                <w:sz w:val="20"/>
                <w:szCs w:val="20"/>
                <w:lang w:val="en-GB"/>
              </w:rPr>
              <w:t>44</w:t>
            </w:r>
          </w:p>
        </w:tc>
        <w:tc>
          <w:tcPr>
            <w:tcW w:w="1640" w:type="dxa"/>
            <w:noWrap/>
            <w:hideMark/>
          </w:tcPr>
          <w:p w14:paraId="294F2E67" w14:textId="77777777" w:rsidR="00B16A8C" w:rsidRPr="00FC0B0E" w:rsidRDefault="00B16A8C" w:rsidP="00B16A8C">
            <w:pPr>
              <w:rPr>
                <w:rFonts w:cs="Times New Roman"/>
                <w:sz w:val="20"/>
                <w:szCs w:val="20"/>
                <w:lang w:val="en-GB"/>
              </w:rPr>
            </w:pPr>
            <w:r w:rsidRPr="00FC0B0E">
              <w:rPr>
                <w:rFonts w:cs="Times New Roman"/>
                <w:sz w:val="20"/>
                <w:szCs w:val="20"/>
                <w:lang w:val="en-GB"/>
              </w:rPr>
              <w:t>307576,6</w:t>
            </w:r>
          </w:p>
        </w:tc>
        <w:tc>
          <w:tcPr>
            <w:tcW w:w="1780" w:type="dxa"/>
            <w:noWrap/>
            <w:hideMark/>
          </w:tcPr>
          <w:p w14:paraId="5DB3E841" w14:textId="77777777" w:rsidR="00B16A8C" w:rsidRPr="00FC0B0E" w:rsidRDefault="00B16A8C" w:rsidP="00B16A8C">
            <w:pPr>
              <w:rPr>
                <w:rFonts w:cs="Times New Roman"/>
                <w:sz w:val="20"/>
                <w:szCs w:val="20"/>
                <w:lang w:val="en-GB"/>
              </w:rPr>
            </w:pPr>
            <w:r w:rsidRPr="00FC0B0E">
              <w:rPr>
                <w:rFonts w:cs="Times New Roman"/>
                <w:sz w:val="20"/>
                <w:szCs w:val="20"/>
                <w:lang w:val="en-GB"/>
              </w:rPr>
              <w:t>6215212,5</w:t>
            </w:r>
          </w:p>
        </w:tc>
        <w:tc>
          <w:tcPr>
            <w:tcW w:w="1740" w:type="dxa"/>
            <w:noWrap/>
            <w:hideMark/>
          </w:tcPr>
          <w:p w14:paraId="59E1E05A" w14:textId="77777777" w:rsidR="00B16A8C" w:rsidRPr="00FC0B0E" w:rsidRDefault="00B16A8C">
            <w:pPr>
              <w:rPr>
                <w:rFonts w:cs="Times New Roman"/>
                <w:sz w:val="20"/>
                <w:szCs w:val="20"/>
                <w:lang w:val="en-GB"/>
              </w:rPr>
            </w:pPr>
            <w:r w:rsidRPr="00FC0B0E">
              <w:rPr>
                <w:rFonts w:cs="Times New Roman"/>
                <w:sz w:val="20"/>
                <w:szCs w:val="20"/>
                <w:lang w:val="en-GB"/>
              </w:rPr>
              <w:t>20° 54.731' E</w:t>
            </w:r>
          </w:p>
        </w:tc>
        <w:tc>
          <w:tcPr>
            <w:tcW w:w="1820" w:type="dxa"/>
            <w:noWrap/>
            <w:hideMark/>
          </w:tcPr>
          <w:p w14:paraId="4968B543" w14:textId="77777777" w:rsidR="00B16A8C" w:rsidRPr="00FC0B0E" w:rsidRDefault="00B16A8C">
            <w:pPr>
              <w:rPr>
                <w:rFonts w:cs="Times New Roman"/>
                <w:sz w:val="20"/>
                <w:szCs w:val="20"/>
                <w:lang w:val="en-GB"/>
              </w:rPr>
            </w:pPr>
            <w:r w:rsidRPr="00FC0B0E">
              <w:rPr>
                <w:rFonts w:cs="Times New Roman"/>
                <w:sz w:val="20"/>
                <w:szCs w:val="20"/>
                <w:lang w:val="en-GB"/>
              </w:rPr>
              <w:t>56° 1.935' N</w:t>
            </w:r>
          </w:p>
        </w:tc>
      </w:tr>
      <w:tr w:rsidR="00B16A8C" w:rsidRPr="00FC0B0E" w14:paraId="6950F1F3" w14:textId="77777777" w:rsidTr="00B16A8C">
        <w:trPr>
          <w:trHeight w:val="300"/>
        </w:trPr>
        <w:tc>
          <w:tcPr>
            <w:tcW w:w="960" w:type="dxa"/>
            <w:noWrap/>
            <w:hideMark/>
          </w:tcPr>
          <w:p w14:paraId="5258FB4C" w14:textId="77777777" w:rsidR="00B16A8C" w:rsidRPr="00FC0B0E" w:rsidRDefault="00B16A8C" w:rsidP="00B16A8C">
            <w:pPr>
              <w:rPr>
                <w:rFonts w:cs="Times New Roman"/>
                <w:sz w:val="20"/>
                <w:szCs w:val="20"/>
                <w:lang w:val="en-GB"/>
              </w:rPr>
            </w:pPr>
            <w:r w:rsidRPr="00FC0B0E">
              <w:rPr>
                <w:rFonts w:cs="Times New Roman"/>
                <w:sz w:val="20"/>
                <w:szCs w:val="20"/>
                <w:lang w:val="en-GB"/>
              </w:rPr>
              <w:t>45</w:t>
            </w:r>
          </w:p>
        </w:tc>
        <w:tc>
          <w:tcPr>
            <w:tcW w:w="1640" w:type="dxa"/>
            <w:noWrap/>
            <w:hideMark/>
          </w:tcPr>
          <w:p w14:paraId="3AAD80D4" w14:textId="77777777" w:rsidR="00B16A8C" w:rsidRPr="00FC0B0E" w:rsidRDefault="00B16A8C" w:rsidP="00B16A8C">
            <w:pPr>
              <w:rPr>
                <w:rFonts w:cs="Times New Roman"/>
                <w:sz w:val="20"/>
                <w:szCs w:val="20"/>
                <w:lang w:val="en-GB"/>
              </w:rPr>
            </w:pPr>
            <w:r w:rsidRPr="00FC0B0E">
              <w:rPr>
                <w:rFonts w:cs="Times New Roman"/>
                <w:sz w:val="20"/>
                <w:szCs w:val="20"/>
                <w:lang w:val="en-GB"/>
              </w:rPr>
              <w:t>304500,7</w:t>
            </w:r>
          </w:p>
        </w:tc>
        <w:tc>
          <w:tcPr>
            <w:tcW w:w="1780" w:type="dxa"/>
            <w:noWrap/>
            <w:hideMark/>
          </w:tcPr>
          <w:p w14:paraId="2D342646" w14:textId="77777777" w:rsidR="00B16A8C" w:rsidRPr="00FC0B0E" w:rsidRDefault="00B16A8C" w:rsidP="00B16A8C">
            <w:pPr>
              <w:rPr>
                <w:rFonts w:cs="Times New Roman"/>
                <w:sz w:val="20"/>
                <w:szCs w:val="20"/>
                <w:lang w:val="en-GB"/>
              </w:rPr>
            </w:pPr>
            <w:r w:rsidRPr="00FC0B0E">
              <w:rPr>
                <w:rFonts w:cs="Times New Roman"/>
                <w:sz w:val="20"/>
                <w:szCs w:val="20"/>
                <w:lang w:val="en-GB"/>
              </w:rPr>
              <w:t>6215400,4</w:t>
            </w:r>
          </w:p>
        </w:tc>
        <w:tc>
          <w:tcPr>
            <w:tcW w:w="1740" w:type="dxa"/>
            <w:noWrap/>
            <w:hideMark/>
          </w:tcPr>
          <w:p w14:paraId="44AD1C6D" w14:textId="77777777" w:rsidR="00B16A8C" w:rsidRPr="00FC0B0E" w:rsidRDefault="00B16A8C">
            <w:pPr>
              <w:rPr>
                <w:rFonts w:cs="Times New Roman"/>
                <w:sz w:val="20"/>
                <w:szCs w:val="20"/>
                <w:lang w:val="en-GB"/>
              </w:rPr>
            </w:pPr>
            <w:r w:rsidRPr="00FC0B0E">
              <w:rPr>
                <w:rFonts w:cs="Times New Roman"/>
                <w:sz w:val="20"/>
                <w:szCs w:val="20"/>
                <w:lang w:val="en-GB"/>
              </w:rPr>
              <w:t>20° 51.766' E</w:t>
            </w:r>
          </w:p>
        </w:tc>
        <w:tc>
          <w:tcPr>
            <w:tcW w:w="1820" w:type="dxa"/>
            <w:noWrap/>
            <w:hideMark/>
          </w:tcPr>
          <w:p w14:paraId="40286900" w14:textId="77777777" w:rsidR="00B16A8C" w:rsidRPr="00FC0B0E" w:rsidRDefault="00B16A8C">
            <w:pPr>
              <w:rPr>
                <w:rFonts w:cs="Times New Roman"/>
                <w:sz w:val="20"/>
                <w:szCs w:val="20"/>
                <w:lang w:val="en-GB"/>
              </w:rPr>
            </w:pPr>
            <w:r w:rsidRPr="00FC0B0E">
              <w:rPr>
                <w:rFonts w:cs="Times New Roman"/>
                <w:sz w:val="20"/>
                <w:szCs w:val="20"/>
                <w:lang w:val="en-GB"/>
              </w:rPr>
              <w:t>56° 1.961' N</w:t>
            </w:r>
          </w:p>
        </w:tc>
      </w:tr>
    </w:tbl>
    <w:p w14:paraId="615EE605" w14:textId="77777777" w:rsidR="00946A23" w:rsidRPr="00FC0B0E" w:rsidRDefault="00946A23" w:rsidP="00491361">
      <w:pPr>
        <w:rPr>
          <w:lang w:val="en-GB"/>
        </w:rPr>
      </w:pPr>
    </w:p>
    <w:p w14:paraId="10AB397E" w14:textId="77777777" w:rsidR="00293E82" w:rsidRPr="00FC0B0E" w:rsidRDefault="00293E82">
      <w:pPr>
        <w:widowControl/>
        <w:suppressAutoHyphens w:val="0"/>
        <w:spacing w:after="160" w:line="259" w:lineRule="auto"/>
        <w:rPr>
          <w:lang w:val="en-GB"/>
        </w:rPr>
      </w:pPr>
      <w:r w:rsidRPr="00FC0B0E">
        <w:rPr>
          <w:lang w:val="en-GB"/>
        </w:rPr>
        <w:br w:type="page"/>
      </w:r>
    </w:p>
    <w:p w14:paraId="13C94AED" w14:textId="08ABA179" w:rsidR="0005372D" w:rsidRPr="00FC0B0E" w:rsidRDefault="0005372D" w:rsidP="0005372D">
      <w:pPr>
        <w:pStyle w:val="Heading2"/>
        <w:rPr>
          <w:lang w:val="en-GB"/>
        </w:rPr>
      </w:pPr>
      <w:bookmarkStart w:id="15" w:name="_Toc140843307"/>
      <w:r w:rsidRPr="00FC0B0E">
        <w:rPr>
          <w:lang w:val="en-GB"/>
        </w:rPr>
        <w:lastRenderedPageBreak/>
        <w:t>Magneti</w:t>
      </w:r>
      <w:r w:rsidR="006C360E">
        <w:rPr>
          <w:lang w:val="en-GB"/>
        </w:rPr>
        <w:t xml:space="preserve">c </w:t>
      </w:r>
      <w:r w:rsidRPr="00FC0B0E">
        <w:rPr>
          <w:lang w:val="en-GB"/>
        </w:rPr>
        <w:t>anomal</w:t>
      </w:r>
      <w:r w:rsidR="006C360E">
        <w:rPr>
          <w:lang w:val="en-GB"/>
        </w:rPr>
        <w:t>ies</w:t>
      </w:r>
      <w:bookmarkEnd w:id="15"/>
    </w:p>
    <w:p w14:paraId="2C4C29C2" w14:textId="77777777" w:rsidR="00491361" w:rsidRPr="00FC0B0E" w:rsidRDefault="00491361">
      <w:pPr>
        <w:widowControl/>
        <w:suppressAutoHyphens w:val="0"/>
        <w:spacing w:after="160" w:line="259" w:lineRule="auto"/>
        <w:rPr>
          <w:rFonts w:cs="Times New Roman"/>
          <w:color w:val="000000" w:themeColor="text1"/>
          <w:lang w:val="en-GB"/>
        </w:rPr>
      </w:pPr>
    </w:p>
    <w:p w14:paraId="2163FC58" w14:textId="6A5803E9" w:rsidR="006C360E" w:rsidRPr="00FC0B0E" w:rsidRDefault="006C360E" w:rsidP="003E5D71">
      <w:pPr>
        <w:widowControl/>
        <w:suppressAutoHyphens w:val="0"/>
        <w:spacing w:after="160" w:line="259" w:lineRule="auto"/>
        <w:jc w:val="both"/>
        <w:rPr>
          <w:rFonts w:cs="Times New Roman"/>
          <w:color w:val="000000" w:themeColor="text1"/>
          <w:lang w:val="en-GB"/>
        </w:rPr>
      </w:pPr>
      <w:r w:rsidRPr="006C360E">
        <w:rPr>
          <w:rFonts w:cs="Times New Roman"/>
          <w:color w:val="000000" w:themeColor="text1"/>
          <w:lang w:val="en-GB"/>
        </w:rPr>
        <w:t>Survey of magnetic anomalies w</w:t>
      </w:r>
      <w:r w:rsidR="00FD758B">
        <w:rPr>
          <w:rFonts w:cs="Times New Roman"/>
          <w:color w:val="000000" w:themeColor="text1"/>
          <w:lang w:val="en-GB"/>
        </w:rPr>
        <w:t>as</w:t>
      </w:r>
      <w:r w:rsidRPr="006C360E">
        <w:rPr>
          <w:rFonts w:cs="Times New Roman"/>
          <w:color w:val="000000" w:themeColor="text1"/>
          <w:lang w:val="en-GB"/>
        </w:rPr>
        <w:t xml:space="preserve"> carried out along the main hydrographic survey </w:t>
      </w:r>
      <w:r>
        <w:rPr>
          <w:rFonts w:cs="Times New Roman"/>
          <w:color w:val="000000" w:themeColor="text1"/>
          <w:lang w:val="en-GB"/>
        </w:rPr>
        <w:t>tracks</w:t>
      </w:r>
      <w:r w:rsidRPr="006C360E">
        <w:rPr>
          <w:rFonts w:cs="Times New Roman"/>
          <w:color w:val="000000" w:themeColor="text1"/>
          <w:lang w:val="en-GB"/>
        </w:rPr>
        <w:t xml:space="preserve"> (Fig. 2) – i.e. every 50-60 m. Such a resolution does not allow to expect a complete survey of the area, but it provides valuable information about the general characteristics of the magnetic field and - records larger magnetic anomalies (located </w:t>
      </w:r>
      <w:r>
        <w:rPr>
          <w:rFonts w:cs="Times New Roman"/>
          <w:color w:val="000000" w:themeColor="text1"/>
          <w:lang w:val="en-GB"/>
        </w:rPr>
        <w:t>along</w:t>
      </w:r>
      <w:r w:rsidRPr="006C360E">
        <w:rPr>
          <w:rFonts w:cs="Times New Roman"/>
          <w:color w:val="000000" w:themeColor="text1"/>
          <w:lang w:val="en-GB"/>
        </w:rPr>
        <w:t xml:space="preserve"> the survey </w:t>
      </w:r>
      <w:r>
        <w:rPr>
          <w:rFonts w:cs="Times New Roman"/>
          <w:color w:val="000000" w:themeColor="text1"/>
          <w:lang w:val="en-GB"/>
        </w:rPr>
        <w:t>track</w:t>
      </w:r>
      <w:r w:rsidRPr="006C360E">
        <w:rPr>
          <w:rFonts w:cs="Times New Roman"/>
          <w:color w:val="000000" w:themeColor="text1"/>
          <w:lang w:val="en-GB"/>
        </w:rPr>
        <w:t xml:space="preserve">), which must be </w:t>
      </w:r>
      <w:proofErr w:type="gramStart"/>
      <w:r w:rsidRPr="006C360E">
        <w:rPr>
          <w:rFonts w:cs="Times New Roman"/>
          <w:color w:val="000000" w:themeColor="text1"/>
          <w:lang w:val="en-GB"/>
        </w:rPr>
        <w:t>taken into account</w:t>
      </w:r>
      <w:proofErr w:type="gramEnd"/>
      <w:r w:rsidRPr="006C360E">
        <w:rPr>
          <w:rFonts w:cs="Times New Roman"/>
          <w:color w:val="000000" w:themeColor="text1"/>
          <w:lang w:val="en-GB"/>
        </w:rPr>
        <w:t xml:space="preserve"> before starting detailed geological surveys of the electric cable construction lines. The total magnetic field (Fig</w:t>
      </w:r>
      <w:r>
        <w:rPr>
          <w:rFonts w:cs="Times New Roman"/>
          <w:color w:val="000000" w:themeColor="text1"/>
          <w:lang w:val="en-GB"/>
        </w:rPr>
        <w:t>.</w:t>
      </w:r>
      <w:r w:rsidRPr="006C360E">
        <w:rPr>
          <w:rFonts w:cs="Times New Roman"/>
          <w:color w:val="000000" w:themeColor="text1"/>
          <w:lang w:val="en-GB"/>
        </w:rPr>
        <w:t xml:space="preserve"> 17) varies from 50.791 to 52.616 </w:t>
      </w:r>
      <w:proofErr w:type="spellStart"/>
      <w:r w:rsidRPr="006C360E">
        <w:rPr>
          <w:rFonts w:cs="Times New Roman"/>
          <w:color w:val="000000" w:themeColor="text1"/>
          <w:lang w:val="en-GB"/>
        </w:rPr>
        <w:t>nT</w:t>
      </w:r>
      <w:proofErr w:type="spellEnd"/>
      <w:r w:rsidRPr="006C360E">
        <w:rPr>
          <w:rFonts w:cs="Times New Roman"/>
          <w:color w:val="000000" w:themeColor="text1"/>
          <w:lang w:val="en-GB"/>
        </w:rPr>
        <w:t xml:space="preserve"> and reflects the total geomagnetic field in the study area.</w:t>
      </w:r>
    </w:p>
    <w:p w14:paraId="4B8C80AD" w14:textId="77777777" w:rsidR="003E5D71" w:rsidRPr="00FC0B0E" w:rsidRDefault="00B6323F">
      <w:pPr>
        <w:widowControl/>
        <w:suppressAutoHyphens w:val="0"/>
        <w:spacing w:after="160" w:line="259" w:lineRule="auto"/>
        <w:rPr>
          <w:rFonts w:cs="Times New Roman"/>
          <w:color w:val="000000" w:themeColor="text1"/>
          <w:lang w:val="en-GB"/>
        </w:rPr>
      </w:pPr>
      <w:r w:rsidRPr="00FC0B0E">
        <w:rPr>
          <w:rFonts w:cs="Times New Roman"/>
          <w:noProof/>
          <w:color w:val="000000" w:themeColor="text1"/>
          <w:lang w:val="en-GB"/>
        </w:rPr>
        <w:drawing>
          <wp:inline distT="0" distB="0" distL="0" distR="0" wp14:anchorId="0D917C01" wp14:editId="214EF8F3">
            <wp:extent cx="6099390" cy="3562710"/>
            <wp:effectExtent l="19050" t="19050" r="15875" b="1905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05573" cy="3566321"/>
                    </a:xfrm>
                    <a:prstGeom prst="rect">
                      <a:avLst/>
                    </a:prstGeom>
                    <a:ln>
                      <a:solidFill>
                        <a:schemeClr val="accent1"/>
                      </a:solidFill>
                    </a:ln>
                  </pic:spPr>
                </pic:pic>
              </a:graphicData>
            </a:graphic>
          </wp:inline>
        </w:drawing>
      </w:r>
    </w:p>
    <w:p w14:paraId="445517E0" w14:textId="062A1815" w:rsidR="003E5D71" w:rsidRDefault="006C360E" w:rsidP="006C360E">
      <w:pPr>
        <w:jc w:val="center"/>
        <w:rPr>
          <w:b/>
          <w:bCs/>
          <w:sz w:val="20"/>
          <w:szCs w:val="20"/>
          <w:lang w:val="en-GB"/>
        </w:rPr>
      </w:pPr>
      <w:r>
        <w:rPr>
          <w:b/>
          <w:bCs/>
          <w:sz w:val="20"/>
          <w:szCs w:val="20"/>
          <w:lang w:val="en-GB"/>
        </w:rPr>
        <w:t xml:space="preserve">Fig. </w:t>
      </w:r>
      <w:r w:rsidR="003E5D71" w:rsidRPr="00FC0B0E">
        <w:rPr>
          <w:b/>
          <w:bCs/>
          <w:sz w:val="20"/>
          <w:szCs w:val="20"/>
          <w:lang w:val="en-GB"/>
        </w:rPr>
        <w:t xml:space="preserve">17. </w:t>
      </w:r>
      <w:r>
        <w:rPr>
          <w:b/>
          <w:bCs/>
          <w:sz w:val="20"/>
          <w:szCs w:val="20"/>
          <w:lang w:val="en-GB"/>
        </w:rPr>
        <w:t>Total magnetic field</w:t>
      </w:r>
    </w:p>
    <w:p w14:paraId="691282A0" w14:textId="77777777" w:rsidR="006C360E" w:rsidRPr="00FC0B0E" w:rsidRDefault="006C360E" w:rsidP="006C360E">
      <w:pPr>
        <w:jc w:val="center"/>
        <w:rPr>
          <w:rFonts w:cs="Times New Roman"/>
          <w:color w:val="000000" w:themeColor="text1"/>
          <w:lang w:val="en-GB"/>
        </w:rPr>
      </w:pPr>
    </w:p>
    <w:p w14:paraId="02FF623D" w14:textId="05ABDFB1" w:rsidR="00B6323F" w:rsidRPr="00FC0B0E" w:rsidRDefault="00491118" w:rsidP="003E5D71">
      <w:pPr>
        <w:widowControl/>
        <w:suppressAutoHyphens w:val="0"/>
        <w:spacing w:after="160" w:line="259" w:lineRule="auto"/>
        <w:jc w:val="both"/>
        <w:rPr>
          <w:rFonts w:cs="Times New Roman"/>
          <w:color w:val="000000" w:themeColor="text1"/>
          <w:lang w:val="en-GB"/>
        </w:rPr>
      </w:pPr>
      <w:r w:rsidRPr="00491118">
        <w:rPr>
          <w:rFonts w:cs="Times New Roman"/>
          <w:color w:val="000000" w:themeColor="text1"/>
          <w:lang w:val="en-GB"/>
        </w:rPr>
        <w:t xml:space="preserve">After performing geomagnetic corrections, the residual magnetic field reflecting the geological conditions characteristic of the area was obtained. In order to identify areas where additional caution is necessary </w:t>
      </w:r>
      <w:r>
        <w:rPr>
          <w:rFonts w:cs="Times New Roman"/>
          <w:color w:val="000000" w:themeColor="text1"/>
          <w:lang w:val="en-GB"/>
        </w:rPr>
        <w:t>while</w:t>
      </w:r>
      <w:r w:rsidRPr="00491118">
        <w:rPr>
          <w:rFonts w:cs="Times New Roman"/>
          <w:color w:val="000000" w:themeColor="text1"/>
          <w:lang w:val="en-GB"/>
        </w:rPr>
        <w:t xml:space="preserve"> planning engineering works, the general magnetic field was compared with the magnetic values determined in a specific profile, i.e. a </w:t>
      </w:r>
      <w:proofErr w:type="gramStart"/>
      <w:r w:rsidRPr="00491118">
        <w:rPr>
          <w:rFonts w:cs="Times New Roman"/>
          <w:color w:val="000000" w:themeColor="text1"/>
          <w:lang w:val="en-GB"/>
        </w:rPr>
        <w:t>magnetic field gradient or magnetic anomalies</w:t>
      </w:r>
      <w:proofErr w:type="gramEnd"/>
      <w:r w:rsidRPr="00491118">
        <w:rPr>
          <w:rFonts w:cs="Times New Roman"/>
          <w:color w:val="000000" w:themeColor="text1"/>
          <w:lang w:val="en-GB"/>
        </w:rPr>
        <w:t xml:space="preserve"> have been identified, reflecting possibly anthropogenic metallic objects on the seabed and highlighting magnetic anomalies (Fig</w:t>
      </w:r>
      <w:r>
        <w:rPr>
          <w:rFonts w:cs="Times New Roman"/>
          <w:color w:val="000000" w:themeColor="text1"/>
          <w:lang w:val="en-GB"/>
        </w:rPr>
        <w:t>.</w:t>
      </w:r>
      <w:r w:rsidRPr="00491118">
        <w:rPr>
          <w:rFonts w:cs="Times New Roman"/>
          <w:color w:val="000000" w:themeColor="text1"/>
          <w:lang w:val="en-GB"/>
        </w:rPr>
        <w:t xml:space="preserve"> 18). 398 magnetic anomalies have been identified, most of which are associated with natural geological conditions and accumulations of large ferromagnetic mineral-rich boulders, but 41 magnetic anomalies have been identified that reflect intersections with subsea telecommunications cables.</w:t>
      </w:r>
    </w:p>
    <w:p w14:paraId="35187DAA" w14:textId="77777777" w:rsidR="0063283B" w:rsidRPr="00FC0B0E" w:rsidRDefault="0063283B">
      <w:pPr>
        <w:widowControl/>
        <w:suppressAutoHyphens w:val="0"/>
        <w:spacing w:after="160" w:line="259" w:lineRule="auto"/>
        <w:rPr>
          <w:rFonts w:cs="Times New Roman"/>
          <w:color w:val="000000" w:themeColor="text1"/>
          <w:lang w:val="en-GB"/>
        </w:rPr>
      </w:pPr>
    </w:p>
    <w:p w14:paraId="0799B3D6" w14:textId="77777777" w:rsidR="0063283B" w:rsidRPr="00FC0B0E" w:rsidRDefault="00C51D4E">
      <w:pPr>
        <w:widowControl/>
        <w:suppressAutoHyphens w:val="0"/>
        <w:spacing w:after="160" w:line="259" w:lineRule="auto"/>
        <w:rPr>
          <w:rFonts w:cs="Times New Roman"/>
          <w:color w:val="000000" w:themeColor="text1"/>
          <w:lang w:val="en-GB"/>
        </w:rPr>
      </w:pPr>
      <w:r w:rsidRPr="00FC0B0E">
        <w:rPr>
          <w:rFonts w:cs="Times New Roman"/>
          <w:noProof/>
          <w:color w:val="000000" w:themeColor="text1"/>
          <w:lang w:val="en-GB"/>
        </w:rPr>
        <w:lastRenderedPageBreak/>
        <w:drawing>
          <wp:inline distT="0" distB="0" distL="0" distR="0" wp14:anchorId="6DB139CC" wp14:editId="430337CD">
            <wp:extent cx="6107373" cy="7787359"/>
            <wp:effectExtent l="0" t="0" r="8255" b="444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19523" cy="7802851"/>
                    </a:xfrm>
                    <a:prstGeom prst="rect">
                      <a:avLst/>
                    </a:prstGeom>
                  </pic:spPr>
                </pic:pic>
              </a:graphicData>
            </a:graphic>
          </wp:inline>
        </w:drawing>
      </w:r>
    </w:p>
    <w:p w14:paraId="2E94BA63" w14:textId="42F7D64F" w:rsidR="0063283B" w:rsidRPr="00FC0B0E" w:rsidRDefault="00491118" w:rsidP="0063283B">
      <w:pPr>
        <w:jc w:val="center"/>
        <w:rPr>
          <w:b/>
          <w:bCs/>
          <w:sz w:val="20"/>
          <w:szCs w:val="20"/>
          <w:lang w:val="en-GB"/>
        </w:rPr>
      </w:pPr>
      <w:r>
        <w:rPr>
          <w:b/>
          <w:bCs/>
          <w:sz w:val="20"/>
          <w:szCs w:val="20"/>
          <w:lang w:val="en-GB"/>
        </w:rPr>
        <w:t xml:space="preserve">Fig. </w:t>
      </w:r>
      <w:r w:rsidR="0063283B" w:rsidRPr="00FC0B0E">
        <w:rPr>
          <w:b/>
          <w:bCs/>
          <w:sz w:val="20"/>
          <w:szCs w:val="20"/>
          <w:lang w:val="en-GB"/>
        </w:rPr>
        <w:t xml:space="preserve">18. </w:t>
      </w:r>
      <w:r w:rsidR="00AB22FA">
        <w:rPr>
          <w:b/>
          <w:bCs/>
          <w:sz w:val="20"/>
          <w:szCs w:val="20"/>
          <w:lang w:val="en-GB"/>
        </w:rPr>
        <w:t>Residual magnetic field and anomalies</w:t>
      </w:r>
    </w:p>
    <w:p w14:paraId="1ABF30CC" w14:textId="77777777" w:rsidR="00293E82" w:rsidRPr="00FC0B0E" w:rsidRDefault="00293E82">
      <w:pPr>
        <w:widowControl/>
        <w:suppressAutoHyphens w:val="0"/>
        <w:spacing w:after="160" w:line="259" w:lineRule="auto"/>
        <w:rPr>
          <w:rFonts w:cs="Times New Roman"/>
          <w:color w:val="000000" w:themeColor="text1"/>
          <w:lang w:val="en-GB"/>
        </w:rPr>
      </w:pPr>
      <w:r w:rsidRPr="00FC0B0E">
        <w:rPr>
          <w:rFonts w:cs="Times New Roman"/>
          <w:color w:val="000000" w:themeColor="text1"/>
          <w:lang w:val="en-GB"/>
        </w:rPr>
        <w:br w:type="page"/>
      </w:r>
    </w:p>
    <w:p w14:paraId="33BFCADE" w14:textId="49E259FC" w:rsidR="007F2D37" w:rsidRPr="00FC0B0E" w:rsidRDefault="00F23BA6" w:rsidP="007F2D37">
      <w:pPr>
        <w:pStyle w:val="Heading1"/>
        <w:rPr>
          <w:lang w:val="en-GB"/>
        </w:rPr>
      </w:pPr>
      <w:bookmarkStart w:id="16" w:name="_Toc140843308"/>
      <w:r>
        <w:rPr>
          <w:lang w:val="en-GB"/>
        </w:rPr>
        <w:lastRenderedPageBreak/>
        <w:t>Alternatives of the cabling routes</w:t>
      </w:r>
      <w:bookmarkEnd w:id="16"/>
    </w:p>
    <w:p w14:paraId="5FD6686F" w14:textId="66766777" w:rsidR="007F2D37" w:rsidRPr="00FC0B0E" w:rsidRDefault="007F2D37" w:rsidP="007F2D37">
      <w:pPr>
        <w:pStyle w:val="Heading2"/>
        <w:rPr>
          <w:lang w:val="en-GB"/>
        </w:rPr>
      </w:pPr>
      <w:bookmarkStart w:id="17" w:name="_Toc140843309"/>
      <w:r w:rsidRPr="00FC0B0E">
        <w:rPr>
          <w:lang w:val="en-GB"/>
        </w:rPr>
        <w:t>Techni</w:t>
      </w:r>
      <w:r w:rsidR="00F23BA6">
        <w:rPr>
          <w:lang w:val="en-GB"/>
        </w:rPr>
        <w:t>cal properties of the planned corridor</w:t>
      </w:r>
      <w:bookmarkEnd w:id="17"/>
    </w:p>
    <w:p w14:paraId="7A13F11D" w14:textId="453E1D9A" w:rsidR="00F9445A" w:rsidRDefault="006A53F7" w:rsidP="00F9445A">
      <w:pPr>
        <w:jc w:val="both"/>
        <w:rPr>
          <w:lang w:val="en-GB"/>
        </w:rPr>
      </w:pPr>
      <w:r w:rsidRPr="006A53F7">
        <w:rPr>
          <w:lang w:val="en-GB"/>
        </w:rPr>
        <w:t xml:space="preserve">It is planned that </w:t>
      </w:r>
      <w:proofErr w:type="gramStart"/>
      <w:r w:rsidRPr="006A53F7">
        <w:rPr>
          <w:lang w:val="en-GB"/>
        </w:rPr>
        <w:t>220 kV</w:t>
      </w:r>
      <w:proofErr w:type="gramEnd"/>
      <w:r w:rsidRPr="006A53F7">
        <w:rPr>
          <w:lang w:val="en-GB"/>
        </w:rPr>
        <w:t xml:space="preserve"> alternating current supply power cables will be laid from </w:t>
      </w:r>
      <w:r>
        <w:rPr>
          <w:lang w:val="en-GB"/>
        </w:rPr>
        <w:t>planed OWPs</w:t>
      </w:r>
      <w:r w:rsidRPr="006A53F7">
        <w:rPr>
          <w:lang w:val="en-GB"/>
        </w:rPr>
        <w:t xml:space="preserve">. In order to connect each </w:t>
      </w:r>
      <w:r>
        <w:rPr>
          <w:lang w:val="en-GB"/>
        </w:rPr>
        <w:t>OWP</w:t>
      </w:r>
      <w:r w:rsidRPr="006A53F7">
        <w:rPr>
          <w:lang w:val="en-GB"/>
        </w:rPr>
        <w:t xml:space="preserve"> to the Lithuanian electricity transmission networks, an infrastructure corridor of the necessary width will be formed</w:t>
      </w:r>
      <w:r>
        <w:rPr>
          <w:lang w:val="en-GB"/>
        </w:rPr>
        <w:t xml:space="preserve">. It is planned that </w:t>
      </w:r>
      <w:r w:rsidRPr="006A53F7">
        <w:rPr>
          <w:lang w:val="en-GB"/>
        </w:rPr>
        <w:t xml:space="preserve">it </w:t>
      </w:r>
      <w:r>
        <w:rPr>
          <w:lang w:val="en-GB"/>
        </w:rPr>
        <w:t xml:space="preserve">should accommodate </w:t>
      </w:r>
      <w:r w:rsidRPr="006A53F7">
        <w:rPr>
          <w:lang w:val="en-GB"/>
        </w:rPr>
        <w:t>three power cables of 350 MW or more. Minimum distance between cables ~70 m (or at least 2x sea depth). It is also planned that a 100 m protection zone will be established (Fig</w:t>
      </w:r>
      <w:r>
        <w:rPr>
          <w:lang w:val="en-GB"/>
        </w:rPr>
        <w:t>.</w:t>
      </w:r>
      <w:r w:rsidRPr="006A53F7">
        <w:rPr>
          <w:lang w:val="en-GB"/>
        </w:rPr>
        <w:t xml:space="preserve"> 19).</w:t>
      </w:r>
    </w:p>
    <w:p w14:paraId="7B027CDA" w14:textId="77777777" w:rsidR="006A53F7" w:rsidRPr="00FC0B0E" w:rsidRDefault="006A53F7" w:rsidP="00F9445A">
      <w:pPr>
        <w:jc w:val="both"/>
        <w:rPr>
          <w:lang w:val="en-GB"/>
        </w:rPr>
      </w:pPr>
    </w:p>
    <w:p w14:paraId="6A15D4F4" w14:textId="77777777" w:rsidR="007F2D37" w:rsidRPr="00FC0B0E" w:rsidRDefault="007F642F" w:rsidP="00F9445A">
      <w:pPr>
        <w:jc w:val="center"/>
        <w:rPr>
          <w:lang w:val="en-GB"/>
        </w:rPr>
      </w:pPr>
      <w:r w:rsidRPr="00FC0B0E">
        <w:rPr>
          <w:noProof/>
          <w:lang w:val="en-GB"/>
        </w:rPr>
        <w:drawing>
          <wp:inline distT="0" distB="0" distL="0" distR="0" wp14:anchorId="6D809481" wp14:editId="78CDFB51">
            <wp:extent cx="3196742" cy="1245823"/>
            <wp:effectExtent l="19050" t="19050" r="22860" b="1206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261665" cy="1271124"/>
                    </a:xfrm>
                    <a:prstGeom prst="rect">
                      <a:avLst/>
                    </a:prstGeom>
                    <a:ln>
                      <a:solidFill>
                        <a:schemeClr val="accent1"/>
                      </a:solidFill>
                    </a:ln>
                  </pic:spPr>
                </pic:pic>
              </a:graphicData>
            </a:graphic>
          </wp:inline>
        </w:drawing>
      </w:r>
    </w:p>
    <w:p w14:paraId="62977260" w14:textId="3BE55B13" w:rsidR="00F9445A" w:rsidRPr="00FC0B0E" w:rsidRDefault="006A53F7" w:rsidP="00F9445A">
      <w:pPr>
        <w:jc w:val="center"/>
        <w:rPr>
          <w:b/>
          <w:bCs/>
          <w:sz w:val="20"/>
          <w:szCs w:val="20"/>
          <w:lang w:val="en-GB"/>
        </w:rPr>
      </w:pPr>
      <w:r>
        <w:rPr>
          <w:b/>
          <w:bCs/>
          <w:sz w:val="20"/>
          <w:szCs w:val="20"/>
          <w:lang w:val="en-GB"/>
        </w:rPr>
        <w:t xml:space="preserve">Fig. </w:t>
      </w:r>
      <w:r w:rsidR="00F9445A" w:rsidRPr="00FC0B0E">
        <w:rPr>
          <w:b/>
          <w:bCs/>
          <w:sz w:val="20"/>
          <w:szCs w:val="20"/>
          <w:lang w:val="en-GB"/>
        </w:rPr>
        <w:t xml:space="preserve">19. </w:t>
      </w:r>
      <w:r>
        <w:rPr>
          <w:b/>
          <w:bCs/>
          <w:sz w:val="20"/>
          <w:szCs w:val="20"/>
          <w:lang w:val="en-GB"/>
        </w:rPr>
        <w:t>Scheme of cable corridor for single OWP connection</w:t>
      </w:r>
    </w:p>
    <w:p w14:paraId="670BAFA1" w14:textId="77777777" w:rsidR="007F642F" w:rsidRPr="00FC0B0E" w:rsidRDefault="007F642F" w:rsidP="007F2D37">
      <w:pPr>
        <w:rPr>
          <w:lang w:val="en-GB"/>
        </w:rPr>
      </w:pPr>
    </w:p>
    <w:p w14:paraId="465D9CC3" w14:textId="50E3371B" w:rsidR="007F2D37" w:rsidRPr="00FC0B0E" w:rsidRDefault="00FD758B" w:rsidP="007F2D37">
      <w:pPr>
        <w:pStyle w:val="Heading2"/>
        <w:rPr>
          <w:lang w:val="en-GB"/>
        </w:rPr>
      </w:pPr>
      <w:bookmarkStart w:id="18" w:name="_Toc140843310"/>
      <w:r>
        <w:rPr>
          <w:lang w:val="en-GB"/>
        </w:rPr>
        <w:t>N</w:t>
      </w:r>
      <w:r w:rsidRPr="00FD758B">
        <w:rPr>
          <w:lang w:val="en-GB"/>
        </w:rPr>
        <w:t xml:space="preserve">omenclature </w:t>
      </w:r>
      <w:r>
        <w:rPr>
          <w:lang w:val="en-GB"/>
        </w:rPr>
        <w:t>of cabling corridors alternatives</w:t>
      </w:r>
      <w:bookmarkEnd w:id="18"/>
    </w:p>
    <w:p w14:paraId="70D18ED2" w14:textId="08964B89" w:rsidR="00FD758B" w:rsidRPr="00FC0B0E" w:rsidRDefault="00FD758B" w:rsidP="009159BE">
      <w:pPr>
        <w:jc w:val="both"/>
        <w:rPr>
          <w:lang w:val="en-GB"/>
        </w:rPr>
      </w:pPr>
      <w:r w:rsidRPr="00FD758B">
        <w:rPr>
          <w:lang w:val="en-GB"/>
        </w:rPr>
        <w:t>Since no obvious critical obstacles have been identified in the study area, all tentatively proposed alternatives are suitable for the construction of marine cables. However, due to the planning uncertainties</w:t>
      </w:r>
      <w:r w:rsidR="00D868E5">
        <w:rPr>
          <w:lang w:val="en-GB"/>
        </w:rPr>
        <w:t>,</w:t>
      </w:r>
      <w:r w:rsidRPr="00FD758B">
        <w:rPr>
          <w:lang w:val="en-GB"/>
        </w:rPr>
        <w:t xml:space="preserve"> due to the incomplete survey/design of the planned Harmony Link HVDC cable corridor and the difficult passage through the Holy Ancient Settlement cultural heritage site, the main (Fig</w:t>
      </w:r>
      <w:r w:rsidR="00D868E5">
        <w:rPr>
          <w:lang w:val="en-GB"/>
        </w:rPr>
        <w:t>.</w:t>
      </w:r>
      <w:r w:rsidRPr="00FD758B">
        <w:rPr>
          <w:lang w:val="en-GB"/>
        </w:rPr>
        <w:t xml:space="preserve"> 20) and additional (Fig</w:t>
      </w:r>
      <w:r w:rsidR="00D868E5">
        <w:rPr>
          <w:lang w:val="en-GB"/>
        </w:rPr>
        <w:t>.</w:t>
      </w:r>
      <w:r w:rsidRPr="00FD758B">
        <w:rPr>
          <w:lang w:val="en-GB"/>
        </w:rPr>
        <w:t xml:space="preserve"> 21) (partially aligned with the Harmony Link corridor and to the south of </w:t>
      </w:r>
      <w:r w:rsidR="00D868E5">
        <w:rPr>
          <w:lang w:val="en-GB"/>
        </w:rPr>
        <w:t xml:space="preserve">roadstead of </w:t>
      </w:r>
      <w:proofErr w:type="spellStart"/>
      <w:r w:rsidRPr="00FD758B">
        <w:rPr>
          <w:lang w:val="en-GB"/>
        </w:rPr>
        <w:t>Šventoji</w:t>
      </w:r>
      <w:proofErr w:type="spellEnd"/>
      <w:r w:rsidRPr="00FD758B">
        <w:rPr>
          <w:lang w:val="en-GB"/>
        </w:rPr>
        <w:t xml:space="preserve"> </w:t>
      </w:r>
      <w:r w:rsidR="00D868E5">
        <w:rPr>
          <w:lang w:val="en-GB"/>
        </w:rPr>
        <w:t>port</w:t>
      </w:r>
      <w:r w:rsidRPr="00FD758B">
        <w:rPr>
          <w:lang w:val="en-GB"/>
        </w:rPr>
        <w:t>) cable route alternatives.</w:t>
      </w:r>
    </w:p>
    <w:tbl>
      <w:tblPr>
        <w:tblStyle w:val="TableGrid"/>
        <w:tblW w:w="9805" w:type="dxa"/>
        <w:tblLook w:val="04A0" w:firstRow="1" w:lastRow="0" w:firstColumn="1" w:lastColumn="0" w:noHBand="0" w:noVBand="1"/>
      </w:tblPr>
      <w:tblGrid>
        <w:gridCol w:w="461"/>
        <w:gridCol w:w="9349"/>
      </w:tblGrid>
      <w:tr w:rsidR="00C42046" w:rsidRPr="00FC0B0E" w14:paraId="407ECA70" w14:textId="77777777" w:rsidTr="00103F05">
        <w:tc>
          <w:tcPr>
            <w:tcW w:w="461" w:type="dxa"/>
          </w:tcPr>
          <w:p w14:paraId="78F4BD4D" w14:textId="77777777" w:rsidR="00C42046" w:rsidRPr="00FC0B0E" w:rsidRDefault="00C42046" w:rsidP="007F2D37">
            <w:pPr>
              <w:rPr>
                <w:b/>
                <w:sz w:val="20"/>
                <w:szCs w:val="20"/>
                <w:lang w:val="en-GB"/>
              </w:rPr>
            </w:pPr>
            <w:r w:rsidRPr="00FC0B0E">
              <w:rPr>
                <w:b/>
                <w:sz w:val="20"/>
                <w:szCs w:val="20"/>
                <w:lang w:val="en-GB"/>
              </w:rPr>
              <w:t>A1</w:t>
            </w:r>
          </w:p>
        </w:tc>
        <w:tc>
          <w:tcPr>
            <w:tcW w:w="9344" w:type="dxa"/>
          </w:tcPr>
          <w:p w14:paraId="600F2802" w14:textId="77777777" w:rsidR="00C42046" w:rsidRPr="00FC0B0E" w:rsidRDefault="00C42046" w:rsidP="00C42046">
            <w:pPr>
              <w:jc w:val="right"/>
              <w:rPr>
                <w:lang w:val="en-GB"/>
              </w:rPr>
            </w:pPr>
            <w:r w:rsidRPr="00FC0B0E">
              <w:rPr>
                <w:noProof/>
                <w:lang w:val="en-GB"/>
              </w:rPr>
              <w:drawing>
                <wp:inline distT="0" distB="0" distL="0" distR="0" wp14:anchorId="112F4658" wp14:editId="5DAA5171">
                  <wp:extent cx="5799904" cy="202750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20980" cy="2069830"/>
                          </a:xfrm>
                          <a:prstGeom prst="rect">
                            <a:avLst/>
                          </a:prstGeom>
                        </pic:spPr>
                      </pic:pic>
                    </a:graphicData>
                  </a:graphic>
                </wp:inline>
              </w:drawing>
            </w:r>
          </w:p>
        </w:tc>
      </w:tr>
      <w:tr w:rsidR="00C42046" w:rsidRPr="00FC0B0E" w14:paraId="096F77DD" w14:textId="77777777" w:rsidTr="00103F05">
        <w:tc>
          <w:tcPr>
            <w:tcW w:w="461" w:type="dxa"/>
          </w:tcPr>
          <w:p w14:paraId="5B29123D" w14:textId="77777777" w:rsidR="00C42046" w:rsidRPr="00FC0B0E" w:rsidRDefault="00C42046" w:rsidP="007F2D37">
            <w:pPr>
              <w:rPr>
                <w:b/>
                <w:sz w:val="20"/>
                <w:szCs w:val="20"/>
                <w:lang w:val="en-GB"/>
              </w:rPr>
            </w:pPr>
            <w:r w:rsidRPr="00FC0B0E">
              <w:rPr>
                <w:b/>
                <w:sz w:val="20"/>
                <w:szCs w:val="20"/>
                <w:lang w:val="en-GB"/>
              </w:rPr>
              <w:t>B</w:t>
            </w:r>
            <w:r w:rsidR="008B5D94" w:rsidRPr="00FC0B0E">
              <w:rPr>
                <w:b/>
                <w:sz w:val="20"/>
                <w:szCs w:val="20"/>
                <w:lang w:val="en-GB"/>
              </w:rPr>
              <w:t>1</w:t>
            </w:r>
          </w:p>
        </w:tc>
        <w:tc>
          <w:tcPr>
            <w:tcW w:w="9344" w:type="dxa"/>
          </w:tcPr>
          <w:p w14:paraId="51AD890C" w14:textId="77777777" w:rsidR="00C42046" w:rsidRPr="00FC0B0E" w:rsidRDefault="00C42046" w:rsidP="00C42046">
            <w:pPr>
              <w:jc w:val="right"/>
              <w:rPr>
                <w:lang w:val="en-GB"/>
              </w:rPr>
            </w:pPr>
            <w:r w:rsidRPr="00FC0B0E">
              <w:rPr>
                <w:noProof/>
                <w:lang w:val="en-GB"/>
              </w:rPr>
              <w:drawing>
                <wp:inline distT="0" distB="0" distL="0" distR="0" wp14:anchorId="6A035415" wp14:editId="1CBDA962">
                  <wp:extent cx="5796842" cy="1997050"/>
                  <wp:effectExtent l="0" t="0" r="0" b="381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866978" cy="2021212"/>
                          </a:xfrm>
                          <a:prstGeom prst="rect">
                            <a:avLst/>
                          </a:prstGeom>
                        </pic:spPr>
                      </pic:pic>
                    </a:graphicData>
                  </a:graphic>
                </wp:inline>
              </w:drawing>
            </w:r>
          </w:p>
        </w:tc>
      </w:tr>
    </w:tbl>
    <w:p w14:paraId="14561F59" w14:textId="29E0DB61" w:rsidR="00C30EFA" w:rsidRPr="00FC0B0E" w:rsidRDefault="00955F10" w:rsidP="00C30EFA">
      <w:pPr>
        <w:jc w:val="center"/>
        <w:rPr>
          <w:b/>
          <w:bCs/>
          <w:sz w:val="20"/>
          <w:szCs w:val="20"/>
          <w:lang w:val="en-GB"/>
        </w:rPr>
      </w:pPr>
      <w:r>
        <w:rPr>
          <w:b/>
          <w:bCs/>
          <w:sz w:val="20"/>
          <w:szCs w:val="20"/>
          <w:lang w:val="en-GB"/>
        </w:rPr>
        <w:t xml:space="preserve">Fig. </w:t>
      </w:r>
      <w:r w:rsidR="00BC70B6" w:rsidRPr="00FC0B0E">
        <w:rPr>
          <w:b/>
          <w:bCs/>
          <w:sz w:val="20"/>
          <w:szCs w:val="20"/>
          <w:lang w:val="en-GB"/>
        </w:rPr>
        <w:t>20.</w:t>
      </w:r>
      <w:r>
        <w:rPr>
          <w:b/>
          <w:bCs/>
          <w:sz w:val="20"/>
          <w:szCs w:val="20"/>
          <w:lang w:val="en-GB"/>
        </w:rPr>
        <w:t xml:space="preserve"> Proposed main cabling corridor alternative</w:t>
      </w:r>
      <w:r w:rsidR="00C30EFA" w:rsidRPr="00FC0B0E">
        <w:rPr>
          <w:b/>
          <w:bCs/>
          <w:sz w:val="20"/>
          <w:szCs w:val="20"/>
          <w:lang w:val="en-GB"/>
        </w:rPr>
        <w:br w:type="page"/>
      </w:r>
    </w:p>
    <w:tbl>
      <w:tblPr>
        <w:tblStyle w:val="TableGrid"/>
        <w:tblW w:w="0" w:type="auto"/>
        <w:tblLayout w:type="fixed"/>
        <w:tblLook w:val="04A0" w:firstRow="1" w:lastRow="0" w:firstColumn="1" w:lastColumn="0" w:noHBand="0" w:noVBand="1"/>
      </w:tblPr>
      <w:tblGrid>
        <w:gridCol w:w="562"/>
        <w:gridCol w:w="9094"/>
      </w:tblGrid>
      <w:tr w:rsidR="00BC424D" w:rsidRPr="00FC0B0E" w14:paraId="507A85B2" w14:textId="77777777" w:rsidTr="00BC424D">
        <w:tc>
          <w:tcPr>
            <w:tcW w:w="562" w:type="dxa"/>
          </w:tcPr>
          <w:p w14:paraId="46FD4670" w14:textId="77777777" w:rsidR="00BC424D" w:rsidRPr="00FC0B0E" w:rsidRDefault="00BC424D" w:rsidP="00BC70B6">
            <w:pPr>
              <w:jc w:val="center"/>
              <w:rPr>
                <w:b/>
                <w:bCs/>
                <w:sz w:val="20"/>
                <w:szCs w:val="20"/>
                <w:lang w:val="en-GB"/>
              </w:rPr>
            </w:pPr>
            <w:r w:rsidRPr="00FC0B0E">
              <w:rPr>
                <w:b/>
                <w:bCs/>
                <w:sz w:val="20"/>
                <w:szCs w:val="20"/>
                <w:lang w:val="en-GB"/>
              </w:rPr>
              <w:lastRenderedPageBreak/>
              <w:t>A</w:t>
            </w:r>
            <w:r w:rsidR="0076597B" w:rsidRPr="00FC0B0E">
              <w:rPr>
                <w:b/>
                <w:bCs/>
                <w:sz w:val="20"/>
                <w:szCs w:val="20"/>
                <w:lang w:val="en-GB"/>
              </w:rPr>
              <w:t>2</w:t>
            </w:r>
          </w:p>
        </w:tc>
        <w:tc>
          <w:tcPr>
            <w:tcW w:w="9094" w:type="dxa"/>
          </w:tcPr>
          <w:p w14:paraId="7D841DDC" w14:textId="77777777" w:rsidR="00BC424D" w:rsidRPr="00FC0B0E" w:rsidRDefault="0076597B" w:rsidP="00BC424D">
            <w:pPr>
              <w:jc w:val="right"/>
              <w:rPr>
                <w:b/>
                <w:bCs/>
                <w:sz w:val="20"/>
                <w:szCs w:val="20"/>
                <w:lang w:val="en-GB"/>
              </w:rPr>
            </w:pPr>
            <w:r w:rsidRPr="00FC0B0E">
              <w:rPr>
                <w:noProof/>
                <w:lang w:val="en-GB"/>
              </w:rPr>
              <w:drawing>
                <wp:inline distT="0" distB="0" distL="0" distR="0" wp14:anchorId="3317E2D4" wp14:editId="3665AAC5">
                  <wp:extent cx="5225982" cy="1646299"/>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387335" cy="1697129"/>
                          </a:xfrm>
                          <a:prstGeom prst="rect">
                            <a:avLst/>
                          </a:prstGeom>
                        </pic:spPr>
                      </pic:pic>
                    </a:graphicData>
                  </a:graphic>
                </wp:inline>
              </w:drawing>
            </w:r>
          </w:p>
        </w:tc>
      </w:tr>
      <w:tr w:rsidR="00BC424D" w:rsidRPr="00FC0B0E" w14:paraId="5401DD98" w14:textId="77777777" w:rsidTr="00BC424D">
        <w:tc>
          <w:tcPr>
            <w:tcW w:w="562" w:type="dxa"/>
          </w:tcPr>
          <w:p w14:paraId="0767D269" w14:textId="77777777" w:rsidR="00BC424D" w:rsidRPr="00FC0B0E" w:rsidRDefault="00BC424D" w:rsidP="00BC70B6">
            <w:pPr>
              <w:jc w:val="center"/>
              <w:rPr>
                <w:b/>
                <w:bCs/>
                <w:sz w:val="20"/>
                <w:szCs w:val="20"/>
                <w:lang w:val="en-GB"/>
              </w:rPr>
            </w:pPr>
            <w:r w:rsidRPr="00FC0B0E">
              <w:rPr>
                <w:b/>
                <w:bCs/>
                <w:sz w:val="20"/>
                <w:szCs w:val="20"/>
                <w:lang w:val="en-GB"/>
              </w:rPr>
              <w:t>A</w:t>
            </w:r>
            <w:r w:rsidR="0076597B" w:rsidRPr="00FC0B0E">
              <w:rPr>
                <w:b/>
                <w:bCs/>
                <w:sz w:val="20"/>
                <w:szCs w:val="20"/>
                <w:lang w:val="en-GB"/>
              </w:rPr>
              <w:t>3</w:t>
            </w:r>
          </w:p>
        </w:tc>
        <w:tc>
          <w:tcPr>
            <w:tcW w:w="9094" w:type="dxa"/>
          </w:tcPr>
          <w:p w14:paraId="34FFCA55" w14:textId="77777777" w:rsidR="00BC424D" w:rsidRPr="00FC0B0E" w:rsidRDefault="0076597B" w:rsidP="00BC424D">
            <w:pPr>
              <w:jc w:val="right"/>
              <w:rPr>
                <w:b/>
                <w:bCs/>
                <w:sz w:val="20"/>
                <w:szCs w:val="20"/>
                <w:lang w:val="en-GB"/>
              </w:rPr>
            </w:pPr>
            <w:r w:rsidRPr="00FC0B0E">
              <w:rPr>
                <w:noProof/>
                <w:lang w:val="en-GB"/>
              </w:rPr>
              <w:drawing>
                <wp:inline distT="0" distB="0" distL="0" distR="0" wp14:anchorId="7555138A" wp14:editId="5BDB9C61">
                  <wp:extent cx="5225071" cy="151411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449907" cy="1579267"/>
                          </a:xfrm>
                          <a:prstGeom prst="rect">
                            <a:avLst/>
                          </a:prstGeom>
                        </pic:spPr>
                      </pic:pic>
                    </a:graphicData>
                  </a:graphic>
                </wp:inline>
              </w:drawing>
            </w:r>
          </w:p>
        </w:tc>
      </w:tr>
      <w:tr w:rsidR="00C30EFA" w:rsidRPr="00FC0B0E" w14:paraId="7A456DCA" w14:textId="77777777" w:rsidTr="00C30EFA">
        <w:tc>
          <w:tcPr>
            <w:tcW w:w="562" w:type="dxa"/>
          </w:tcPr>
          <w:p w14:paraId="669EEB54" w14:textId="77777777" w:rsidR="00C30EFA" w:rsidRPr="00FC0B0E" w:rsidRDefault="00C30EFA" w:rsidP="000C2054">
            <w:pPr>
              <w:rPr>
                <w:b/>
                <w:sz w:val="20"/>
                <w:szCs w:val="20"/>
                <w:lang w:val="en-GB"/>
              </w:rPr>
            </w:pPr>
            <w:r w:rsidRPr="00FC0B0E">
              <w:rPr>
                <w:b/>
                <w:sz w:val="20"/>
                <w:szCs w:val="20"/>
                <w:lang w:val="en-GB"/>
              </w:rPr>
              <w:t>A4</w:t>
            </w:r>
          </w:p>
        </w:tc>
        <w:tc>
          <w:tcPr>
            <w:tcW w:w="9094" w:type="dxa"/>
          </w:tcPr>
          <w:p w14:paraId="79B6F0EB" w14:textId="77777777" w:rsidR="00C30EFA" w:rsidRPr="00FC0B0E" w:rsidRDefault="00C30EFA" w:rsidP="000C2054">
            <w:pPr>
              <w:jc w:val="right"/>
              <w:rPr>
                <w:lang w:val="en-GB"/>
              </w:rPr>
            </w:pPr>
            <w:r w:rsidRPr="00FC0B0E">
              <w:rPr>
                <w:noProof/>
                <w:lang w:val="en-GB"/>
              </w:rPr>
              <w:drawing>
                <wp:inline distT="0" distB="0" distL="0" distR="0" wp14:anchorId="130B09D6" wp14:editId="29850CFE">
                  <wp:extent cx="5224393" cy="1633366"/>
                  <wp:effectExtent l="0" t="0" r="0" b="508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329670" cy="1666280"/>
                          </a:xfrm>
                          <a:prstGeom prst="rect">
                            <a:avLst/>
                          </a:prstGeom>
                        </pic:spPr>
                      </pic:pic>
                    </a:graphicData>
                  </a:graphic>
                </wp:inline>
              </w:drawing>
            </w:r>
          </w:p>
        </w:tc>
      </w:tr>
      <w:tr w:rsidR="00BC424D" w:rsidRPr="00FC0B0E" w14:paraId="22E9CDF4" w14:textId="77777777" w:rsidTr="00BC424D">
        <w:tc>
          <w:tcPr>
            <w:tcW w:w="562" w:type="dxa"/>
          </w:tcPr>
          <w:p w14:paraId="5491D97D" w14:textId="77777777" w:rsidR="00BC424D" w:rsidRPr="00FC0B0E" w:rsidRDefault="00BC424D" w:rsidP="00BC70B6">
            <w:pPr>
              <w:jc w:val="center"/>
              <w:rPr>
                <w:b/>
                <w:bCs/>
                <w:sz w:val="20"/>
                <w:szCs w:val="20"/>
                <w:lang w:val="en-GB"/>
              </w:rPr>
            </w:pPr>
            <w:r w:rsidRPr="00FC0B0E">
              <w:rPr>
                <w:b/>
                <w:bCs/>
                <w:sz w:val="20"/>
                <w:szCs w:val="20"/>
                <w:lang w:val="en-GB"/>
              </w:rPr>
              <w:t>B</w:t>
            </w:r>
            <w:r w:rsidR="0076597B" w:rsidRPr="00FC0B0E">
              <w:rPr>
                <w:b/>
                <w:bCs/>
                <w:sz w:val="20"/>
                <w:szCs w:val="20"/>
                <w:lang w:val="en-GB"/>
              </w:rPr>
              <w:t>2</w:t>
            </w:r>
          </w:p>
        </w:tc>
        <w:tc>
          <w:tcPr>
            <w:tcW w:w="9094" w:type="dxa"/>
          </w:tcPr>
          <w:p w14:paraId="7A517B08" w14:textId="77777777" w:rsidR="00BC424D" w:rsidRPr="00FC0B0E" w:rsidRDefault="00BC424D" w:rsidP="00BC424D">
            <w:pPr>
              <w:jc w:val="right"/>
              <w:rPr>
                <w:b/>
                <w:bCs/>
                <w:sz w:val="20"/>
                <w:szCs w:val="20"/>
                <w:lang w:val="en-GB"/>
              </w:rPr>
            </w:pPr>
            <w:r w:rsidRPr="00FC0B0E">
              <w:rPr>
                <w:noProof/>
                <w:lang w:val="en-GB"/>
              </w:rPr>
              <w:drawing>
                <wp:inline distT="0" distB="0" distL="0" distR="0" wp14:anchorId="7050333A" wp14:editId="4FCA38CC">
                  <wp:extent cx="5225357" cy="1623938"/>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363363" cy="1666827"/>
                          </a:xfrm>
                          <a:prstGeom prst="rect">
                            <a:avLst/>
                          </a:prstGeom>
                        </pic:spPr>
                      </pic:pic>
                    </a:graphicData>
                  </a:graphic>
                </wp:inline>
              </w:drawing>
            </w:r>
          </w:p>
        </w:tc>
      </w:tr>
      <w:tr w:rsidR="00C30EFA" w:rsidRPr="00FC0B0E" w14:paraId="4FD51389" w14:textId="77777777" w:rsidTr="000C2054">
        <w:tc>
          <w:tcPr>
            <w:tcW w:w="562" w:type="dxa"/>
          </w:tcPr>
          <w:p w14:paraId="7E8EE0C7" w14:textId="77777777" w:rsidR="00C30EFA" w:rsidRPr="00FC0B0E" w:rsidRDefault="00C30EFA" w:rsidP="000C2054">
            <w:pPr>
              <w:jc w:val="center"/>
              <w:rPr>
                <w:b/>
                <w:bCs/>
                <w:sz w:val="20"/>
                <w:szCs w:val="20"/>
                <w:lang w:val="en-GB"/>
              </w:rPr>
            </w:pPr>
            <w:r w:rsidRPr="00FC0B0E">
              <w:rPr>
                <w:b/>
                <w:bCs/>
                <w:sz w:val="20"/>
                <w:szCs w:val="20"/>
                <w:lang w:val="en-GB"/>
              </w:rPr>
              <w:t>B3</w:t>
            </w:r>
          </w:p>
        </w:tc>
        <w:tc>
          <w:tcPr>
            <w:tcW w:w="9094" w:type="dxa"/>
          </w:tcPr>
          <w:p w14:paraId="4A523C03" w14:textId="77777777" w:rsidR="00C30EFA" w:rsidRPr="00FC0B0E" w:rsidRDefault="00C30EFA" w:rsidP="000C2054">
            <w:pPr>
              <w:jc w:val="right"/>
              <w:rPr>
                <w:b/>
                <w:bCs/>
                <w:sz w:val="20"/>
                <w:szCs w:val="20"/>
                <w:lang w:val="en-GB"/>
              </w:rPr>
            </w:pPr>
            <w:r w:rsidRPr="00FC0B0E">
              <w:rPr>
                <w:noProof/>
                <w:lang w:val="en-GB"/>
              </w:rPr>
              <w:drawing>
                <wp:inline distT="0" distB="0" distL="0" distR="0" wp14:anchorId="1BF1C659" wp14:editId="25530ED0">
                  <wp:extent cx="5223977" cy="1482990"/>
                  <wp:effectExtent l="0" t="0" r="0" b="317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393402" cy="1531087"/>
                          </a:xfrm>
                          <a:prstGeom prst="rect">
                            <a:avLst/>
                          </a:prstGeom>
                        </pic:spPr>
                      </pic:pic>
                    </a:graphicData>
                  </a:graphic>
                </wp:inline>
              </w:drawing>
            </w:r>
          </w:p>
        </w:tc>
      </w:tr>
      <w:tr w:rsidR="00C30EFA" w:rsidRPr="00FC0B0E" w14:paraId="278419A7" w14:textId="77777777" w:rsidTr="00C30EFA">
        <w:tc>
          <w:tcPr>
            <w:tcW w:w="562" w:type="dxa"/>
          </w:tcPr>
          <w:p w14:paraId="3C5B3D72" w14:textId="77777777" w:rsidR="00C30EFA" w:rsidRPr="00FC0B0E" w:rsidRDefault="00C30EFA" w:rsidP="000C2054">
            <w:pPr>
              <w:rPr>
                <w:b/>
                <w:sz w:val="20"/>
                <w:szCs w:val="20"/>
                <w:lang w:val="en-GB"/>
              </w:rPr>
            </w:pPr>
            <w:r w:rsidRPr="00FC0B0E">
              <w:rPr>
                <w:b/>
                <w:sz w:val="20"/>
                <w:szCs w:val="20"/>
                <w:lang w:val="en-GB"/>
              </w:rPr>
              <w:t>B4</w:t>
            </w:r>
          </w:p>
        </w:tc>
        <w:tc>
          <w:tcPr>
            <w:tcW w:w="9094" w:type="dxa"/>
          </w:tcPr>
          <w:p w14:paraId="13510D9E" w14:textId="77777777" w:rsidR="00C30EFA" w:rsidRPr="00FC0B0E" w:rsidRDefault="00C30EFA" w:rsidP="000C2054">
            <w:pPr>
              <w:jc w:val="right"/>
              <w:rPr>
                <w:lang w:val="en-GB"/>
              </w:rPr>
            </w:pPr>
            <w:r w:rsidRPr="00FC0B0E">
              <w:rPr>
                <w:noProof/>
                <w:lang w:val="en-GB"/>
              </w:rPr>
              <w:drawing>
                <wp:inline distT="0" distB="0" distL="0" distR="0" wp14:anchorId="7E6C0A2A" wp14:editId="11CEEDD7">
                  <wp:extent cx="5225171" cy="1603878"/>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383796" cy="1652568"/>
                          </a:xfrm>
                          <a:prstGeom prst="rect">
                            <a:avLst/>
                          </a:prstGeom>
                        </pic:spPr>
                      </pic:pic>
                    </a:graphicData>
                  </a:graphic>
                </wp:inline>
              </w:drawing>
            </w:r>
          </w:p>
        </w:tc>
      </w:tr>
    </w:tbl>
    <w:p w14:paraId="11D8D870" w14:textId="439D116B" w:rsidR="008E790F" w:rsidRPr="00FC0B0E" w:rsidRDefault="00955F10" w:rsidP="00633BEE">
      <w:pPr>
        <w:jc w:val="center"/>
        <w:rPr>
          <w:rFonts w:asciiTheme="majorHAnsi" w:eastAsiaTheme="majorEastAsia" w:hAnsiTheme="majorHAnsi" w:cs="Mangal"/>
          <w:color w:val="2F5496" w:themeColor="accent1" w:themeShade="BF"/>
          <w:sz w:val="26"/>
          <w:szCs w:val="23"/>
          <w:lang w:val="en-GB"/>
        </w:rPr>
      </w:pPr>
      <w:r>
        <w:rPr>
          <w:b/>
          <w:bCs/>
          <w:sz w:val="20"/>
          <w:szCs w:val="20"/>
          <w:lang w:val="en-GB"/>
        </w:rPr>
        <w:t xml:space="preserve">Fig. </w:t>
      </w:r>
      <w:r w:rsidR="00C42046" w:rsidRPr="00FC0B0E">
        <w:rPr>
          <w:b/>
          <w:bCs/>
          <w:sz w:val="20"/>
          <w:szCs w:val="20"/>
          <w:lang w:val="en-GB"/>
        </w:rPr>
        <w:t xml:space="preserve">21. </w:t>
      </w:r>
      <w:r>
        <w:rPr>
          <w:b/>
          <w:bCs/>
          <w:sz w:val="20"/>
          <w:szCs w:val="20"/>
          <w:lang w:val="en-GB"/>
        </w:rPr>
        <w:t>Proposed additional cabling corridor alternatives</w:t>
      </w:r>
      <w:r w:rsidR="008E790F" w:rsidRPr="00FC0B0E">
        <w:rPr>
          <w:lang w:val="en-GB"/>
        </w:rPr>
        <w:br w:type="page"/>
      </w:r>
    </w:p>
    <w:p w14:paraId="46F40014" w14:textId="66CA8035" w:rsidR="00C30EFA" w:rsidRPr="00FC0B0E" w:rsidRDefault="00210A3A" w:rsidP="00C30EFA">
      <w:pPr>
        <w:pStyle w:val="Heading2"/>
        <w:rPr>
          <w:lang w:val="en-GB"/>
        </w:rPr>
      </w:pPr>
      <w:bookmarkStart w:id="19" w:name="_Toc140843311"/>
      <w:r>
        <w:rPr>
          <w:lang w:val="en-GB"/>
        </w:rPr>
        <w:lastRenderedPageBreak/>
        <w:t>M</w:t>
      </w:r>
      <w:r w:rsidRPr="00210A3A">
        <w:rPr>
          <w:lang w:val="en-GB"/>
        </w:rPr>
        <w:t xml:space="preserve">ain cabling </w:t>
      </w:r>
      <w:r w:rsidR="00385E49">
        <w:rPr>
          <w:lang w:val="en-GB"/>
        </w:rPr>
        <w:t>route</w:t>
      </w:r>
      <w:r w:rsidRPr="00210A3A">
        <w:rPr>
          <w:lang w:val="en-GB"/>
        </w:rPr>
        <w:t xml:space="preserve"> alternative</w:t>
      </w:r>
      <w:bookmarkEnd w:id="19"/>
      <w:r w:rsidR="00C30EFA" w:rsidRPr="00FC0B0E">
        <w:rPr>
          <w:lang w:val="en-GB"/>
        </w:rPr>
        <w:t xml:space="preserve"> </w:t>
      </w:r>
    </w:p>
    <w:p w14:paraId="19B3CC5F" w14:textId="77777777" w:rsidR="002F2235" w:rsidRPr="00FC0B0E" w:rsidRDefault="002F2235" w:rsidP="002F2235">
      <w:pPr>
        <w:rPr>
          <w:lang w:val="en-GB"/>
        </w:rPr>
      </w:pPr>
    </w:p>
    <w:p w14:paraId="21B40878" w14:textId="41877896" w:rsidR="003F1ECF" w:rsidRPr="00FC0B0E" w:rsidRDefault="001D4826" w:rsidP="00C51D4E">
      <w:pPr>
        <w:jc w:val="both"/>
        <w:rPr>
          <w:lang w:val="en-GB"/>
        </w:rPr>
      </w:pPr>
      <w:r w:rsidRPr="00FC0B0E">
        <w:rPr>
          <w:lang w:val="en-GB"/>
        </w:rPr>
        <w:t>A1</w:t>
      </w:r>
      <w:r w:rsidR="00823EBC" w:rsidRPr="00FC0B0E">
        <w:rPr>
          <w:lang w:val="en-GB"/>
        </w:rPr>
        <w:t xml:space="preserve"> (</w:t>
      </w:r>
      <w:r w:rsidR="00210A3A">
        <w:rPr>
          <w:lang w:val="en-GB"/>
        </w:rPr>
        <w:t xml:space="preserve">connecting </w:t>
      </w:r>
      <w:r w:rsidR="00823EBC" w:rsidRPr="00FC0B0E">
        <w:rPr>
          <w:lang w:val="en-GB"/>
        </w:rPr>
        <w:t>„</w:t>
      </w:r>
      <w:proofErr w:type="spellStart"/>
      <w:r w:rsidR="00823EBC" w:rsidRPr="00FC0B0E">
        <w:rPr>
          <w:lang w:val="en-GB"/>
        </w:rPr>
        <w:t>Pirm</w:t>
      </w:r>
      <w:r w:rsidR="00210A3A">
        <w:rPr>
          <w:lang w:val="en-GB"/>
        </w:rPr>
        <w:t>as</w:t>
      </w:r>
      <w:proofErr w:type="spellEnd"/>
      <w:r w:rsidR="00823EBC" w:rsidRPr="00FC0B0E">
        <w:rPr>
          <w:lang w:val="en-GB"/>
        </w:rPr>
        <w:t xml:space="preserve"> </w:t>
      </w:r>
      <w:proofErr w:type="spellStart"/>
      <w:proofErr w:type="gramStart"/>
      <w:r w:rsidR="00823EBC" w:rsidRPr="00FC0B0E">
        <w:rPr>
          <w:lang w:val="en-GB"/>
        </w:rPr>
        <w:t>etap</w:t>
      </w:r>
      <w:r w:rsidR="00210A3A">
        <w:rPr>
          <w:lang w:val="en-GB"/>
        </w:rPr>
        <w:t>as</w:t>
      </w:r>
      <w:proofErr w:type="spellEnd"/>
      <w:r w:rsidR="00823EBC" w:rsidRPr="00FC0B0E">
        <w:rPr>
          <w:lang w:val="en-GB"/>
        </w:rPr>
        <w:t xml:space="preserve">“ </w:t>
      </w:r>
      <w:r w:rsidR="00210A3A">
        <w:rPr>
          <w:lang w:val="en-GB"/>
        </w:rPr>
        <w:t>OWP</w:t>
      </w:r>
      <w:proofErr w:type="gramEnd"/>
      <w:r w:rsidR="00210A3A">
        <w:rPr>
          <w:lang w:val="en-GB"/>
        </w:rPr>
        <w:t>)</w:t>
      </w:r>
      <w:r w:rsidR="00823EBC" w:rsidRPr="00FC0B0E">
        <w:rPr>
          <w:lang w:val="en-GB"/>
        </w:rPr>
        <w:t xml:space="preserve"> </w:t>
      </w:r>
      <w:r w:rsidR="00210A3A">
        <w:rPr>
          <w:lang w:val="en-GB"/>
        </w:rPr>
        <w:t xml:space="preserve">and </w:t>
      </w:r>
      <w:r w:rsidR="00823EBC" w:rsidRPr="00FC0B0E">
        <w:rPr>
          <w:lang w:val="en-GB"/>
        </w:rPr>
        <w:t>B1 (</w:t>
      </w:r>
      <w:r w:rsidR="00210A3A">
        <w:rPr>
          <w:lang w:val="en-GB"/>
        </w:rPr>
        <w:t>connecting “</w:t>
      </w:r>
      <w:r w:rsidR="00823EBC" w:rsidRPr="00FC0B0E">
        <w:rPr>
          <w:lang w:val="en-GB"/>
        </w:rPr>
        <w:t xml:space="preserve">A </w:t>
      </w:r>
      <w:proofErr w:type="spellStart"/>
      <w:r w:rsidR="00823EBC" w:rsidRPr="00FC0B0E">
        <w:rPr>
          <w:lang w:val="en-GB"/>
        </w:rPr>
        <w:t>plot</w:t>
      </w:r>
      <w:r w:rsidR="00210A3A">
        <w:rPr>
          <w:lang w:val="en-GB"/>
        </w:rPr>
        <w:t>as</w:t>
      </w:r>
      <w:proofErr w:type="spellEnd"/>
      <w:r w:rsidR="00823EBC" w:rsidRPr="00FC0B0E">
        <w:rPr>
          <w:lang w:val="en-GB"/>
        </w:rPr>
        <w:t xml:space="preserve">“ </w:t>
      </w:r>
      <w:r w:rsidR="00210A3A">
        <w:rPr>
          <w:lang w:val="en-GB"/>
        </w:rPr>
        <w:t>OWP</w:t>
      </w:r>
      <w:r w:rsidR="00823EBC" w:rsidRPr="00FC0B0E">
        <w:rPr>
          <w:lang w:val="en-GB"/>
        </w:rPr>
        <w:t>)</w:t>
      </w:r>
      <w:r w:rsidR="00AD70FE" w:rsidRPr="00FC0B0E">
        <w:rPr>
          <w:lang w:val="en-GB"/>
        </w:rPr>
        <w:t xml:space="preserve"> </w:t>
      </w:r>
      <w:r w:rsidR="00210A3A">
        <w:rPr>
          <w:lang w:val="en-GB"/>
        </w:rPr>
        <w:t xml:space="preserve">cabling </w:t>
      </w:r>
      <w:r w:rsidR="00823EBC" w:rsidRPr="00FC0B0E">
        <w:rPr>
          <w:lang w:val="en-GB"/>
        </w:rPr>
        <w:t>alternat</w:t>
      </w:r>
      <w:r w:rsidR="00210A3A">
        <w:rPr>
          <w:lang w:val="en-GB"/>
        </w:rPr>
        <w:t xml:space="preserve">ives are proposed along the southern part of the established (as per valid CP spatial solution) northern </w:t>
      </w:r>
      <w:r w:rsidR="00AD70FE" w:rsidRPr="00FC0B0E">
        <w:rPr>
          <w:lang w:val="en-GB"/>
        </w:rPr>
        <w:t>(</w:t>
      </w:r>
      <w:r w:rsidR="00210A3A">
        <w:rPr>
          <w:lang w:val="en-GB"/>
        </w:rPr>
        <w:t xml:space="preserve">along </w:t>
      </w:r>
      <w:r w:rsidR="00AD70FE" w:rsidRPr="00FC0B0E">
        <w:rPr>
          <w:lang w:val="en-GB"/>
        </w:rPr>
        <w:t>Lit</w:t>
      </w:r>
      <w:r w:rsidR="00210A3A">
        <w:rPr>
          <w:lang w:val="en-GB"/>
        </w:rPr>
        <w:t>h</w:t>
      </w:r>
      <w:r w:rsidR="00AD70FE" w:rsidRPr="00FC0B0E">
        <w:rPr>
          <w:lang w:val="en-GB"/>
        </w:rPr>
        <w:t>u</w:t>
      </w:r>
      <w:r w:rsidR="00210A3A">
        <w:rPr>
          <w:lang w:val="en-GB"/>
        </w:rPr>
        <w:t>ania</w:t>
      </w:r>
      <w:r w:rsidR="00AD70FE" w:rsidRPr="00FC0B0E">
        <w:rPr>
          <w:lang w:val="en-GB"/>
        </w:rPr>
        <w:t>-Latvi</w:t>
      </w:r>
      <w:r w:rsidR="00210A3A">
        <w:rPr>
          <w:lang w:val="en-GB"/>
        </w:rPr>
        <w:t>a</w:t>
      </w:r>
      <w:r w:rsidR="00AD70FE" w:rsidRPr="00FC0B0E">
        <w:rPr>
          <w:lang w:val="en-GB"/>
        </w:rPr>
        <w:t xml:space="preserve"> </w:t>
      </w:r>
      <w:r w:rsidR="00210A3A">
        <w:rPr>
          <w:lang w:val="en-GB"/>
        </w:rPr>
        <w:t>marine boarder</w:t>
      </w:r>
      <w:r w:rsidR="00AD70FE" w:rsidRPr="00FC0B0E">
        <w:rPr>
          <w:lang w:val="en-GB"/>
        </w:rPr>
        <w:t xml:space="preserve">) </w:t>
      </w:r>
      <w:r w:rsidR="00210A3A">
        <w:rPr>
          <w:lang w:val="en-GB"/>
        </w:rPr>
        <w:t>infrastructure corridor</w:t>
      </w:r>
      <w:r w:rsidR="00EA333A" w:rsidRPr="00FC0B0E">
        <w:rPr>
          <w:lang w:val="en-GB"/>
        </w:rPr>
        <w:t>(</w:t>
      </w:r>
      <w:r w:rsidR="00210A3A">
        <w:rPr>
          <w:lang w:val="en-GB"/>
        </w:rPr>
        <w:t xml:space="preserve">Fig. </w:t>
      </w:r>
      <w:r w:rsidR="00EA333A" w:rsidRPr="00FC0B0E">
        <w:rPr>
          <w:lang w:val="en-GB"/>
        </w:rPr>
        <w:t>22.)</w:t>
      </w:r>
      <w:r w:rsidR="00AD70FE" w:rsidRPr="00FC0B0E">
        <w:rPr>
          <w:lang w:val="en-GB"/>
        </w:rPr>
        <w:t xml:space="preserve">. </w:t>
      </w:r>
    </w:p>
    <w:p w14:paraId="12B5A0AA" w14:textId="77777777" w:rsidR="00A57BE7" w:rsidRPr="00FC0B0E" w:rsidRDefault="00A57BE7" w:rsidP="007F2D37">
      <w:pPr>
        <w:rPr>
          <w:lang w:val="en-GB"/>
        </w:rPr>
      </w:pPr>
    </w:p>
    <w:p w14:paraId="5CE14EA8" w14:textId="77777777" w:rsidR="001D4826" w:rsidRPr="00FC0B0E" w:rsidRDefault="00C45073" w:rsidP="007F2D37">
      <w:pPr>
        <w:rPr>
          <w:lang w:val="en-GB"/>
        </w:rPr>
      </w:pPr>
      <w:r w:rsidRPr="00FC0B0E">
        <w:rPr>
          <w:noProof/>
          <w:lang w:val="en-GB"/>
        </w:rPr>
        <w:drawing>
          <wp:inline distT="0" distB="0" distL="0" distR="0" wp14:anchorId="4A86F8E4" wp14:editId="37072DFA">
            <wp:extent cx="6154420" cy="1650354"/>
            <wp:effectExtent l="19050" t="19050" r="17780" b="2667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204857" cy="1663879"/>
                    </a:xfrm>
                    <a:prstGeom prst="rect">
                      <a:avLst/>
                    </a:prstGeom>
                    <a:ln>
                      <a:solidFill>
                        <a:schemeClr val="accent1"/>
                      </a:solidFill>
                    </a:ln>
                  </pic:spPr>
                </pic:pic>
              </a:graphicData>
            </a:graphic>
          </wp:inline>
        </w:drawing>
      </w:r>
    </w:p>
    <w:p w14:paraId="4A936603" w14:textId="0CE95708" w:rsidR="00EA333A" w:rsidRPr="00FC0B0E" w:rsidRDefault="00210A3A" w:rsidP="00092048">
      <w:pPr>
        <w:jc w:val="center"/>
        <w:rPr>
          <w:b/>
          <w:bCs/>
          <w:sz w:val="20"/>
          <w:szCs w:val="20"/>
          <w:lang w:val="en-GB"/>
        </w:rPr>
      </w:pPr>
      <w:r>
        <w:rPr>
          <w:b/>
          <w:bCs/>
          <w:sz w:val="20"/>
          <w:szCs w:val="20"/>
          <w:lang w:val="en-GB"/>
        </w:rPr>
        <w:t xml:space="preserve">Fig. </w:t>
      </w:r>
      <w:r w:rsidR="00EA333A" w:rsidRPr="00FC0B0E">
        <w:rPr>
          <w:b/>
          <w:bCs/>
          <w:sz w:val="20"/>
          <w:szCs w:val="20"/>
          <w:lang w:val="en-GB"/>
        </w:rPr>
        <w:t xml:space="preserve">22. </w:t>
      </w:r>
      <w:r>
        <w:rPr>
          <w:b/>
          <w:bCs/>
          <w:sz w:val="20"/>
          <w:szCs w:val="20"/>
          <w:lang w:val="en-GB"/>
        </w:rPr>
        <w:t xml:space="preserve">Proposed main alternatives of the cabling routes </w:t>
      </w:r>
    </w:p>
    <w:p w14:paraId="13BD58E9" w14:textId="77777777" w:rsidR="00092048" w:rsidRPr="00FC0B0E" w:rsidRDefault="00092048" w:rsidP="00092048">
      <w:pPr>
        <w:jc w:val="center"/>
        <w:rPr>
          <w:lang w:val="en-GB"/>
        </w:rPr>
      </w:pPr>
    </w:p>
    <w:p w14:paraId="6208919F" w14:textId="5DBBE50B" w:rsidR="00232DB8" w:rsidRPr="00FC0B0E" w:rsidRDefault="00F23322" w:rsidP="00BC0546">
      <w:pPr>
        <w:jc w:val="both"/>
        <w:rPr>
          <w:lang w:val="en-GB"/>
        </w:rPr>
      </w:pPr>
      <w:proofErr w:type="spellStart"/>
      <w:r w:rsidRPr="00FC0B0E">
        <w:rPr>
          <w:b/>
          <w:lang w:val="en-GB"/>
        </w:rPr>
        <w:t>Atkarpa</w:t>
      </w:r>
      <w:proofErr w:type="spellEnd"/>
      <w:r w:rsidRPr="00FC0B0E">
        <w:rPr>
          <w:b/>
          <w:lang w:val="en-GB"/>
        </w:rPr>
        <w:t xml:space="preserve"> </w:t>
      </w:r>
      <w:r w:rsidR="009D09F0" w:rsidRPr="00FC0B0E">
        <w:rPr>
          <w:b/>
          <w:lang w:val="en-GB"/>
        </w:rPr>
        <w:t>Y</w:t>
      </w:r>
      <w:r w:rsidRPr="00FC0B0E">
        <w:rPr>
          <w:b/>
          <w:lang w:val="en-GB"/>
        </w:rPr>
        <w:t>6208-</w:t>
      </w:r>
      <w:r w:rsidR="009D09F0" w:rsidRPr="00FC0B0E">
        <w:rPr>
          <w:b/>
          <w:lang w:val="en-GB"/>
        </w:rPr>
        <w:t>Y</w:t>
      </w:r>
      <w:r w:rsidRPr="00FC0B0E">
        <w:rPr>
          <w:b/>
          <w:lang w:val="en-GB"/>
        </w:rPr>
        <w:t>6210,5 km</w:t>
      </w:r>
      <w:r w:rsidR="00BC0546" w:rsidRPr="00FC0B0E">
        <w:rPr>
          <w:lang w:val="en-GB"/>
        </w:rPr>
        <w:t xml:space="preserve">: </w:t>
      </w:r>
      <w:proofErr w:type="spellStart"/>
      <w:r w:rsidR="00BC0546" w:rsidRPr="00FC0B0E">
        <w:rPr>
          <w:lang w:val="en-GB"/>
        </w:rPr>
        <w:t>kabeliai</w:t>
      </w:r>
      <w:proofErr w:type="spellEnd"/>
      <w:r w:rsidR="00BC0546" w:rsidRPr="00FC0B0E">
        <w:rPr>
          <w:lang w:val="en-GB"/>
        </w:rPr>
        <w:t xml:space="preserve"> </w:t>
      </w:r>
      <w:proofErr w:type="spellStart"/>
      <w:r w:rsidR="00BC0546" w:rsidRPr="00FC0B0E">
        <w:rPr>
          <w:lang w:val="en-GB"/>
        </w:rPr>
        <w:t>praeina</w:t>
      </w:r>
      <w:proofErr w:type="spellEnd"/>
      <w:r w:rsidR="00BC0546" w:rsidRPr="00FC0B0E">
        <w:rPr>
          <w:lang w:val="en-GB"/>
        </w:rPr>
        <w:t xml:space="preserve"> per </w:t>
      </w:r>
      <w:proofErr w:type="spellStart"/>
      <w:r w:rsidR="00BC0546" w:rsidRPr="00FC0B0E">
        <w:rPr>
          <w:lang w:val="en-GB"/>
        </w:rPr>
        <w:t>tolygiai</w:t>
      </w:r>
      <w:proofErr w:type="spellEnd"/>
      <w:r w:rsidR="00BC0546" w:rsidRPr="00FC0B0E">
        <w:rPr>
          <w:lang w:val="en-GB"/>
        </w:rPr>
        <w:t xml:space="preserve"> </w:t>
      </w:r>
      <w:proofErr w:type="spellStart"/>
      <w:r w:rsidR="00BC0546" w:rsidRPr="00FC0B0E">
        <w:rPr>
          <w:lang w:val="en-GB"/>
        </w:rPr>
        <w:t>aukštėjantį</w:t>
      </w:r>
      <w:proofErr w:type="spellEnd"/>
      <w:r w:rsidR="00BC0546" w:rsidRPr="00FC0B0E">
        <w:rPr>
          <w:lang w:val="en-GB"/>
        </w:rPr>
        <w:t xml:space="preserve"> </w:t>
      </w:r>
      <w:proofErr w:type="spellStart"/>
      <w:r w:rsidR="00BC0546" w:rsidRPr="00FC0B0E">
        <w:rPr>
          <w:lang w:val="en-GB"/>
        </w:rPr>
        <w:t>reljefą</w:t>
      </w:r>
      <w:proofErr w:type="spellEnd"/>
      <w:r w:rsidR="00BC0546" w:rsidRPr="00FC0B0E">
        <w:rPr>
          <w:lang w:val="en-GB"/>
        </w:rPr>
        <w:t xml:space="preserve">, </w:t>
      </w:r>
      <w:proofErr w:type="spellStart"/>
      <w:r w:rsidR="00BC0546" w:rsidRPr="00FC0B0E">
        <w:rPr>
          <w:lang w:val="en-GB"/>
        </w:rPr>
        <w:t>kurio</w:t>
      </w:r>
      <w:proofErr w:type="spellEnd"/>
      <w:r w:rsidR="00BC0546" w:rsidRPr="00FC0B0E">
        <w:rPr>
          <w:lang w:val="en-GB"/>
        </w:rPr>
        <w:t xml:space="preserve"> </w:t>
      </w:r>
      <w:proofErr w:type="spellStart"/>
      <w:r w:rsidR="00BC0546" w:rsidRPr="00FC0B0E">
        <w:rPr>
          <w:lang w:val="en-GB"/>
        </w:rPr>
        <w:t>peraukštėjimas</w:t>
      </w:r>
      <w:proofErr w:type="spellEnd"/>
      <w:r w:rsidR="00BC0546" w:rsidRPr="00FC0B0E">
        <w:rPr>
          <w:lang w:val="en-GB"/>
        </w:rPr>
        <w:t xml:space="preserve"> </w:t>
      </w:r>
      <w:proofErr w:type="spellStart"/>
      <w:r w:rsidR="00BC0546" w:rsidRPr="00FC0B0E">
        <w:rPr>
          <w:lang w:val="en-GB"/>
        </w:rPr>
        <w:t>vietomis</w:t>
      </w:r>
      <w:proofErr w:type="spellEnd"/>
      <w:r w:rsidR="00BC0546" w:rsidRPr="00FC0B0E">
        <w:rPr>
          <w:lang w:val="en-GB"/>
        </w:rPr>
        <w:t xml:space="preserve"> </w:t>
      </w:r>
      <w:proofErr w:type="spellStart"/>
      <w:r w:rsidR="00BC0546" w:rsidRPr="00FC0B0E">
        <w:rPr>
          <w:lang w:val="en-GB"/>
        </w:rPr>
        <w:t>siekia</w:t>
      </w:r>
      <w:proofErr w:type="spellEnd"/>
      <w:r w:rsidR="00BC0546" w:rsidRPr="00FC0B0E">
        <w:rPr>
          <w:lang w:val="en-GB"/>
        </w:rPr>
        <w:t xml:space="preserve"> </w:t>
      </w:r>
      <w:proofErr w:type="spellStart"/>
      <w:r w:rsidR="00BC0546" w:rsidRPr="00FC0B0E">
        <w:rPr>
          <w:lang w:val="en-GB"/>
        </w:rPr>
        <w:t>iki</w:t>
      </w:r>
      <w:proofErr w:type="spellEnd"/>
      <w:r w:rsidR="00BC0546" w:rsidRPr="00FC0B0E">
        <w:rPr>
          <w:lang w:val="en-GB"/>
        </w:rPr>
        <w:t xml:space="preserve"> </w:t>
      </w:r>
      <w:proofErr w:type="spellStart"/>
      <w:r w:rsidR="00BC0546" w:rsidRPr="00FC0B0E">
        <w:rPr>
          <w:lang w:val="en-GB"/>
        </w:rPr>
        <w:t>pusės</w:t>
      </w:r>
      <w:proofErr w:type="spellEnd"/>
      <w:r w:rsidR="00BC0546" w:rsidRPr="00FC0B0E">
        <w:rPr>
          <w:lang w:val="en-GB"/>
        </w:rPr>
        <w:t xml:space="preserve"> metro, o </w:t>
      </w:r>
      <w:proofErr w:type="spellStart"/>
      <w:r w:rsidR="00BC0546" w:rsidRPr="00FC0B0E">
        <w:rPr>
          <w:lang w:val="en-GB"/>
        </w:rPr>
        <w:t>bendras</w:t>
      </w:r>
      <w:proofErr w:type="spellEnd"/>
      <w:r w:rsidR="00BC0546" w:rsidRPr="00FC0B0E">
        <w:rPr>
          <w:lang w:val="en-GB"/>
        </w:rPr>
        <w:t xml:space="preserve"> </w:t>
      </w:r>
      <w:proofErr w:type="spellStart"/>
      <w:r w:rsidR="00BC0546" w:rsidRPr="00FC0B0E">
        <w:rPr>
          <w:lang w:val="en-GB"/>
        </w:rPr>
        <w:t>reljefo</w:t>
      </w:r>
      <w:proofErr w:type="spellEnd"/>
      <w:r w:rsidR="00BC0546" w:rsidRPr="00FC0B0E">
        <w:rPr>
          <w:lang w:val="en-GB"/>
        </w:rPr>
        <w:t xml:space="preserve"> </w:t>
      </w:r>
      <w:proofErr w:type="spellStart"/>
      <w:r w:rsidR="00BC0546" w:rsidRPr="00FC0B0E">
        <w:rPr>
          <w:lang w:val="en-GB"/>
        </w:rPr>
        <w:t>pokytis</w:t>
      </w:r>
      <w:proofErr w:type="spellEnd"/>
      <w:r w:rsidR="00BC0546" w:rsidRPr="00FC0B0E">
        <w:rPr>
          <w:lang w:val="en-GB"/>
        </w:rPr>
        <w:t xml:space="preserve"> </w:t>
      </w:r>
      <w:proofErr w:type="spellStart"/>
      <w:r w:rsidR="00BC0546" w:rsidRPr="00FC0B0E">
        <w:rPr>
          <w:lang w:val="en-GB"/>
        </w:rPr>
        <w:t>apie</w:t>
      </w:r>
      <w:proofErr w:type="spellEnd"/>
      <w:r w:rsidR="00BC0546" w:rsidRPr="00FC0B0E">
        <w:rPr>
          <w:lang w:val="en-GB"/>
        </w:rPr>
        <w:t xml:space="preserve"> 2 </w:t>
      </w:r>
      <w:proofErr w:type="spellStart"/>
      <w:r w:rsidR="00BC0546" w:rsidRPr="00FC0B0E">
        <w:rPr>
          <w:lang w:val="en-GB"/>
        </w:rPr>
        <w:t>metrai</w:t>
      </w:r>
      <w:proofErr w:type="spellEnd"/>
      <w:r w:rsidR="00BC0546" w:rsidRPr="00FC0B0E">
        <w:rPr>
          <w:lang w:val="en-GB"/>
        </w:rPr>
        <w:t xml:space="preserve">. </w:t>
      </w:r>
      <w:proofErr w:type="spellStart"/>
      <w:r w:rsidR="00BC0546" w:rsidRPr="00FC0B0E">
        <w:rPr>
          <w:lang w:val="en-GB"/>
        </w:rPr>
        <w:t>Kabelių</w:t>
      </w:r>
      <w:proofErr w:type="spellEnd"/>
      <w:r w:rsidR="00BC0546" w:rsidRPr="00FC0B0E">
        <w:rPr>
          <w:lang w:val="en-GB"/>
        </w:rPr>
        <w:t xml:space="preserve"> </w:t>
      </w:r>
      <w:proofErr w:type="spellStart"/>
      <w:r w:rsidR="00BC0546" w:rsidRPr="00FC0B0E">
        <w:rPr>
          <w:lang w:val="en-GB"/>
        </w:rPr>
        <w:t>trasa</w:t>
      </w:r>
      <w:proofErr w:type="spellEnd"/>
      <w:r w:rsidR="00BC0546" w:rsidRPr="00FC0B0E">
        <w:rPr>
          <w:lang w:val="en-GB"/>
        </w:rPr>
        <w:t xml:space="preserve"> </w:t>
      </w:r>
      <w:proofErr w:type="spellStart"/>
      <w:r w:rsidR="00BC0546" w:rsidRPr="00FC0B0E">
        <w:rPr>
          <w:lang w:val="en-GB"/>
        </w:rPr>
        <w:t>praeina</w:t>
      </w:r>
      <w:proofErr w:type="spellEnd"/>
      <w:r w:rsidR="00BC0546" w:rsidRPr="00FC0B0E">
        <w:rPr>
          <w:lang w:val="en-GB"/>
        </w:rPr>
        <w:t xml:space="preserve"> per </w:t>
      </w:r>
      <w:proofErr w:type="spellStart"/>
      <w:r w:rsidR="00BC0546" w:rsidRPr="00FC0B0E">
        <w:rPr>
          <w:lang w:val="en-GB"/>
        </w:rPr>
        <w:t>kieto</w:t>
      </w:r>
      <w:proofErr w:type="spellEnd"/>
      <w:r w:rsidR="00BC0546" w:rsidRPr="00FC0B0E">
        <w:rPr>
          <w:lang w:val="en-GB"/>
        </w:rPr>
        <w:t xml:space="preserve"> </w:t>
      </w:r>
      <w:proofErr w:type="spellStart"/>
      <w:r w:rsidR="00BC0546" w:rsidRPr="00FC0B0E">
        <w:rPr>
          <w:lang w:val="en-GB"/>
        </w:rPr>
        <w:t>grunto</w:t>
      </w:r>
      <w:proofErr w:type="spellEnd"/>
      <w:r w:rsidR="00BC0546" w:rsidRPr="00FC0B0E">
        <w:rPr>
          <w:lang w:val="en-GB"/>
        </w:rPr>
        <w:t xml:space="preserve"> </w:t>
      </w:r>
      <w:proofErr w:type="spellStart"/>
      <w:r w:rsidR="00BC0546" w:rsidRPr="00FC0B0E">
        <w:rPr>
          <w:lang w:val="en-GB"/>
        </w:rPr>
        <w:t>lauką</w:t>
      </w:r>
      <w:proofErr w:type="spellEnd"/>
      <w:r w:rsidR="00BC0546" w:rsidRPr="00FC0B0E">
        <w:rPr>
          <w:lang w:val="en-GB"/>
        </w:rPr>
        <w:t>,</w:t>
      </w:r>
      <w:r w:rsidR="009D09F0" w:rsidRPr="00FC0B0E">
        <w:rPr>
          <w:lang w:val="en-GB"/>
        </w:rPr>
        <w:t xml:space="preserve"> </w:t>
      </w:r>
      <w:proofErr w:type="spellStart"/>
      <w:r w:rsidR="00BC0546" w:rsidRPr="00FC0B0E">
        <w:rPr>
          <w:lang w:val="en-GB"/>
        </w:rPr>
        <w:t>kuriame</w:t>
      </w:r>
      <w:proofErr w:type="spellEnd"/>
      <w:r w:rsidR="00BC0546" w:rsidRPr="00FC0B0E">
        <w:rPr>
          <w:lang w:val="en-GB"/>
        </w:rPr>
        <w:t xml:space="preserve"> </w:t>
      </w:r>
      <w:proofErr w:type="spellStart"/>
      <w:r w:rsidR="009D09F0" w:rsidRPr="00FC0B0E">
        <w:rPr>
          <w:lang w:val="en-GB"/>
        </w:rPr>
        <w:t>sutinkami</w:t>
      </w:r>
      <w:proofErr w:type="spellEnd"/>
      <w:r w:rsidR="009D09F0" w:rsidRPr="00FC0B0E">
        <w:rPr>
          <w:lang w:val="en-GB"/>
        </w:rPr>
        <w:t xml:space="preserve"> </w:t>
      </w:r>
      <w:proofErr w:type="spellStart"/>
      <w:r w:rsidR="009D09F0" w:rsidRPr="00FC0B0E">
        <w:rPr>
          <w:lang w:val="en-GB"/>
        </w:rPr>
        <w:t>ir</w:t>
      </w:r>
      <w:proofErr w:type="spellEnd"/>
      <w:r w:rsidR="009D09F0" w:rsidRPr="00FC0B0E">
        <w:rPr>
          <w:lang w:val="en-GB"/>
        </w:rPr>
        <w:t xml:space="preserve"> </w:t>
      </w:r>
      <w:proofErr w:type="spellStart"/>
      <w:r w:rsidR="009D09F0" w:rsidRPr="00FC0B0E">
        <w:rPr>
          <w:lang w:val="en-GB"/>
        </w:rPr>
        <w:t>biogeniniai</w:t>
      </w:r>
      <w:proofErr w:type="spellEnd"/>
      <w:r w:rsidR="009D09F0" w:rsidRPr="00FC0B0E">
        <w:rPr>
          <w:lang w:val="en-GB"/>
        </w:rPr>
        <w:t xml:space="preserve"> </w:t>
      </w:r>
      <w:proofErr w:type="spellStart"/>
      <w:r w:rsidR="00BC0546" w:rsidRPr="00FC0B0E">
        <w:rPr>
          <w:lang w:val="en-GB"/>
        </w:rPr>
        <w:t>rifai</w:t>
      </w:r>
      <w:proofErr w:type="spellEnd"/>
      <w:r w:rsidR="00BC0546" w:rsidRPr="00FC0B0E">
        <w:rPr>
          <w:lang w:val="en-GB"/>
        </w:rPr>
        <w:t xml:space="preserve">, </w:t>
      </w:r>
      <w:proofErr w:type="spellStart"/>
      <w:r w:rsidR="00BC0546" w:rsidRPr="00FC0B0E">
        <w:rPr>
          <w:lang w:val="en-GB"/>
        </w:rPr>
        <w:t>sutinkama</w:t>
      </w:r>
      <w:proofErr w:type="spellEnd"/>
      <w:r w:rsidR="00BC0546" w:rsidRPr="00FC0B0E">
        <w:rPr>
          <w:lang w:val="en-GB"/>
        </w:rPr>
        <w:t xml:space="preserve"> </w:t>
      </w:r>
      <w:proofErr w:type="spellStart"/>
      <w:r w:rsidR="00BC0546" w:rsidRPr="00FC0B0E">
        <w:rPr>
          <w:lang w:val="en-GB"/>
        </w:rPr>
        <w:t>daug</w:t>
      </w:r>
      <w:proofErr w:type="spellEnd"/>
      <w:r w:rsidR="00BC0546" w:rsidRPr="00FC0B0E">
        <w:rPr>
          <w:lang w:val="en-GB"/>
        </w:rPr>
        <w:t xml:space="preserve"> </w:t>
      </w:r>
      <w:proofErr w:type="spellStart"/>
      <w:r w:rsidR="00BC0546" w:rsidRPr="00FC0B0E">
        <w:rPr>
          <w:lang w:val="en-GB"/>
        </w:rPr>
        <w:t>rieduli</w:t>
      </w:r>
      <w:r w:rsidR="001C0D33" w:rsidRPr="00FC0B0E">
        <w:rPr>
          <w:lang w:val="en-GB"/>
        </w:rPr>
        <w:t>ų</w:t>
      </w:r>
      <w:proofErr w:type="spellEnd"/>
      <w:r w:rsidR="00BC0546" w:rsidRPr="00FC0B0E">
        <w:rPr>
          <w:lang w:val="en-GB"/>
        </w:rPr>
        <w:t xml:space="preserve"> </w:t>
      </w:r>
      <w:proofErr w:type="spellStart"/>
      <w:r w:rsidR="00BC0546" w:rsidRPr="00FC0B0E">
        <w:rPr>
          <w:lang w:val="en-GB"/>
        </w:rPr>
        <w:t>ir</w:t>
      </w:r>
      <w:proofErr w:type="spellEnd"/>
      <w:r w:rsidR="00BC0546" w:rsidRPr="00FC0B0E">
        <w:rPr>
          <w:lang w:val="en-GB"/>
        </w:rPr>
        <w:t xml:space="preserve"> (</w:t>
      </w:r>
      <w:proofErr w:type="spellStart"/>
      <w:r w:rsidR="00BC0546" w:rsidRPr="00FC0B0E">
        <w:rPr>
          <w:lang w:val="en-GB"/>
        </w:rPr>
        <w:t>tikėtina</w:t>
      </w:r>
      <w:proofErr w:type="spellEnd"/>
      <w:r w:rsidR="00BC0546" w:rsidRPr="00FC0B0E">
        <w:rPr>
          <w:lang w:val="en-GB"/>
        </w:rPr>
        <w:t xml:space="preserve">) </w:t>
      </w:r>
      <w:proofErr w:type="spellStart"/>
      <w:r w:rsidR="00BC0546" w:rsidRPr="00FC0B0E">
        <w:rPr>
          <w:lang w:val="en-GB"/>
        </w:rPr>
        <w:t>su</w:t>
      </w:r>
      <w:proofErr w:type="spellEnd"/>
      <w:r w:rsidR="00BC0546" w:rsidRPr="00FC0B0E">
        <w:rPr>
          <w:lang w:val="en-GB"/>
        </w:rPr>
        <w:t xml:space="preserve"> </w:t>
      </w:r>
      <w:proofErr w:type="spellStart"/>
      <w:r w:rsidR="00BC0546" w:rsidRPr="00FC0B0E">
        <w:rPr>
          <w:lang w:val="en-GB"/>
        </w:rPr>
        <w:t>jais</w:t>
      </w:r>
      <w:proofErr w:type="spellEnd"/>
      <w:r w:rsidR="00BC0546" w:rsidRPr="00FC0B0E">
        <w:rPr>
          <w:lang w:val="en-GB"/>
        </w:rPr>
        <w:t xml:space="preserve"> </w:t>
      </w:r>
      <w:proofErr w:type="spellStart"/>
      <w:r w:rsidR="00BC0546" w:rsidRPr="00FC0B0E">
        <w:rPr>
          <w:lang w:val="en-GB"/>
        </w:rPr>
        <w:t>susijusių</w:t>
      </w:r>
      <w:proofErr w:type="spellEnd"/>
      <w:r w:rsidR="00BC0546" w:rsidRPr="00FC0B0E">
        <w:rPr>
          <w:lang w:val="en-GB"/>
        </w:rPr>
        <w:t xml:space="preserve"> </w:t>
      </w:r>
      <w:proofErr w:type="spellStart"/>
      <w:r w:rsidR="00BC0546" w:rsidRPr="00FC0B0E">
        <w:rPr>
          <w:lang w:val="en-GB"/>
        </w:rPr>
        <w:t>magnetinių</w:t>
      </w:r>
      <w:proofErr w:type="spellEnd"/>
      <w:r w:rsidR="00BC0546" w:rsidRPr="00FC0B0E">
        <w:rPr>
          <w:lang w:val="en-GB"/>
        </w:rPr>
        <w:t xml:space="preserve"> </w:t>
      </w:r>
      <w:proofErr w:type="spellStart"/>
      <w:r w:rsidR="00BC0546" w:rsidRPr="00FC0B0E">
        <w:rPr>
          <w:lang w:val="en-GB"/>
        </w:rPr>
        <w:t>anomalijų</w:t>
      </w:r>
      <w:proofErr w:type="spellEnd"/>
      <w:r w:rsidR="00BC0546" w:rsidRPr="00FC0B0E">
        <w:rPr>
          <w:lang w:val="en-GB"/>
        </w:rPr>
        <w:t xml:space="preserve">. </w:t>
      </w:r>
      <w:proofErr w:type="spellStart"/>
      <w:r w:rsidR="00BC0546" w:rsidRPr="00FC0B0E">
        <w:rPr>
          <w:lang w:val="en-GB"/>
        </w:rPr>
        <w:t>Atkarpoje</w:t>
      </w:r>
      <w:proofErr w:type="spellEnd"/>
      <w:r w:rsidR="00BC0546" w:rsidRPr="00FC0B0E">
        <w:rPr>
          <w:lang w:val="en-GB"/>
        </w:rPr>
        <w:t xml:space="preserve"> </w:t>
      </w:r>
      <w:proofErr w:type="spellStart"/>
      <w:r w:rsidR="00BC0546" w:rsidRPr="00FC0B0E">
        <w:rPr>
          <w:lang w:val="en-GB"/>
        </w:rPr>
        <w:t>taip</w:t>
      </w:r>
      <w:proofErr w:type="spellEnd"/>
      <w:r w:rsidR="00BC0546" w:rsidRPr="00FC0B0E">
        <w:rPr>
          <w:lang w:val="en-GB"/>
        </w:rPr>
        <w:t xml:space="preserve"> pat </w:t>
      </w:r>
      <w:proofErr w:type="spellStart"/>
      <w:r w:rsidR="00BC0546" w:rsidRPr="00FC0B0E">
        <w:rPr>
          <w:lang w:val="en-GB"/>
        </w:rPr>
        <w:t>stebimi</w:t>
      </w:r>
      <w:proofErr w:type="spellEnd"/>
      <w:r w:rsidR="00BC0546" w:rsidRPr="00FC0B0E">
        <w:rPr>
          <w:lang w:val="en-GB"/>
        </w:rPr>
        <w:t xml:space="preserve"> </w:t>
      </w:r>
      <w:proofErr w:type="spellStart"/>
      <w:r w:rsidR="00BC0546" w:rsidRPr="00FC0B0E">
        <w:rPr>
          <w:lang w:val="en-GB"/>
        </w:rPr>
        <w:t>smėlio</w:t>
      </w:r>
      <w:proofErr w:type="spellEnd"/>
      <w:r w:rsidR="00BC0546" w:rsidRPr="00FC0B0E">
        <w:rPr>
          <w:lang w:val="en-GB"/>
        </w:rPr>
        <w:t xml:space="preserve"> </w:t>
      </w:r>
      <w:proofErr w:type="spellStart"/>
      <w:r w:rsidR="00BC0546" w:rsidRPr="00FC0B0E">
        <w:rPr>
          <w:lang w:val="en-GB"/>
        </w:rPr>
        <w:t>ir</w:t>
      </w:r>
      <w:proofErr w:type="spellEnd"/>
      <w:r w:rsidR="00BC0546" w:rsidRPr="00FC0B0E">
        <w:rPr>
          <w:lang w:val="en-GB"/>
        </w:rPr>
        <w:t xml:space="preserve"> </w:t>
      </w:r>
      <w:proofErr w:type="spellStart"/>
      <w:r w:rsidR="00BC0546" w:rsidRPr="00FC0B0E">
        <w:rPr>
          <w:lang w:val="en-GB"/>
        </w:rPr>
        <w:t>gargždo</w:t>
      </w:r>
      <w:proofErr w:type="spellEnd"/>
      <w:r w:rsidR="00BC0546" w:rsidRPr="00FC0B0E">
        <w:rPr>
          <w:lang w:val="en-GB"/>
        </w:rPr>
        <w:t xml:space="preserve"> </w:t>
      </w:r>
      <w:proofErr w:type="spellStart"/>
      <w:r w:rsidR="00BC0546" w:rsidRPr="00FC0B0E">
        <w:rPr>
          <w:lang w:val="en-GB"/>
        </w:rPr>
        <w:t>ruzgų</w:t>
      </w:r>
      <w:proofErr w:type="spellEnd"/>
      <w:r w:rsidR="00BC0546" w:rsidRPr="00FC0B0E">
        <w:rPr>
          <w:lang w:val="en-GB"/>
        </w:rPr>
        <w:t xml:space="preserve"> </w:t>
      </w:r>
      <w:proofErr w:type="spellStart"/>
      <w:r w:rsidR="00BC0546" w:rsidRPr="00FC0B0E">
        <w:rPr>
          <w:lang w:val="en-GB"/>
        </w:rPr>
        <w:t>laukai</w:t>
      </w:r>
      <w:proofErr w:type="spellEnd"/>
      <w:r w:rsidR="00BC0546" w:rsidRPr="00FC0B0E">
        <w:rPr>
          <w:lang w:val="en-GB"/>
        </w:rPr>
        <w:t xml:space="preserve">, kas </w:t>
      </w:r>
      <w:proofErr w:type="spellStart"/>
      <w:r w:rsidR="00BC0546" w:rsidRPr="00FC0B0E">
        <w:rPr>
          <w:lang w:val="en-GB"/>
        </w:rPr>
        <w:t>liudija</w:t>
      </w:r>
      <w:proofErr w:type="spellEnd"/>
      <w:r w:rsidR="00BC0546" w:rsidRPr="00FC0B0E">
        <w:rPr>
          <w:lang w:val="en-GB"/>
        </w:rPr>
        <w:t xml:space="preserve"> </w:t>
      </w:r>
      <w:proofErr w:type="spellStart"/>
      <w:r w:rsidR="00BC0546" w:rsidRPr="00FC0B0E">
        <w:rPr>
          <w:lang w:val="en-GB"/>
        </w:rPr>
        <w:t>apie</w:t>
      </w:r>
      <w:proofErr w:type="spellEnd"/>
      <w:r w:rsidR="00BC0546" w:rsidRPr="00FC0B0E">
        <w:rPr>
          <w:lang w:val="en-GB"/>
        </w:rPr>
        <w:t xml:space="preserve"> </w:t>
      </w:r>
      <w:proofErr w:type="spellStart"/>
      <w:r w:rsidR="00BC0546" w:rsidRPr="00FC0B0E">
        <w:rPr>
          <w:lang w:val="en-GB"/>
        </w:rPr>
        <w:t>gana</w:t>
      </w:r>
      <w:proofErr w:type="spellEnd"/>
      <w:r w:rsidR="00BC0546" w:rsidRPr="00FC0B0E">
        <w:rPr>
          <w:lang w:val="en-GB"/>
        </w:rPr>
        <w:t xml:space="preserve"> </w:t>
      </w:r>
      <w:proofErr w:type="spellStart"/>
      <w:r w:rsidR="00BC0546" w:rsidRPr="00FC0B0E">
        <w:rPr>
          <w:lang w:val="en-GB"/>
        </w:rPr>
        <w:t>aktyvią</w:t>
      </w:r>
      <w:proofErr w:type="spellEnd"/>
      <w:r w:rsidR="00BC0546" w:rsidRPr="00FC0B0E">
        <w:rPr>
          <w:lang w:val="en-GB"/>
        </w:rPr>
        <w:t xml:space="preserve"> </w:t>
      </w:r>
      <w:proofErr w:type="spellStart"/>
      <w:r w:rsidR="00BC0546" w:rsidRPr="00FC0B0E">
        <w:rPr>
          <w:lang w:val="en-GB"/>
        </w:rPr>
        <w:t>povandeninių</w:t>
      </w:r>
      <w:proofErr w:type="spellEnd"/>
      <w:r w:rsidR="00BC0546" w:rsidRPr="00FC0B0E">
        <w:rPr>
          <w:lang w:val="en-GB"/>
        </w:rPr>
        <w:t xml:space="preserve"> </w:t>
      </w:r>
      <w:proofErr w:type="spellStart"/>
      <w:r w:rsidR="00BC0546" w:rsidRPr="00FC0B0E">
        <w:rPr>
          <w:lang w:val="en-GB"/>
        </w:rPr>
        <w:t>srovių</w:t>
      </w:r>
      <w:proofErr w:type="spellEnd"/>
      <w:r w:rsidR="00BC0546" w:rsidRPr="00FC0B0E">
        <w:rPr>
          <w:lang w:val="en-GB"/>
        </w:rPr>
        <w:t xml:space="preserve"> </w:t>
      </w:r>
      <w:proofErr w:type="spellStart"/>
      <w:r w:rsidR="00BC0546" w:rsidRPr="00FC0B0E">
        <w:rPr>
          <w:lang w:val="en-GB"/>
        </w:rPr>
        <w:t>veiklą</w:t>
      </w:r>
      <w:proofErr w:type="spellEnd"/>
      <w:r w:rsidR="00BC0546" w:rsidRPr="00FC0B0E">
        <w:rPr>
          <w:lang w:val="en-GB"/>
        </w:rPr>
        <w:t xml:space="preserve"> </w:t>
      </w:r>
      <w:proofErr w:type="spellStart"/>
      <w:r w:rsidR="00BC0546" w:rsidRPr="00FC0B0E">
        <w:rPr>
          <w:lang w:val="en-GB"/>
        </w:rPr>
        <w:t>priedugnyje</w:t>
      </w:r>
      <w:proofErr w:type="spellEnd"/>
      <w:r w:rsidR="00BC0546" w:rsidRPr="00FC0B0E">
        <w:rPr>
          <w:lang w:val="en-GB"/>
        </w:rPr>
        <w:t>.</w:t>
      </w:r>
    </w:p>
    <w:p w14:paraId="69077CC6" w14:textId="35584074" w:rsidR="005D17E7" w:rsidRPr="00FC0B0E" w:rsidRDefault="00B77FB3">
      <w:pPr>
        <w:widowControl/>
        <w:suppressAutoHyphens w:val="0"/>
        <w:spacing w:after="160" w:line="259" w:lineRule="auto"/>
        <w:rPr>
          <w:lang w:val="en-GB"/>
        </w:rPr>
      </w:pPr>
      <w:r w:rsidRPr="00FC0B0E">
        <w:rPr>
          <w:noProof/>
          <w:lang w:val="en-GB"/>
        </w:rPr>
        <w:drawing>
          <wp:inline distT="0" distB="0" distL="0" distR="0" wp14:anchorId="297B9FEC" wp14:editId="06B2DAE2">
            <wp:extent cx="6154804" cy="5426015"/>
            <wp:effectExtent l="19050" t="19050" r="17780" b="2286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200162" cy="5466002"/>
                    </a:xfrm>
                    <a:prstGeom prst="rect">
                      <a:avLst/>
                    </a:prstGeom>
                    <a:ln>
                      <a:solidFill>
                        <a:schemeClr val="accent1"/>
                      </a:solidFill>
                    </a:ln>
                  </pic:spPr>
                </pic:pic>
              </a:graphicData>
            </a:graphic>
          </wp:inline>
        </w:drawing>
      </w:r>
      <w:r w:rsidR="005D17E7" w:rsidRPr="00FC0B0E">
        <w:rPr>
          <w:lang w:val="en-GB"/>
        </w:rPr>
        <w:br w:type="page"/>
      </w:r>
    </w:p>
    <w:p w14:paraId="20974B41" w14:textId="32927D8B" w:rsidR="00F71741" w:rsidRPr="00FC0B0E" w:rsidRDefault="00F71741" w:rsidP="00F23322">
      <w:pPr>
        <w:jc w:val="both"/>
        <w:rPr>
          <w:lang w:val="en-GB"/>
        </w:rPr>
      </w:pPr>
      <w:r w:rsidRPr="00F71741">
        <w:rPr>
          <w:b/>
          <w:lang w:val="en-GB"/>
        </w:rPr>
        <w:lastRenderedPageBreak/>
        <w:t>Section Y6208-Y6210.5 km</w:t>
      </w:r>
      <w:r w:rsidRPr="00F71741">
        <w:rPr>
          <w:lang w:val="en-GB"/>
        </w:rPr>
        <w:t xml:space="preserve">: the cables pass through a steadily </w:t>
      </w:r>
      <w:r>
        <w:rPr>
          <w:lang w:val="en-GB"/>
        </w:rPr>
        <w:t>descending</w:t>
      </w:r>
      <w:r w:rsidRPr="00F71741">
        <w:rPr>
          <w:lang w:val="en-GB"/>
        </w:rPr>
        <w:t xml:space="preserve"> terrain, with a rise in elevation of up to half a meter, and a total change in terrain of about 2 meters. The cable route passes through a field of hard ground, where biogenic reefs are also encountered, and many boulders and (probably) associated magnetic anomalies are encountered. In the section, there are also fields of sand and </w:t>
      </w:r>
      <w:r w:rsidR="002A5E13">
        <w:rPr>
          <w:lang w:val="en-GB"/>
        </w:rPr>
        <w:t>gravel</w:t>
      </w:r>
      <w:r w:rsidRPr="00F71741">
        <w:rPr>
          <w:lang w:val="en-GB"/>
        </w:rPr>
        <w:t>, which testify to the rather active activity of underwater currents in the seabed.</w:t>
      </w:r>
    </w:p>
    <w:p w14:paraId="4B6DBCBD" w14:textId="77777777" w:rsidR="001A043C" w:rsidRPr="00FC0B0E" w:rsidRDefault="001A043C" w:rsidP="00F23322">
      <w:pPr>
        <w:jc w:val="both"/>
        <w:rPr>
          <w:lang w:val="en-GB"/>
        </w:rPr>
      </w:pPr>
    </w:p>
    <w:p w14:paraId="2756597A" w14:textId="71E06AE0" w:rsidR="008F7139" w:rsidRPr="00FC0B0E" w:rsidRDefault="008F7139">
      <w:pPr>
        <w:widowControl/>
        <w:suppressAutoHyphens w:val="0"/>
        <w:spacing w:after="160" w:line="259" w:lineRule="auto"/>
        <w:rPr>
          <w:lang w:val="en-GB"/>
        </w:rPr>
      </w:pPr>
      <w:r w:rsidRPr="00FC0B0E">
        <w:rPr>
          <w:noProof/>
          <w:lang w:val="en-GB"/>
        </w:rPr>
        <w:drawing>
          <wp:inline distT="0" distB="0" distL="0" distR="0" wp14:anchorId="497100EC" wp14:editId="2D47D10E">
            <wp:extent cx="6210935" cy="6632575"/>
            <wp:effectExtent l="19050" t="19050" r="18415" b="158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210935" cy="6632575"/>
                    </a:xfrm>
                    <a:prstGeom prst="rect">
                      <a:avLst/>
                    </a:prstGeom>
                    <a:ln>
                      <a:solidFill>
                        <a:schemeClr val="accent1"/>
                      </a:solidFill>
                    </a:ln>
                  </pic:spPr>
                </pic:pic>
              </a:graphicData>
            </a:graphic>
          </wp:inline>
        </w:drawing>
      </w:r>
    </w:p>
    <w:p w14:paraId="152D2836" w14:textId="2647B0CC" w:rsidR="00F23322" w:rsidRPr="00FC0B0E" w:rsidRDefault="006F7428">
      <w:pPr>
        <w:widowControl/>
        <w:suppressAutoHyphens w:val="0"/>
        <w:spacing w:after="160" w:line="259" w:lineRule="auto"/>
        <w:rPr>
          <w:lang w:val="en-GB"/>
        </w:rPr>
      </w:pPr>
      <w:r w:rsidRPr="00FC0B0E">
        <w:rPr>
          <w:lang w:val="en-GB"/>
        </w:rPr>
        <w:br w:type="page"/>
      </w:r>
    </w:p>
    <w:p w14:paraId="2A97DD72" w14:textId="7B94A373" w:rsidR="006F7428" w:rsidRPr="00FC0B0E" w:rsidRDefault="009B3F41">
      <w:pPr>
        <w:widowControl/>
        <w:suppressAutoHyphens w:val="0"/>
        <w:spacing w:after="160" w:line="259" w:lineRule="auto"/>
        <w:rPr>
          <w:lang w:val="en-GB"/>
        </w:rPr>
      </w:pPr>
      <w:r w:rsidRPr="009B3F41">
        <w:rPr>
          <w:b/>
          <w:lang w:val="en-GB"/>
        </w:rPr>
        <w:lastRenderedPageBreak/>
        <w:t>Section X472-X476.5 km:</w:t>
      </w:r>
      <w:r w:rsidRPr="009B3F41">
        <w:rPr>
          <w:lang w:val="en-GB"/>
        </w:rPr>
        <w:t xml:space="preserve"> transition to the deepest zone of the route - the moraine plain, where the terrain is relatively flat, boulders and magnetic anomalies are almost invisible. The terrain slopes evenly towards the east.</w:t>
      </w:r>
    </w:p>
    <w:p w14:paraId="1F172693" w14:textId="20CF6355" w:rsidR="00851B36" w:rsidRPr="00FC0B0E" w:rsidRDefault="00172975">
      <w:pPr>
        <w:widowControl/>
        <w:suppressAutoHyphens w:val="0"/>
        <w:spacing w:after="160" w:line="259" w:lineRule="auto"/>
        <w:rPr>
          <w:lang w:val="en-GB"/>
        </w:rPr>
      </w:pPr>
      <w:r w:rsidRPr="00FC0B0E">
        <w:rPr>
          <w:noProof/>
          <w:lang w:val="en-GB"/>
        </w:rPr>
        <w:drawing>
          <wp:inline distT="0" distB="0" distL="0" distR="0" wp14:anchorId="4F2283FA" wp14:editId="3CB31B57">
            <wp:extent cx="6210935" cy="6765290"/>
            <wp:effectExtent l="19050" t="19050" r="18415" b="165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210935" cy="6765290"/>
                    </a:xfrm>
                    <a:prstGeom prst="rect">
                      <a:avLst/>
                    </a:prstGeom>
                    <a:ln>
                      <a:solidFill>
                        <a:schemeClr val="accent1"/>
                      </a:solidFill>
                    </a:ln>
                  </pic:spPr>
                </pic:pic>
              </a:graphicData>
            </a:graphic>
          </wp:inline>
        </w:drawing>
      </w:r>
    </w:p>
    <w:p w14:paraId="562F85CE" w14:textId="77777777" w:rsidR="000F178A" w:rsidRPr="00FC0B0E" w:rsidRDefault="000F178A">
      <w:pPr>
        <w:widowControl/>
        <w:suppressAutoHyphens w:val="0"/>
        <w:spacing w:after="160" w:line="259" w:lineRule="auto"/>
        <w:rPr>
          <w:lang w:val="en-GB"/>
        </w:rPr>
      </w:pPr>
      <w:r w:rsidRPr="00FC0B0E">
        <w:rPr>
          <w:lang w:val="en-GB"/>
        </w:rPr>
        <w:br w:type="page"/>
      </w:r>
    </w:p>
    <w:p w14:paraId="16CF3445" w14:textId="68365155" w:rsidR="001D3D0C" w:rsidRPr="00FC0B0E" w:rsidRDefault="001D3D0C" w:rsidP="00F23322">
      <w:pPr>
        <w:jc w:val="both"/>
        <w:rPr>
          <w:lang w:val="en-GB"/>
        </w:rPr>
      </w:pPr>
      <w:r w:rsidRPr="001D3D0C">
        <w:rPr>
          <w:b/>
          <w:lang w:val="en-GB"/>
        </w:rPr>
        <w:lastRenderedPageBreak/>
        <w:t>Section X476.5-X481.5 km</w:t>
      </w:r>
      <w:r w:rsidRPr="001D3D0C">
        <w:rPr>
          <w:lang w:val="en-GB"/>
        </w:rPr>
        <w:t xml:space="preserve">: the deepest zone of the </w:t>
      </w:r>
      <w:r>
        <w:rPr>
          <w:lang w:val="en-GB"/>
        </w:rPr>
        <w:t>route -</w:t>
      </w:r>
      <w:r w:rsidRPr="001D3D0C">
        <w:rPr>
          <w:lang w:val="en-GB"/>
        </w:rPr>
        <w:t xml:space="preserve"> moraine plain, where the terrain is relatively flat, boulders and magnetic anomalies are almost invisible. The terrain slopes evenly towards the east. The </w:t>
      </w:r>
      <w:r>
        <w:rPr>
          <w:lang w:val="en-GB"/>
        </w:rPr>
        <w:t>route</w:t>
      </w:r>
      <w:r w:rsidRPr="001D3D0C">
        <w:rPr>
          <w:lang w:val="en-GB"/>
        </w:rPr>
        <w:t xml:space="preserve"> crosses the telecommunication cable, the intersections are clearly marked by the linear arrangement of characteristic magnetic anomalies.</w:t>
      </w:r>
    </w:p>
    <w:p w14:paraId="74CD2D04" w14:textId="77777777" w:rsidR="00AC4025" w:rsidRPr="00FC0B0E" w:rsidRDefault="00AC4025" w:rsidP="00F23322">
      <w:pPr>
        <w:jc w:val="both"/>
        <w:rPr>
          <w:lang w:val="en-GB"/>
        </w:rPr>
      </w:pPr>
    </w:p>
    <w:p w14:paraId="32131756" w14:textId="30198003" w:rsidR="00851B36" w:rsidRPr="00FC0B0E" w:rsidRDefault="001D4AE8">
      <w:pPr>
        <w:widowControl/>
        <w:suppressAutoHyphens w:val="0"/>
        <w:spacing w:after="160" w:line="259" w:lineRule="auto"/>
        <w:rPr>
          <w:lang w:val="en-GB"/>
        </w:rPr>
      </w:pPr>
      <w:r w:rsidRPr="00FC0B0E">
        <w:rPr>
          <w:noProof/>
          <w:lang w:val="en-GB"/>
        </w:rPr>
        <w:drawing>
          <wp:inline distT="0" distB="0" distL="0" distR="0" wp14:anchorId="5D50B40D" wp14:editId="1D66A637">
            <wp:extent cx="6210935" cy="6960235"/>
            <wp:effectExtent l="19050" t="19050" r="18415" b="1206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210935" cy="6960235"/>
                    </a:xfrm>
                    <a:prstGeom prst="rect">
                      <a:avLst/>
                    </a:prstGeom>
                    <a:ln>
                      <a:solidFill>
                        <a:schemeClr val="accent1"/>
                      </a:solidFill>
                    </a:ln>
                  </pic:spPr>
                </pic:pic>
              </a:graphicData>
            </a:graphic>
          </wp:inline>
        </w:drawing>
      </w:r>
    </w:p>
    <w:p w14:paraId="21731217" w14:textId="77777777" w:rsidR="000F178A" w:rsidRPr="00FC0B0E" w:rsidRDefault="000F178A">
      <w:pPr>
        <w:widowControl/>
        <w:suppressAutoHyphens w:val="0"/>
        <w:spacing w:after="160" w:line="259" w:lineRule="auto"/>
        <w:rPr>
          <w:lang w:val="en-GB"/>
        </w:rPr>
      </w:pPr>
      <w:r w:rsidRPr="00FC0B0E">
        <w:rPr>
          <w:lang w:val="en-GB"/>
        </w:rPr>
        <w:br w:type="page"/>
      </w:r>
    </w:p>
    <w:p w14:paraId="03487E9A" w14:textId="03C93121" w:rsidR="002F2917" w:rsidRPr="00FC0B0E" w:rsidRDefault="002F2917" w:rsidP="00F23322">
      <w:pPr>
        <w:jc w:val="both"/>
        <w:rPr>
          <w:lang w:val="en-GB"/>
        </w:rPr>
      </w:pPr>
      <w:r w:rsidRPr="002F2917">
        <w:rPr>
          <w:b/>
          <w:lang w:val="en-GB"/>
        </w:rPr>
        <w:lastRenderedPageBreak/>
        <w:t>Section X481.5-X486.5 km</w:t>
      </w:r>
      <w:r w:rsidRPr="002F2917">
        <w:rPr>
          <w:lang w:val="en-GB"/>
        </w:rPr>
        <w:t xml:space="preserve">: the flat relief of the moraine plain continues, single boulders are </w:t>
      </w:r>
      <w:r>
        <w:rPr>
          <w:lang w:val="en-GB"/>
        </w:rPr>
        <w:t>more often met;</w:t>
      </w:r>
      <w:r w:rsidRPr="002F2917">
        <w:rPr>
          <w:lang w:val="en-GB"/>
        </w:rPr>
        <w:t xml:space="preserve"> in the eastern part - a 1 m deep ravine is observed on the route, which crosses the entire research corridor. The </w:t>
      </w:r>
      <w:r>
        <w:rPr>
          <w:lang w:val="en-GB"/>
        </w:rPr>
        <w:t>ripples</w:t>
      </w:r>
      <w:r w:rsidRPr="002F2917">
        <w:rPr>
          <w:lang w:val="en-GB"/>
        </w:rPr>
        <w:t xml:space="preserve"> formed in </w:t>
      </w:r>
      <w:r>
        <w:rPr>
          <w:lang w:val="en-GB"/>
        </w:rPr>
        <w:t xml:space="preserve">ravine </w:t>
      </w:r>
      <w:r w:rsidRPr="002F2917">
        <w:rPr>
          <w:lang w:val="en-GB"/>
        </w:rPr>
        <w:t xml:space="preserve">testify to </w:t>
      </w:r>
      <w:r>
        <w:rPr>
          <w:lang w:val="en-GB"/>
        </w:rPr>
        <w:t xml:space="preserve">active </w:t>
      </w:r>
      <w:r w:rsidRPr="002F2917">
        <w:rPr>
          <w:lang w:val="en-GB"/>
        </w:rPr>
        <w:t>bottom currents in this section, the relief begins to rise again.</w:t>
      </w:r>
    </w:p>
    <w:p w14:paraId="7CA3DF1B" w14:textId="77777777" w:rsidR="00D41E2B" w:rsidRPr="00FC0B0E" w:rsidRDefault="00D41E2B" w:rsidP="00F23322">
      <w:pPr>
        <w:jc w:val="both"/>
        <w:rPr>
          <w:lang w:val="en-GB"/>
        </w:rPr>
      </w:pPr>
    </w:p>
    <w:p w14:paraId="35B30BCA" w14:textId="440F4BCF" w:rsidR="008B3CBC" w:rsidRPr="00FC0B0E" w:rsidRDefault="0063424F">
      <w:pPr>
        <w:widowControl/>
        <w:suppressAutoHyphens w:val="0"/>
        <w:spacing w:after="160" w:line="259" w:lineRule="auto"/>
        <w:rPr>
          <w:lang w:val="en-GB"/>
        </w:rPr>
      </w:pPr>
      <w:r w:rsidRPr="00FC0B0E">
        <w:rPr>
          <w:noProof/>
          <w:lang w:val="en-GB"/>
        </w:rPr>
        <w:drawing>
          <wp:inline distT="0" distB="0" distL="0" distR="0" wp14:anchorId="19DC1174" wp14:editId="584DFD46">
            <wp:extent cx="6210935" cy="6793865"/>
            <wp:effectExtent l="19050" t="19050" r="18415" b="260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210935" cy="6793865"/>
                    </a:xfrm>
                    <a:prstGeom prst="rect">
                      <a:avLst/>
                    </a:prstGeom>
                    <a:ln>
                      <a:solidFill>
                        <a:schemeClr val="accent1"/>
                      </a:solidFill>
                    </a:ln>
                  </pic:spPr>
                </pic:pic>
              </a:graphicData>
            </a:graphic>
          </wp:inline>
        </w:drawing>
      </w:r>
    </w:p>
    <w:p w14:paraId="30D81D53" w14:textId="77777777" w:rsidR="000F178A" w:rsidRPr="00FC0B0E" w:rsidRDefault="000F178A">
      <w:pPr>
        <w:widowControl/>
        <w:suppressAutoHyphens w:val="0"/>
        <w:spacing w:after="160" w:line="259" w:lineRule="auto"/>
        <w:rPr>
          <w:lang w:val="en-GB"/>
        </w:rPr>
      </w:pPr>
      <w:r w:rsidRPr="00FC0B0E">
        <w:rPr>
          <w:lang w:val="en-GB"/>
        </w:rPr>
        <w:br w:type="page"/>
      </w:r>
    </w:p>
    <w:p w14:paraId="3CE28487" w14:textId="77D40AB1" w:rsidR="0047381C" w:rsidRPr="00FC0B0E" w:rsidRDefault="0047381C" w:rsidP="00F23322">
      <w:pPr>
        <w:jc w:val="both"/>
        <w:rPr>
          <w:lang w:val="en-GB"/>
        </w:rPr>
      </w:pPr>
      <w:r w:rsidRPr="0047381C">
        <w:rPr>
          <w:b/>
          <w:lang w:val="en-GB"/>
        </w:rPr>
        <w:lastRenderedPageBreak/>
        <w:t>Section X486.5 - X491 km</w:t>
      </w:r>
      <w:r w:rsidRPr="0047381C">
        <w:rPr>
          <w:lang w:val="en-GB"/>
        </w:rPr>
        <w:t xml:space="preserve">: the </w:t>
      </w:r>
      <w:r>
        <w:rPr>
          <w:lang w:val="en-GB"/>
        </w:rPr>
        <w:t>route</w:t>
      </w:r>
      <w:r w:rsidRPr="0047381C">
        <w:rPr>
          <w:lang w:val="en-GB"/>
        </w:rPr>
        <w:t xml:space="preserve"> passes into fields of coarse sediments, possibly weathered moraine, with abundant boulder accumulations, fields of </w:t>
      </w:r>
      <w:r>
        <w:rPr>
          <w:lang w:val="en-GB"/>
        </w:rPr>
        <w:t xml:space="preserve">ripples of </w:t>
      </w:r>
      <w:r w:rsidRPr="0047381C">
        <w:rPr>
          <w:lang w:val="en-GB"/>
        </w:rPr>
        <w:t xml:space="preserve">coarse sediments, in the eastern part clear stretches of washed moraine with characteristic changing forms of </w:t>
      </w:r>
      <w:r>
        <w:rPr>
          <w:lang w:val="en-GB"/>
        </w:rPr>
        <w:t xml:space="preserve">ripples </w:t>
      </w:r>
      <w:r w:rsidRPr="0047381C">
        <w:rPr>
          <w:lang w:val="en-GB"/>
        </w:rPr>
        <w:t xml:space="preserve">and </w:t>
      </w:r>
      <w:r w:rsidR="00FA1F13">
        <w:rPr>
          <w:lang w:val="en-GB"/>
        </w:rPr>
        <w:t xml:space="preserve">eroded </w:t>
      </w:r>
      <w:r w:rsidRPr="0047381C">
        <w:rPr>
          <w:lang w:val="en-GB"/>
        </w:rPr>
        <w:t xml:space="preserve">moraine </w:t>
      </w:r>
      <w:r w:rsidR="00FA1F13">
        <w:rPr>
          <w:lang w:val="en-GB"/>
        </w:rPr>
        <w:t>fields residuals</w:t>
      </w:r>
      <w:r w:rsidRPr="0047381C">
        <w:rPr>
          <w:lang w:val="en-GB"/>
        </w:rPr>
        <w:t>. This section also foresees the crossing of the second telecommunication cable, which is also fixed by magnetic anomalies.</w:t>
      </w:r>
    </w:p>
    <w:p w14:paraId="03B9F9E6" w14:textId="77777777" w:rsidR="00BF4D0B" w:rsidRPr="00FC0B0E" w:rsidRDefault="00BF4D0B" w:rsidP="00F23322">
      <w:pPr>
        <w:jc w:val="both"/>
        <w:rPr>
          <w:lang w:val="en-GB"/>
        </w:rPr>
      </w:pPr>
    </w:p>
    <w:p w14:paraId="3C0E65F1" w14:textId="58C8F4B0" w:rsidR="00F23322" w:rsidRPr="00FC0B0E" w:rsidRDefault="002E39ED" w:rsidP="00F23322">
      <w:pPr>
        <w:jc w:val="both"/>
        <w:rPr>
          <w:lang w:val="en-GB"/>
        </w:rPr>
      </w:pPr>
      <w:r w:rsidRPr="00FC0B0E">
        <w:rPr>
          <w:noProof/>
          <w:lang w:val="en-GB"/>
        </w:rPr>
        <w:drawing>
          <wp:inline distT="0" distB="0" distL="0" distR="0" wp14:anchorId="305FD888" wp14:editId="6E17D5DD">
            <wp:extent cx="6210935" cy="7030085"/>
            <wp:effectExtent l="19050" t="19050" r="18415" b="184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210935" cy="7030085"/>
                    </a:xfrm>
                    <a:prstGeom prst="rect">
                      <a:avLst/>
                    </a:prstGeom>
                    <a:ln>
                      <a:solidFill>
                        <a:schemeClr val="accent1"/>
                      </a:solidFill>
                    </a:ln>
                  </pic:spPr>
                </pic:pic>
              </a:graphicData>
            </a:graphic>
          </wp:inline>
        </w:drawing>
      </w:r>
    </w:p>
    <w:p w14:paraId="0F69985C" w14:textId="23747F1D" w:rsidR="00C91A3E" w:rsidRPr="00FC0B0E" w:rsidRDefault="00C91A3E">
      <w:pPr>
        <w:widowControl/>
        <w:suppressAutoHyphens w:val="0"/>
        <w:spacing w:after="160" w:line="259" w:lineRule="auto"/>
        <w:rPr>
          <w:lang w:val="en-GB"/>
        </w:rPr>
      </w:pPr>
    </w:p>
    <w:p w14:paraId="6106B1AD" w14:textId="77777777" w:rsidR="000F178A" w:rsidRPr="00FC0B0E" w:rsidRDefault="000F178A">
      <w:pPr>
        <w:widowControl/>
        <w:suppressAutoHyphens w:val="0"/>
        <w:spacing w:after="160" w:line="259" w:lineRule="auto"/>
        <w:rPr>
          <w:lang w:val="en-GB"/>
        </w:rPr>
      </w:pPr>
      <w:r w:rsidRPr="00FC0B0E">
        <w:rPr>
          <w:lang w:val="en-GB"/>
        </w:rPr>
        <w:br w:type="page"/>
      </w:r>
    </w:p>
    <w:p w14:paraId="528A51A0" w14:textId="089261B2" w:rsidR="00FA1F13" w:rsidRPr="00FC0B0E" w:rsidRDefault="00FA1F13" w:rsidP="00F23322">
      <w:pPr>
        <w:jc w:val="both"/>
        <w:rPr>
          <w:lang w:val="en-GB"/>
        </w:rPr>
      </w:pPr>
      <w:r w:rsidRPr="00FA1F13">
        <w:rPr>
          <w:b/>
          <w:lang w:val="en-GB"/>
        </w:rPr>
        <w:lastRenderedPageBreak/>
        <w:t>Section X491 - X495.5 km:</w:t>
      </w:r>
      <w:r w:rsidRPr="00FA1F13">
        <w:rPr>
          <w:lang w:val="en-GB"/>
        </w:rPr>
        <w:t xml:space="preserve"> zone of coarse sediments, possibly weathered moraine fields, with abundant boulder accumulations. Characteristic exertional relief forms of the observation are fields of moraine ridges (drumlins), in some places, ridges of coarse sediments are visible. Moraine ridges are quite expressive hills of a dozen/several meters long and several meters high, so it is recommended to take this into account when planning the laying of cables.</w:t>
      </w:r>
    </w:p>
    <w:p w14:paraId="4C62FB5F" w14:textId="559B40E6" w:rsidR="00C07C72" w:rsidRPr="00FC0B0E" w:rsidRDefault="00164A3C">
      <w:pPr>
        <w:widowControl/>
        <w:suppressAutoHyphens w:val="0"/>
        <w:spacing w:after="160" w:line="259" w:lineRule="auto"/>
        <w:rPr>
          <w:lang w:val="en-GB"/>
        </w:rPr>
      </w:pPr>
      <w:r w:rsidRPr="00FC0B0E">
        <w:rPr>
          <w:noProof/>
          <w:lang w:val="en-GB"/>
        </w:rPr>
        <w:drawing>
          <wp:inline distT="0" distB="0" distL="0" distR="0" wp14:anchorId="40159CC8" wp14:editId="100629A1">
            <wp:extent cx="6210935" cy="8103235"/>
            <wp:effectExtent l="19050" t="19050" r="18415" b="1206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210935" cy="8103235"/>
                    </a:xfrm>
                    <a:prstGeom prst="rect">
                      <a:avLst/>
                    </a:prstGeom>
                    <a:ln>
                      <a:solidFill>
                        <a:schemeClr val="accent1"/>
                      </a:solidFill>
                    </a:ln>
                  </pic:spPr>
                </pic:pic>
              </a:graphicData>
            </a:graphic>
          </wp:inline>
        </w:drawing>
      </w:r>
    </w:p>
    <w:p w14:paraId="0C525B9C" w14:textId="77777777" w:rsidR="000F178A" w:rsidRPr="00FC0B0E" w:rsidRDefault="000F178A">
      <w:pPr>
        <w:widowControl/>
        <w:suppressAutoHyphens w:val="0"/>
        <w:spacing w:after="160" w:line="259" w:lineRule="auto"/>
        <w:rPr>
          <w:lang w:val="en-GB"/>
        </w:rPr>
      </w:pPr>
      <w:r w:rsidRPr="00FC0B0E">
        <w:rPr>
          <w:lang w:val="en-GB"/>
        </w:rPr>
        <w:br w:type="page"/>
      </w:r>
    </w:p>
    <w:p w14:paraId="543498B9" w14:textId="57F3708F" w:rsidR="004D5068" w:rsidRPr="00FC0B0E" w:rsidRDefault="004D5068" w:rsidP="00F23322">
      <w:pPr>
        <w:jc w:val="both"/>
        <w:rPr>
          <w:lang w:val="en-GB"/>
        </w:rPr>
      </w:pPr>
      <w:r w:rsidRPr="004D5068">
        <w:rPr>
          <w:b/>
          <w:lang w:val="en-GB"/>
        </w:rPr>
        <w:lastRenderedPageBreak/>
        <w:t>Section X495.5 - X500.5 km:</w:t>
      </w:r>
      <w:r w:rsidRPr="004D5068">
        <w:rPr>
          <w:lang w:val="en-GB"/>
        </w:rPr>
        <w:t xml:space="preserve"> zone of coarse deposits, possibly w</w:t>
      </w:r>
      <w:r>
        <w:rPr>
          <w:lang w:val="en-GB"/>
        </w:rPr>
        <w:t xml:space="preserve">eathered </w:t>
      </w:r>
      <w:r w:rsidRPr="004D5068">
        <w:rPr>
          <w:lang w:val="en-GB"/>
        </w:rPr>
        <w:t>moraine sections, with abundant boulder accumulations and relict moraine hills. The relief is quite variable, with expressive ups and downs, the height of which can reach 2-3 meters.</w:t>
      </w:r>
    </w:p>
    <w:p w14:paraId="54BF5662" w14:textId="77777777" w:rsidR="00BF4D0B" w:rsidRPr="00FC0B0E" w:rsidRDefault="00BF4D0B" w:rsidP="00F23322">
      <w:pPr>
        <w:jc w:val="both"/>
        <w:rPr>
          <w:lang w:val="en-GB"/>
        </w:rPr>
      </w:pPr>
    </w:p>
    <w:p w14:paraId="2F774C11" w14:textId="1BA8F69E" w:rsidR="00697119" w:rsidRPr="00FC0B0E" w:rsidRDefault="00DD4A32" w:rsidP="00F23322">
      <w:pPr>
        <w:jc w:val="both"/>
        <w:rPr>
          <w:lang w:val="en-GB"/>
        </w:rPr>
      </w:pPr>
      <w:r w:rsidRPr="00FC0B0E">
        <w:rPr>
          <w:noProof/>
          <w:lang w:val="en-GB"/>
        </w:rPr>
        <w:drawing>
          <wp:inline distT="0" distB="0" distL="0" distR="0" wp14:anchorId="3C09CB76" wp14:editId="63DAC611">
            <wp:extent cx="6210935" cy="7107555"/>
            <wp:effectExtent l="19050" t="19050" r="18415" b="171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210935" cy="7107555"/>
                    </a:xfrm>
                    <a:prstGeom prst="rect">
                      <a:avLst/>
                    </a:prstGeom>
                    <a:ln>
                      <a:solidFill>
                        <a:schemeClr val="accent1"/>
                      </a:solidFill>
                    </a:ln>
                  </pic:spPr>
                </pic:pic>
              </a:graphicData>
            </a:graphic>
          </wp:inline>
        </w:drawing>
      </w:r>
    </w:p>
    <w:p w14:paraId="0EADF295" w14:textId="11B1EFCF" w:rsidR="00B665C9" w:rsidRPr="00FC0B0E" w:rsidRDefault="00B665C9">
      <w:pPr>
        <w:widowControl/>
        <w:suppressAutoHyphens w:val="0"/>
        <w:spacing w:after="160" w:line="259" w:lineRule="auto"/>
        <w:rPr>
          <w:lang w:val="en-GB"/>
        </w:rPr>
      </w:pPr>
    </w:p>
    <w:p w14:paraId="423FFFC4" w14:textId="77777777" w:rsidR="000F178A" w:rsidRPr="00FC0B0E" w:rsidRDefault="000F178A">
      <w:pPr>
        <w:widowControl/>
        <w:suppressAutoHyphens w:val="0"/>
        <w:spacing w:after="160" w:line="259" w:lineRule="auto"/>
        <w:rPr>
          <w:lang w:val="en-GB"/>
        </w:rPr>
      </w:pPr>
      <w:r w:rsidRPr="00FC0B0E">
        <w:rPr>
          <w:lang w:val="en-GB"/>
        </w:rPr>
        <w:br w:type="page"/>
      </w:r>
    </w:p>
    <w:p w14:paraId="16B7C395" w14:textId="69E86103" w:rsidR="00220250" w:rsidRPr="00FC0B0E" w:rsidRDefault="00220250" w:rsidP="00F23322">
      <w:pPr>
        <w:jc w:val="both"/>
        <w:rPr>
          <w:lang w:val="en-GB"/>
        </w:rPr>
      </w:pPr>
      <w:r w:rsidRPr="00220250">
        <w:rPr>
          <w:b/>
          <w:lang w:val="en-GB"/>
        </w:rPr>
        <w:lastRenderedPageBreak/>
        <w:t>Section X500.5 - X504 km</w:t>
      </w:r>
      <w:r w:rsidRPr="00220250">
        <w:rPr>
          <w:lang w:val="en-GB"/>
        </w:rPr>
        <w:t xml:space="preserve">: the terrain smoothly transitions to the </w:t>
      </w:r>
      <w:r>
        <w:rPr>
          <w:lang w:val="en-GB"/>
        </w:rPr>
        <w:t xml:space="preserve">nearshore </w:t>
      </w:r>
      <w:r w:rsidRPr="00220250">
        <w:rPr>
          <w:lang w:val="en-GB"/>
        </w:rPr>
        <w:t xml:space="preserve">plain, moraine fields are replaced by </w:t>
      </w:r>
      <w:r>
        <w:rPr>
          <w:lang w:val="en-GB"/>
        </w:rPr>
        <w:t>nearshore</w:t>
      </w:r>
      <w:r w:rsidRPr="00220250">
        <w:rPr>
          <w:lang w:val="en-GB"/>
        </w:rPr>
        <w:t xml:space="preserve"> sand fields - a dynamic zone with </w:t>
      </w:r>
      <w:r>
        <w:rPr>
          <w:lang w:val="en-GB"/>
        </w:rPr>
        <w:t>sand bars</w:t>
      </w:r>
      <w:r w:rsidRPr="00220250">
        <w:rPr>
          <w:lang w:val="en-GB"/>
        </w:rPr>
        <w:t>. An unidentified</w:t>
      </w:r>
      <w:r>
        <w:rPr>
          <w:lang w:val="en-GB"/>
        </w:rPr>
        <w:t>,</w:t>
      </w:r>
      <w:r w:rsidRPr="00220250">
        <w:rPr>
          <w:lang w:val="en-GB"/>
        </w:rPr>
        <w:t xml:space="preserve"> possibly anthropogenic object has been identified in the middle part of the section, therefore the route of the proposed nearest cable is drawn 100 m from the possible obstacle.</w:t>
      </w:r>
    </w:p>
    <w:p w14:paraId="4309DBE9" w14:textId="77777777" w:rsidR="00697119" w:rsidRPr="00FC0B0E" w:rsidRDefault="00697119" w:rsidP="00F23322">
      <w:pPr>
        <w:jc w:val="both"/>
        <w:rPr>
          <w:lang w:val="en-GB"/>
        </w:rPr>
      </w:pPr>
    </w:p>
    <w:p w14:paraId="6C4641F3" w14:textId="6981A7AB" w:rsidR="00244FD5" w:rsidRPr="00FC0B0E" w:rsidRDefault="006721A1">
      <w:pPr>
        <w:widowControl/>
        <w:suppressAutoHyphens w:val="0"/>
        <w:spacing w:after="160" w:line="259" w:lineRule="auto"/>
        <w:rPr>
          <w:lang w:val="en-GB"/>
        </w:rPr>
      </w:pPr>
      <w:r w:rsidRPr="00FC0B0E">
        <w:rPr>
          <w:noProof/>
          <w:lang w:val="en-GB"/>
        </w:rPr>
        <w:drawing>
          <wp:inline distT="0" distB="0" distL="0" distR="0" wp14:anchorId="2E0A2D47" wp14:editId="02A5D56B">
            <wp:extent cx="6210935" cy="7030085"/>
            <wp:effectExtent l="19050" t="19050" r="18415" b="1841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210935" cy="7030085"/>
                    </a:xfrm>
                    <a:prstGeom prst="rect">
                      <a:avLst/>
                    </a:prstGeom>
                    <a:ln>
                      <a:solidFill>
                        <a:schemeClr val="accent1"/>
                      </a:solidFill>
                    </a:ln>
                  </pic:spPr>
                </pic:pic>
              </a:graphicData>
            </a:graphic>
          </wp:inline>
        </w:drawing>
      </w:r>
    </w:p>
    <w:p w14:paraId="5E5CEBFB" w14:textId="77777777" w:rsidR="000F178A" w:rsidRPr="00FC0B0E" w:rsidRDefault="000F178A">
      <w:pPr>
        <w:widowControl/>
        <w:suppressAutoHyphens w:val="0"/>
        <w:spacing w:after="160" w:line="259" w:lineRule="auto"/>
        <w:rPr>
          <w:lang w:val="en-GB"/>
        </w:rPr>
      </w:pPr>
    </w:p>
    <w:p w14:paraId="2DD5DAD2" w14:textId="77777777" w:rsidR="008E790F" w:rsidRPr="00FC0B0E" w:rsidRDefault="008E790F" w:rsidP="008E790F">
      <w:pPr>
        <w:rPr>
          <w:lang w:val="en-GB"/>
        </w:rPr>
        <w:sectPr w:rsidR="008E790F" w:rsidRPr="00FC0B0E" w:rsidSect="00481A1D">
          <w:type w:val="continuous"/>
          <w:pgSz w:w="11906" w:h="16838" w:code="9"/>
          <w:pgMar w:top="851" w:right="991" w:bottom="709" w:left="1134" w:header="708" w:footer="708" w:gutter="0"/>
          <w:cols w:space="708"/>
          <w:docGrid w:linePitch="360"/>
        </w:sectPr>
      </w:pPr>
    </w:p>
    <w:p w14:paraId="00386D94" w14:textId="2CC3812A" w:rsidR="005368E2" w:rsidRPr="00FC0B0E" w:rsidRDefault="00385E49" w:rsidP="005368E2">
      <w:pPr>
        <w:pStyle w:val="Heading2"/>
        <w:rPr>
          <w:lang w:val="en-GB"/>
        </w:rPr>
      </w:pPr>
      <w:bookmarkStart w:id="20" w:name="_Toc140843312"/>
      <w:r>
        <w:rPr>
          <w:lang w:val="en-GB"/>
        </w:rPr>
        <w:lastRenderedPageBreak/>
        <w:t xml:space="preserve">Additional cabling route </w:t>
      </w:r>
      <w:r w:rsidR="005368E2" w:rsidRPr="00FC0B0E">
        <w:rPr>
          <w:lang w:val="en-GB"/>
        </w:rPr>
        <w:t>alternat</w:t>
      </w:r>
      <w:r>
        <w:rPr>
          <w:lang w:val="en-GB"/>
        </w:rPr>
        <w:t>ives</w:t>
      </w:r>
      <w:bookmarkEnd w:id="20"/>
      <w:r w:rsidR="005368E2" w:rsidRPr="00FC0B0E">
        <w:rPr>
          <w:lang w:val="en-GB"/>
        </w:rPr>
        <w:t xml:space="preserve"> </w:t>
      </w:r>
    </w:p>
    <w:p w14:paraId="0FD07E97" w14:textId="77777777" w:rsidR="002F2235" w:rsidRPr="00FC0B0E" w:rsidRDefault="002F2235" w:rsidP="002F2235">
      <w:pPr>
        <w:rPr>
          <w:lang w:val="en-GB"/>
        </w:rPr>
      </w:pPr>
    </w:p>
    <w:p w14:paraId="7CE3F6F0" w14:textId="1AC83F4D" w:rsidR="003C4473" w:rsidRPr="00FC0B0E" w:rsidRDefault="003C4473" w:rsidP="001C6114">
      <w:pPr>
        <w:jc w:val="both"/>
        <w:rPr>
          <w:lang w:val="en-GB"/>
        </w:rPr>
      </w:pPr>
      <w:r w:rsidRPr="003C4473">
        <w:rPr>
          <w:lang w:val="en-GB"/>
        </w:rPr>
        <w:t>Alternatives A2, A3 and A4 (for the connection of the "</w:t>
      </w:r>
      <w:proofErr w:type="spellStart"/>
      <w:r>
        <w:rPr>
          <w:lang w:val="en-GB"/>
        </w:rPr>
        <w:t>Pirmas</w:t>
      </w:r>
      <w:proofErr w:type="spellEnd"/>
      <w:r>
        <w:rPr>
          <w:lang w:val="en-GB"/>
        </w:rPr>
        <w:t xml:space="preserve"> </w:t>
      </w:r>
      <w:proofErr w:type="spellStart"/>
      <w:r>
        <w:rPr>
          <w:lang w:val="en-GB"/>
        </w:rPr>
        <w:t>etapas</w:t>
      </w:r>
      <w:proofErr w:type="spellEnd"/>
      <w:r w:rsidRPr="003C4473">
        <w:rPr>
          <w:lang w:val="en-GB"/>
        </w:rPr>
        <w:t xml:space="preserve">" </w:t>
      </w:r>
      <w:r>
        <w:rPr>
          <w:lang w:val="en-GB"/>
        </w:rPr>
        <w:t>OWP</w:t>
      </w:r>
      <w:r w:rsidRPr="003C4473">
        <w:rPr>
          <w:lang w:val="en-GB"/>
        </w:rPr>
        <w:t xml:space="preserve"> park) and B2, B3 and B4 (for the connection of the "</w:t>
      </w:r>
      <w:r>
        <w:rPr>
          <w:lang w:val="en-GB"/>
        </w:rPr>
        <w:t xml:space="preserve">A </w:t>
      </w:r>
      <w:proofErr w:type="spellStart"/>
      <w:r>
        <w:rPr>
          <w:lang w:val="en-GB"/>
        </w:rPr>
        <w:t>plotas</w:t>
      </w:r>
      <w:proofErr w:type="spellEnd"/>
      <w:r w:rsidRPr="003C4473">
        <w:rPr>
          <w:lang w:val="en-GB"/>
        </w:rPr>
        <w:t xml:space="preserve">" </w:t>
      </w:r>
      <w:r>
        <w:rPr>
          <w:lang w:val="en-GB"/>
        </w:rPr>
        <w:t>OWP</w:t>
      </w:r>
      <w:r w:rsidRPr="003C4473">
        <w:rPr>
          <w:lang w:val="en-GB"/>
        </w:rPr>
        <w:t xml:space="preserve">) are partially formed (the western part coincides with A1 and B1 up to the mark of ~ X488 km) by the northern ( in the southern part of the Lithuanian-Latvian border) infrastructure corridor, and the remaining parts of the route are formed further south - parallel to the planned Harmony Link corridor (from the north (respectively A2 and B2) and south (respectively A3 and B3), and to the south of the </w:t>
      </w:r>
      <w:proofErr w:type="spellStart"/>
      <w:r w:rsidRPr="003C4473">
        <w:rPr>
          <w:lang w:val="en-GB"/>
        </w:rPr>
        <w:t>Švento</w:t>
      </w:r>
      <w:r>
        <w:rPr>
          <w:lang w:val="en-GB"/>
        </w:rPr>
        <w:t>ji</w:t>
      </w:r>
      <w:proofErr w:type="spellEnd"/>
      <w:r>
        <w:rPr>
          <w:lang w:val="en-GB"/>
        </w:rPr>
        <w:t xml:space="preserve"> </w:t>
      </w:r>
      <w:r w:rsidRPr="003C4473">
        <w:rPr>
          <w:lang w:val="en-GB"/>
        </w:rPr>
        <w:t xml:space="preserve">port </w:t>
      </w:r>
      <w:r>
        <w:rPr>
          <w:lang w:val="en-GB"/>
        </w:rPr>
        <w:t xml:space="preserve">roadstead </w:t>
      </w:r>
      <w:r w:rsidRPr="003C4473">
        <w:rPr>
          <w:lang w:val="en-GB"/>
        </w:rPr>
        <w:t>(A4 and B4) (Fig. 23).</w:t>
      </w:r>
    </w:p>
    <w:p w14:paraId="10FA5995" w14:textId="77777777" w:rsidR="00C51D4E" w:rsidRPr="00FC0B0E" w:rsidRDefault="00C51D4E" w:rsidP="005368E2">
      <w:pPr>
        <w:rPr>
          <w:lang w:val="en-GB"/>
        </w:rPr>
      </w:pPr>
    </w:p>
    <w:p w14:paraId="6F4B69CA" w14:textId="77777777" w:rsidR="005368E2" w:rsidRPr="00FC0B0E" w:rsidRDefault="000C2054">
      <w:pPr>
        <w:widowControl/>
        <w:suppressAutoHyphens w:val="0"/>
        <w:spacing w:after="160" w:line="259" w:lineRule="auto"/>
        <w:rPr>
          <w:lang w:val="en-GB"/>
        </w:rPr>
      </w:pPr>
      <w:r w:rsidRPr="00FC0B0E">
        <w:rPr>
          <w:noProof/>
          <w:lang w:val="en-GB"/>
        </w:rPr>
        <w:drawing>
          <wp:inline distT="0" distB="0" distL="0" distR="0" wp14:anchorId="10B7C812" wp14:editId="758318F4">
            <wp:extent cx="6100684" cy="1591464"/>
            <wp:effectExtent l="19050" t="19050" r="14605" b="2794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276845" cy="1637418"/>
                    </a:xfrm>
                    <a:prstGeom prst="rect">
                      <a:avLst/>
                    </a:prstGeom>
                    <a:ln>
                      <a:solidFill>
                        <a:schemeClr val="accent1"/>
                      </a:solidFill>
                    </a:ln>
                  </pic:spPr>
                </pic:pic>
              </a:graphicData>
            </a:graphic>
          </wp:inline>
        </w:drawing>
      </w:r>
    </w:p>
    <w:p w14:paraId="3B266138" w14:textId="300DB773" w:rsidR="005368E2" w:rsidRPr="00FC0B0E" w:rsidRDefault="00011055" w:rsidP="005368E2">
      <w:pPr>
        <w:jc w:val="center"/>
        <w:rPr>
          <w:b/>
          <w:bCs/>
          <w:sz w:val="20"/>
          <w:szCs w:val="20"/>
          <w:lang w:val="en-GB"/>
        </w:rPr>
      </w:pPr>
      <w:r>
        <w:rPr>
          <w:b/>
          <w:bCs/>
          <w:sz w:val="20"/>
          <w:szCs w:val="20"/>
          <w:lang w:val="en-GB"/>
        </w:rPr>
        <w:t xml:space="preserve">Fig. </w:t>
      </w:r>
      <w:r w:rsidR="005368E2" w:rsidRPr="00FC0B0E">
        <w:rPr>
          <w:b/>
          <w:bCs/>
          <w:sz w:val="20"/>
          <w:szCs w:val="20"/>
          <w:lang w:val="en-GB"/>
        </w:rPr>
        <w:t>2</w:t>
      </w:r>
      <w:r w:rsidR="002B1B78" w:rsidRPr="00FC0B0E">
        <w:rPr>
          <w:b/>
          <w:bCs/>
          <w:sz w:val="20"/>
          <w:szCs w:val="20"/>
          <w:lang w:val="en-GB"/>
        </w:rPr>
        <w:t>3</w:t>
      </w:r>
      <w:r w:rsidR="005368E2" w:rsidRPr="00FC0B0E">
        <w:rPr>
          <w:b/>
          <w:bCs/>
          <w:sz w:val="20"/>
          <w:szCs w:val="20"/>
          <w:lang w:val="en-GB"/>
        </w:rPr>
        <w:t xml:space="preserve">. </w:t>
      </w:r>
      <w:r w:rsidR="00F91208">
        <w:rPr>
          <w:b/>
          <w:bCs/>
          <w:sz w:val="20"/>
          <w:szCs w:val="20"/>
          <w:lang w:val="en-GB"/>
        </w:rPr>
        <w:t>Proposed additional alternatives of the cabling routes</w:t>
      </w:r>
    </w:p>
    <w:p w14:paraId="4A6C7E7B" w14:textId="1A66E9E3" w:rsidR="005702CC" w:rsidRPr="00FC0B0E" w:rsidRDefault="005702CC">
      <w:pPr>
        <w:widowControl/>
        <w:suppressAutoHyphens w:val="0"/>
        <w:spacing w:after="160" w:line="259" w:lineRule="auto"/>
        <w:rPr>
          <w:lang w:val="en-GB"/>
        </w:rPr>
      </w:pPr>
    </w:p>
    <w:p w14:paraId="13968548" w14:textId="27DE3B07" w:rsidR="003C4473" w:rsidRDefault="003C4473" w:rsidP="00945B81">
      <w:pPr>
        <w:widowControl/>
        <w:suppressAutoHyphens w:val="0"/>
        <w:spacing w:after="160" w:line="259" w:lineRule="auto"/>
        <w:jc w:val="both"/>
        <w:rPr>
          <w:lang w:val="en-GB"/>
        </w:rPr>
      </w:pPr>
      <w:r w:rsidRPr="003C4473">
        <w:rPr>
          <w:b/>
          <w:lang w:val="en-GB"/>
        </w:rPr>
        <w:t>Section X488 - X492 km</w:t>
      </w:r>
      <w:r w:rsidRPr="003C4473">
        <w:rPr>
          <w:lang w:val="en-GB"/>
        </w:rPr>
        <w:t xml:space="preserve">: the route passes </w:t>
      </w:r>
      <w:r>
        <w:rPr>
          <w:lang w:val="en-GB"/>
        </w:rPr>
        <w:t xml:space="preserve">into </w:t>
      </w:r>
      <w:r w:rsidRPr="003C4473">
        <w:rPr>
          <w:lang w:val="en-GB"/>
        </w:rPr>
        <w:t xml:space="preserve">fields of coarse sediments, possibly weathered moraine, with abundant boulder accumulations, fields of coarse sediments, in the eastern part clear sections of washed moraine with characteristic changing forms of moraine </w:t>
      </w:r>
      <w:r>
        <w:rPr>
          <w:lang w:val="en-GB"/>
        </w:rPr>
        <w:t>ridges and drumlins</w:t>
      </w:r>
      <w:r w:rsidRPr="003C4473">
        <w:rPr>
          <w:lang w:val="en-GB"/>
        </w:rPr>
        <w:t>. This section also foresees the crossing of the second telecommunication cable, which is also fixed by magnetic anomalies.</w:t>
      </w:r>
    </w:p>
    <w:p w14:paraId="231E2AF8" w14:textId="51190341" w:rsidR="00733636" w:rsidRPr="00FC0B0E" w:rsidRDefault="008D27B0" w:rsidP="00634859">
      <w:pPr>
        <w:widowControl/>
        <w:suppressAutoHyphens w:val="0"/>
        <w:spacing w:after="160" w:line="259" w:lineRule="auto"/>
        <w:jc w:val="center"/>
        <w:rPr>
          <w:rFonts w:asciiTheme="majorHAnsi" w:eastAsiaTheme="majorEastAsia" w:hAnsiTheme="majorHAnsi" w:cs="Mangal"/>
          <w:color w:val="2F5496" w:themeColor="accent1" w:themeShade="BF"/>
          <w:sz w:val="32"/>
          <w:szCs w:val="29"/>
          <w:lang w:val="en-GB"/>
        </w:rPr>
      </w:pPr>
      <w:r w:rsidRPr="00FC0B0E">
        <w:rPr>
          <w:rFonts w:asciiTheme="majorHAnsi" w:eastAsiaTheme="majorEastAsia" w:hAnsiTheme="majorHAnsi" w:cs="Mangal"/>
          <w:noProof/>
          <w:color w:val="2F5496" w:themeColor="accent1" w:themeShade="BF"/>
          <w:sz w:val="32"/>
          <w:szCs w:val="29"/>
          <w:lang w:val="en-GB"/>
        </w:rPr>
        <w:lastRenderedPageBreak/>
        <w:drawing>
          <wp:inline distT="0" distB="0" distL="0" distR="0" wp14:anchorId="479EC30F" wp14:editId="7858C1DF">
            <wp:extent cx="5630061" cy="8916644"/>
            <wp:effectExtent l="19050" t="19050" r="27940" b="184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630061" cy="8916644"/>
                    </a:xfrm>
                    <a:prstGeom prst="rect">
                      <a:avLst/>
                    </a:prstGeom>
                    <a:ln>
                      <a:solidFill>
                        <a:schemeClr val="accent1"/>
                      </a:solidFill>
                    </a:ln>
                  </pic:spPr>
                </pic:pic>
              </a:graphicData>
            </a:graphic>
          </wp:inline>
        </w:drawing>
      </w:r>
      <w:r w:rsidR="00733636" w:rsidRPr="00FC0B0E">
        <w:rPr>
          <w:rFonts w:asciiTheme="majorHAnsi" w:eastAsiaTheme="majorEastAsia" w:hAnsiTheme="majorHAnsi" w:cs="Mangal"/>
          <w:color w:val="2F5496" w:themeColor="accent1" w:themeShade="BF"/>
          <w:sz w:val="32"/>
          <w:szCs w:val="29"/>
          <w:lang w:val="en-GB"/>
        </w:rPr>
        <w:br w:type="page"/>
      </w:r>
    </w:p>
    <w:p w14:paraId="14240B00" w14:textId="1AF3378A" w:rsidR="00D41127" w:rsidRDefault="00D41127" w:rsidP="00945B81">
      <w:pPr>
        <w:widowControl/>
        <w:suppressAutoHyphens w:val="0"/>
        <w:spacing w:after="160" w:line="259" w:lineRule="auto"/>
        <w:jc w:val="both"/>
        <w:rPr>
          <w:lang w:val="en-GB"/>
        </w:rPr>
      </w:pPr>
      <w:r w:rsidRPr="00D41127">
        <w:rPr>
          <w:b/>
          <w:lang w:val="en-GB"/>
        </w:rPr>
        <w:lastRenderedPageBreak/>
        <w:t>Section X492 - X496 km:</w:t>
      </w:r>
      <w:r w:rsidRPr="00D41127">
        <w:rPr>
          <w:lang w:val="en-GB"/>
        </w:rPr>
        <w:t xml:space="preserve"> area of coarse sediments, possibly weathered moraine fields, with abundant boulder accumulations. Characteristic exertional relief forms of the observation are fields of moraine ridges (drumlins), in some places, ridges of coarse sediments are visible. Moraine ridges are quite expressive hills of a dozen/several meters long and several meters high, so it is recommended to take this into account when planning the laying of cables.</w:t>
      </w:r>
    </w:p>
    <w:p w14:paraId="1179CD4F" w14:textId="13C598EF" w:rsidR="001C1882" w:rsidRPr="00FC0B0E" w:rsidRDefault="0037006B">
      <w:pPr>
        <w:widowControl/>
        <w:suppressAutoHyphens w:val="0"/>
        <w:spacing w:after="160" w:line="259" w:lineRule="auto"/>
        <w:rPr>
          <w:rFonts w:asciiTheme="majorHAnsi" w:eastAsiaTheme="majorEastAsia" w:hAnsiTheme="majorHAnsi" w:cs="Mangal"/>
          <w:color w:val="2F5496" w:themeColor="accent1" w:themeShade="BF"/>
          <w:sz w:val="32"/>
          <w:szCs w:val="29"/>
          <w:lang w:val="en-GB"/>
        </w:rPr>
      </w:pPr>
      <w:r w:rsidRPr="00FC0B0E">
        <w:rPr>
          <w:rFonts w:asciiTheme="majorHAnsi" w:eastAsiaTheme="majorEastAsia" w:hAnsiTheme="majorHAnsi" w:cs="Mangal"/>
          <w:noProof/>
          <w:color w:val="2F5496" w:themeColor="accent1" w:themeShade="BF"/>
          <w:sz w:val="32"/>
          <w:szCs w:val="29"/>
          <w:lang w:val="en-GB"/>
        </w:rPr>
        <w:drawing>
          <wp:inline distT="0" distB="0" distL="0" distR="0" wp14:anchorId="1E88D09C" wp14:editId="7995620E">
            <wp:extent cx="5925820" cy="7073265"/>
            <wp:effectExtent l="19050" t="19050" r="17780" b="133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25820" cy="7073265"/>
                    </a:xfrm>
                    <a:prstGeom prst="rect">
                      <a:avLst/>
                    </a:prstGeom>
                    <a:ln>
                      <a:solidFill>
                        <a:schemeClr val="accent1"/>
                      </a:solidFill>
                    </a:ln>
                  </pic:spPr>
                </pic:pic>
              </a:graphicData>
            </a:graphic>
          </wp:inline>
        </w:drawing>
      </w:r>
    </w:p>
    <w:p w14:paraId="08C60367" w14:textId="77777777" w:rsidR="009253C0" w:rsidRPr="00FC0B0E" w:rsidRDefault="009253C0">
      <w:pPr>
        <w:widowControl/>
        <w:suppressAutoHyphens w:val="0"/>
        <w:spacing w:after="160" w:line="259" w:lineRule="auto"/>
        <w:rPr>
          <w:rFonts w:asciiTheme="majorHAnsi" w:eastAsiaTheme="majorEastAsia" w:hAnsiTheme="majorHAnsi" w:cs="Mangal"/>
          <w:color w:val="2F5496" w:themeColor="accent1" w:themeShade="BF"/>
          <w:sz w:val="32"/>
          <w:szCs w:val="29"/>
          <w:lang w:val="en-GB"/>
        </w:rPr>
      </w:pPr>
      <w:r w:rsidRPr="00FC0B0E">
        <w:rPr>
          <w:rFonts w:asciiTheme="majorHAnsi" w:eastAsiaTheme="majorEastAsia" w:hAnsiTheme="majorHAnsi" w:cs="Mangal"/>
          <w:color w:val="2F5496" w:themeColor="accent1" w:themeShade="BF"/>
          <w:sz w:val="32"/>
          <w:szCs w:val="29"/>
          <w:lang w:val="en-GB"/>
        </w:rPr>
        <w:br w:type="page"/>
      </w:r>
    </w:p>
    <w:p w14:paraId="7D47E18C" w14:textId="307E3B6C" w:rsidR="009B7FFB" w:rsidRDefault="009B7FFB" w:rsidP="00945B81">
      <w:pPr>
        <w:widowControl/>
        <w:suppressAutoHyphens w:val="0"/>
        <w:spacing w:after="160" w:line="259" w:lineRule="auto"/>
        <w:jc w:val="both"/>
        <w:rPr>
          <w:lang w:val="en-GB"/>
        </w:rPr>
      </w:pPr>
      <w:r w:rsidRPr="009B7FFB">
        <w:rPr>
          <w:b/>
          <w:lang w:val="en-GB"/>
        </w:rPr>
        <w:lastRenderedPageBreak/>
        <w:t>Section X496 - X502 km</w:t>
      </w:r>
      <w:r w:rsidRPr="009B7FFB">
        <w:rPr>
          <w:lang w:val="en-GB"/>
        </w:rPr>
        <w:t xml:space="preserve">: The route splits into two parts - north and south of the planned Harmony Link corridor. All alternatives to cableways branch out here. Area of </w:t>
      </w:r>
      <w:r>
        <w:rPr>
          <w:lang w:val="en-GB"/>
        </w:rPr>
        <w:t>c</w:t>
      </w:r>
      <w:r w:rsidRPr="009B7FFB">
        <w:rPr>
          <w:lang w:val="en-GB"/>
        </w:rPr>
        <w:t>oarse deposits, possibly w</w:t>
      </w:r>
      <w:r>
        <w:rPr>
          <w:lang w:val="en-GB"/>
        </w:rPr>
        <w:t xml:space="preserve">eathered </w:t>
      </w:r>
      <w:r w:rsidRPr="009B7FFB">
        <w:rPr>
          <w:lang w:val="en-GB"/>
        </w:rPr>
        <w:t>moraine sections with abundant boulder accumulations and relict moraine hills. The relief is quite steep, with expressive ups and downs, the height of which can reach 1-3 meters. Alternatives A3, A4 and B3, B4 will potentially involve crossing the Harmony Link HVDC cable.</w:t>
      </w:r>
    </w:p>
    <w:p w14:paraId="740B81E0" w14:textId="77777777" w:rsidR="00F71001" w:rsidRPr="00FC0B0E" w:rsidRDefault="00F71001">
      <w:pPr>
        <w:widowControl/>
        <w:suppressAutoHyphens w:val="0"/>
        <w:spacing w:after="160" w:line="259" w:lineRule="auto"/>
        <w:rPr>
          <w:rFonts w:asciiTheme="majorHAnsi" w:eastAsiaTheme="majorEastAsia" w:hAnsiTheme="majorHAnsi" w:cs="Mangal"/>
          <w:color w:val="2F5496" w:themeColor="accent1" w:themeShade="BF"/>
          <w:sz w:val="32"/>
          <w:szCs w:val="29"/>
          <w:lang w:val="en-GB"/>
        </w:rPr>
      </w:pPr>
      <w:r w:rsidRPr="00FC0B0E">
        <w:rPr>
          <w:rFonts w:asciiTheme="majorHAnsi" w:eastAsiaTheme="majorEastAsia" w:hAnsiTheme="majorHAnsi" w:cs="Mangal"/>
          <w:noProof/>
          <w:color w:val="2F5496" w:themeColor="accent1" w:themeShade="BF"/>
          <w:sz w:val="32"/>
          <w:szCs w:val="29"/>
          <w:lang w:val="en-GB"/>
        </w:rPr>
        <w:drawing>
          <wp:inline distT="0" distB="0" distL="0" distR="0" wp14:anchorId="3B05070C" wp14:editId="4AEC3D30">
            <wp:extent cx="6017556" cy="4799195"/>
            <wp:effectExtent l="19050" t="19050" r="21590" b="2095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038209" cy="4815667"/>
                    </a:xfrm>
                    <a:prstGeom prst="rect">
                      <a:avLst/>
                    </a:prstGeom>
                    <a:ln>
                      <a:solidFill>
                        <a:schemeClr val="accent1"/>
                      </a:solidFill>
                    </a:ln>
                  </pic:spPr>
                </pic:pic>
              </a:graphicData>
            </a:graphic>
          </wp:inline>
        </w:drawing>
      </w:r>
    </w:p>
    <w:p w14:paraId="78826416" w14:textId="77777777" w:rsidR="00F71001" w:rsidRPr="00FC0B0E" w:rsidRDefault="00F71001">
      <w:pPr>
        <w:widowControl/>
        <w:suppressAutoHyphens w:val="0"/>
        <w:spacing w:after="160" w:line="259" w:lineRule="auto"/>
        <w:rPr>
          <w:rFonts w:asciiTheme="majorHAnsi" w:eastAsiaTheme="majorEastAsia" w:hAnsiTheme="majorHAnsi" w:cs="Mangal"/>
          <w:color w:val="2F5496" w:themeColor="accent1" w:themeShade="BF"/>
          <w:sz w:val="32"/>
          <w:szCs w:val="29"/>
          <w:lang w:val="en-GB"/>
        </w:rPr>
      </w:pPr>
    </w:p>
    <w:p w14:paraId="3D46879E" w14:textId="4EBCE3AD" w:rsidR="00C05130" w:rsidRPr="00FC0B0E" w:rsidRDefault="00CC2EDF">
      <w:pPr>
        <w:widowControl/>
        <w:suppressAutoHyphens w:val="0"/>
        <w:spacing w:after="160" w:line="259" w:lineRule="auto"/>
        <w:rPr>
          <w:rFonts w:asciiTheme="majorHAnsi" w:eastAsiaTheme="majorEastAsia" w:hAnsiTheme="majorHAnsi" w:cs="Mangal"/>
          <w:color w:val="2F5496" w:themeColor="accent1" w:themeShade="BF"/>
          <w:sz w:val="32"/>
          <w:szCs w:val="29"/>
          <w:lang w:val="en-GB"/>
        </w:rPr>
      </w:pPr>
      <w:r w:rsidRPr="00FC0B0E">
        <w:rPr>
          <w:rFonts w:asciiTheme="majorHAnsi" w:eastAsiaTheme="majorEastAsia" w:hAnsiTheme="majorHAnsi" w:cs="Mangal"/>
          <w:noProof/>
          <w:color w:val="2F5496" w:themeColor="accent1" w:themeShade="BF"/>
          <w:sz w:val="32"/>
          <w:szCs w:val="29"/>
          <w:lang w:val="en-GB"/>
        </w:rPr>
        <w:lastRenderedPageBreak/>
        <w:drawing>
          <wp:inline distT="0" distB="0" distL="0" distR="0" wp14:anchorId="3F7752D1" wp14:editId="26C60A37">
            <wp:extent cx="5581403" cy="9722443"/>
            <wp:effectExtent l="19050" t="19050" r="19685" b="1270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586281" cy="9730941"/>
                    </a:xfrm>
                    <a:prstGeom prst="rect">
                      <a:avLst/>
                    </a:prstGeom>
                    <a:ln>
                      <a:solidFill>
                        <a:schemeClr val="accent1"/>
                      </a:solidFill>
                    </a:ln>
                  </pic:spPr>
                </pic:pic>
              </a:graphicData>
            </a:graphic>
          </wp:inline>
        </w:drawing>
      </w:r>
    </w:p>
    <w:p w14:paraId="55CD9A54" w14:textId="1D6E3612" w:rsidR="001C1882" w:rsidRPr="00FC0B0E" w:rsidRDefault="00C70881">
      <w:pPr>
        <w:widowControl/>
        <w:suppressAutoHyphens w:val="0"/>
        <w:spacing w:after="160" w:line="259" w:lineRule="auto"/>
        <w:rPr>
          <w:rFonts w:asciiTheme="majorHAnsi" w:eastAsiaTheme="majorEastAsia" w:hAnsiTheme="majorHAnsi" w:cs="Mangal"/>
          <w:color w:val="2F5496" w:themeColor="accent1" w:themeShade="BF"/>
          <w:sz w:val="32"/>
          <w:szCs w:val="29"/>
          <w:lang w:val="en-GB"/>
        </w:rPr>
      </w:pPr>
      <w:r w:rsidRPr="00FC0B0E">
        <w:rPr>
          <w:rFonts w:asciiTheme="majorHAnsi" w:eastAsiaTheme="majorEastAsia" w:hAnsiTheme="majorHAnsi" w:cs="Mangal"/>
          <w:noProof/>
          <w:color w:val="2F5496" w:themeColor="accent1" w:themeShade="BF"/>
          <w:sz w:val="32"/>
          <w:szCs w:val="29"/>
          <w:lang w:val="en-GB"/>
        </w:rPr>
        <w:lastRenderedPageBreak/>
        <w:drawing>
          <wp:inline distT="0" distB="0" distL="0" distR="0" wp14:anchorId="281D11CE" wp14:editId="619A336D">
            <wp:extent cx="5583039" cy="7446645"/>
            <wp:effectExtent l="19050" t="19050" r="17780" b="2095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591196" cy="7457525"/>
                    </a:xfrm>
                    <a:prstGeom prst="rect">
                      <a:avLst/>
                    </a:prstGeom>
                    <a:ln>
                      <a:solidFill>
                        <a:schemeClr val="accent1"/>
                      </a:solidFill>
                    </a:ln>
                  </pic:spPr>
                </pic:pic>
              </a:graphicData>
            </a:graphic>
          </wp:inline>
        </w:drawing>
      </w:r>
      <w:r w:rsidR="001C1882" w:rsidRPr="00FC0B0E">
        <w:rPr>
          <w:rFonts w:asciiTheme="majorHAnsi" w:eastAsiaTheme="majorEastAsia" w:hAnsiTheme="majorHAnsi" w:cs="Mangal"/>
          <w:color w:val="2F5496" w:themeColor="accent1" w:themeShade="BF"/>
          <w:sz w:val="32"/>
          <w:szCs w:val="29"/>
          <w:lang w:val="en-GB"/>
        </w:rPr>
        <w:br w:type="page"/>
      </w:r>
    </w:p>
    <w:p w14:paraId="3CD42ED2" w14:textId="1870CE7F" w:rsidR="003266C1" w:rsidRDefault="003266C1" w:rsidP="009A0BF1">
      <w:pPr>
        <w:widowControl/>
        <w:suppressAutoHyphens w:val="0"/>
        <w:spacing w:after="160" w:line="259" w:lineRule="auto"/>
        <w:jc w:val="both"/>
        <w:rPr>
          <w:lang w:val="en-GB"/>
        </w:rPr>
      </w:pPr>
      <w:r w:rsidRPr="003266C1">
        <w:rPr>
          <w:b/>
          <w:lang w:val="en-GB"/>
        </w:rPr>
        <w:lastRenderedPageBreak/>
        <w:t>Section X502 - X504.5 km:</w:t>
      </w:r>
      <w:r w:rsidRPr="003266C1">
        <w:rPr>
          <w:lang w:val="en-GB"/>
        </w:rPr>
        <w:t xml:space="preserve"> The route splits into two parts, north and south of the planned Harmony Link corridor. The relief smoothly transitions to the </w:t>
      </w:r>
      <w:r>
        <w:rPr>
          <w:lang w:val="en-GB"/>
        </w:rPr>
        <w:t>nearshore</w:t>
      </w:r>
      <w:r w:rsidRPr="003266C1">
        <w:rPr>
          <w:lang w:val="en-GB"/>
        </w:rPr>
        <w:t xml:space="preserve"> plain, moraine fields are replaced by </w:t>
      </w:r>
      <w:r>
        <w:rPr>
          <w:lang w:val="en-GB"/>
        </w:rPr>
        <w:t xml:space="preserve">nearshore </w:t>
      </w:r>
      <w:r w:rsidRPr="003266C1">
        <w:rPr>
          <w:lang w:val="en-GB"/>
        </w:rPr>
        <w:t xml:space="preserve">sand fields - a dynamic zone with </w:t>
      </w:r>
      <w:r>
        <w:rPr>
          <w:lang w:val="en-GB"/>
        </w:rPr>
        <w:t>sand bars</w:t>
      </w:r>
      <w:r w:rsidRPr="003266C1">
        <w:rPr>
          <w:lang w:val="en-GB"/>
        </w:rPr>
        <w:t>.</w:t>
      </w:r>
    </w:p>
    <w:p w14:paraId="6832D348" w14:textId="77777777" w:rsidR="003266C1" w:rsidRPr="00FC0B0E" w:rsidRDefault="003266C1" w:rsidP="009A0BF1">
      <w:pPr>
        <w:widowControl/>
        <w:suppressAutoHyphens w:val="0"/>
        <w:spacing w:after="160" w:line="259" w:lineRule="auto"/>
        <w:jc w:val="both"/>
        <w:rPr>
          <w:rFonts w:asciiTheme="majorHAnsi" w:eastAsiaTheme="majorEastAsia" w:hAnsiTheme="majorHAnsi" w:cs="Mangal"/>
          <w:color w:val="2F5496" w:themeColor="accent1" w:themeShade="BF"/>
          <w:sz w:val="32"/>
          <w:szCs w:val="29"/>
          <w:lang w:val="en-GB"/>
        </w:rPr>
      </w:pPr>
    </w:p>
    <w:p w14:paraId="65E994B0" w14:textId="24550E84" w:rsidR="009C017A" w:rsidRPr="00FC0B0E" w:rsidRDefault="00E832E8">
      <w:pPr>
        <w:widowControl/>
        <w:suppressAutoHyphens w:val="0"/>
        <w:spacing w:after="160" w:line="259" w:lineRule="auto"/>
        <w:rPr>
          <w:rFonts w:asciiTheme="majorHAnsi" w:eastAsiaTheme="majorEastAsia" w:hAnsiTheme="majorHAnsi" w:cs="Mangal"/>
          <w:color w:val="2F5496" w:themeColor="accent1" w:themeShade="BF"/>
          <w:sz w:val="32"/>
          <w:szCs w:val="29"/>
          <w:lang w:val="en-GB"/>
        </w:rPr>
      </w:pPr>
      <w:r w:rsidRPr="00FC0B0E">
        <w:rPr>
          <w:rFonts w:asciiTheme="majorHAnsi" w:eastAsiaTheme="majorEastAsia" w:hAnsiTheme="majorHAnsi" w:cs="Mangal"/>
          <w:noProof/>
          <w:color w:val="2F5496" w:themeColor="accent1" w:themeShade="BF"/>
          <w:sz w:val="32"/>
          <w:szCs w:val="29"/>
          <w:lang w:val="en-GB"/>
        </w:rPr>
        <w:drawing>
          <wp:inline distT="0" distB="0" distL="0" distR="0" wp14:anchorId="6E1A9686" wp14:editId="777F553A">
            <wp:extent cx="5925820" cy="3740150"/>
            <wp:effectExtent l="19050" t="19050" r="17780" b="1270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25820" cy="3740150"/>
                    </a:xfrm>
                    <a:prstGeom prst="rect">
                      <a:avLst/>
                    </a:prstGeom>
                    <a:ln>
                      <a:solidFill>
                        <a:schemeClr val="accent1"/>
                      </a:solidFill>
                    </a:ln>
                  </pic:spPr>
                </pic:pic>
              </a:graphicData>
            </a:graphic>
          </wp:inline>
        </w:drawing>
      </w:r>
      <w:r w:rsidR="009C017A" w:rsidRPr="00FC0B0E">
        <w:rPr>
          <w:rFonts w:asciiTheme="majorHAnsi" w:eastAsiaTheme="majorEastAsia" w:hAnsiTheme="majorHAnsi" w:cs="Mangal"/>
          <w:color w:val="2F5496" w:themeColor="accent1" w:themeShade="BF"/>
          <w:sz w:val="32"/>
          <w:szCs w:val="29"/>
          <w:lang w:val="en-GB"/>
        </w:rPr>
        <w:br w:type="page"/>
      </w:r>
    </w:p>
    <w:p w14:paraId="5C3D9FC2" w14:textId="4608ACD3" w:rsidR="003266C1" w:rsidRDefault="003266C1" w:rsidP="00D25898">
      <w:pPr>
        <w:widowControl/>
        <w:suppressAutoHyphens w:val="0"/>
        <w:spacing w:after="160" w:line="259" w:lineRule="auto"/>
        <w:jc w:val="both"/>
        <w:rPr>
          <w:lang w:val="en-GB"/>
        </w:rPr>
      </w:pPr>
      <w:r w:rsidRPr="003266C1">
        <w:rPr>
          <w:b/>
          <w:lang w:val="en-GB"/>
        </w:rPr>
        <w:lastRenderedPageBreak/>
        <w:t>Section Y6209-Y6205 km:</w:t>
      </w:r>
      <w:r w:rsidRPr="003266C1">
        <w:rPr>
          <w:lang w:val="en-GB"/>
        </w:rPr>
        <w:t xml:space="preserve"> area of coarse deposits, possibly w</w:t>
      </w:r>
      <w:r>
        <w:rPr>
          <w:lang w:val="en-GB"/>
        </w:rPr>
        <w:t xml:space="preserve">eathered </w:t>
      </w:r>
      <w:r w:rsidRPr="003266C1">
        <w:rPr>
          <w:lang w:val="en-GB"/>
        </w:rPr>
        <w:t>moraine with abundant boulder accumulations. The relief is quite variable, with expressive ups and downs, the height of which can reach 1-2 meters.</w:t>
      </w:r>
    </w:p>
    <w:p w14:paraId="36307207" w14:textId="77777777" w:rsidR="003266C1" w:rsidRPr="00FC0B0E" w:rsidRDefault="003266C1" w:rsidP="00D25898">
      <w:pPr>
        <w:widowControl/>
        <w:suppressAutoHyphens w:val="0"/>
        <w:spacing w:after="160" w:line="259" w:lineRule="auto"/>
        <w:jc w:val="both"/>
        <w:rPr>
          <w:rFonts w:asciiTheme="majorHAnsi" w:eastAsiaTheme="majorEastAsia" w:hAnsiTheme="majorHAnsi" w:cs="Mangal"/>
          <w:color w:val="2F5496" w:themeColor="accent1" w:themeShade="BF"/>
          <w:sz w:val="32"/>
          <w:szCs w:val="29"/>
          <w:lang w:val="en-GB"/>
        </w:rPr>
      </w:pPr>
    </w:p>
    <w:p w14:paraId="31AB5D60" w14:textId="74471518" w:rsidR="001C1882" w:rsidRPr="00FC0B0E" w:rsidRDefault="00264A25">
      <w:pPr>
        <w:widowControl/>
        <w:suppressAutoHyphens w:val="0"/>
        <w:spacing w:after="160" w:line="259" w:lineRule="auto"/>
        <w:rPr>
          <w:rFonts w:asciiTheme="majorHAnsi" w:eastAsiaTheme="majorEastAsia" w:hAnsiTheme="majorHAnsi" w:cs="Mangal"/>
          <w:color w:val="2F5496" w:themeColor="accent1" w:themeShade="BF"/>
          <w:sz w:val="32"/>
          <w:szCs w:val="29"/>
          <w:lang w:val="en-GB"/>
        </w:rPr>
      </w:pPr>
      <w:r w:rsidRPr="00FC0B0E">
        <w:rPr>
          <w:rFonts w:asciiTheme="majorHAnsi" w:eastAsiaTheme="majorEastAsia" w:hAnsiTheme="majorHAnsi" w:cs="Mangal"/>
          <w:noProof/>
          <w:color w:val="2F5496" w:themeColor="accent1" w:themeShade="BF"/>
          <w:sz w:val="32"/>
          <w:szCs w:val="29"/>
          <w:lang w:val="en-GB"/>
        </w:rPr>
        <w:drawing>
          <wp:inline distT="0" distB="0" distL="0" distR="0" wp14:anchorId="66012AB5" wp14:editId="2F291104">
            <wp:extent cx="5925820" cy="7317740"/>
            <wp:effectExtent l="19050" t="19050" r="17780" b="1651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25820" cy="7317740"/>
                    </a:xfrm>
                    <a:prstGeom prst="rect">
                      <a:avLst/>
                    </a:prstGeom>
                    <a:ln>
                      <a:solidFill>
                        <a:schemeClr val="accent1"/>
                      </a:solidFill>
                    </a:ln>
                  </pic:spPr>
                </pic:pic>
              </a:graphicData>
            </a:graphic>
          </wp:inline>
        </w:drawing>
      </w:r>
    </w:p>
    <w:p w14:paraId="1629F0E3" w14:textId="77777777" w:rsidR="006021B5" w:rsidRPr="00FC0B0E" w:rsidRDefault="006021B5" w:rsidP="006021B5">
      <w:pPr>
        <w:rPr>
          <w:lang w:val="en-GB"/>
        </w:rPr>
      </w:pPr>
    </w:p>
    <w:p w14:paraId="620AF31A" w14:textId="77777777" w:rsidR="00D25898" w:rsidRPr="00FC0B0E" w:rsidRDefault="00D25898">
      <w:pPr>
        <w:widowControl/>
        <w:suppressAutoHyphens w:val="0"/>
        <w:spacing w:after="160" w:line="259" w:lineRule="auto"/>
        <w:rPr>
          <w:lang w:val="en-GB"/>
        </w:rPr>
      </w:pPr>
      <w:r w:rsidRPr="00FC0B0E">
        <w:rPr>
          <w:lang w:val="en-GB"/>
        </w:rPr>
        <w:br w:type="page"/>
      </w:r>
    </w:p>
    <w:p w14:paraId="6805B136" w14:textId="0A68219D" w:rsidR="003266C1" w:rsidRPr="00FC0B0E" w:rsidRDefault="003266C1" w:rsidP="00D25898">
      <w:pPr>
        <w:jc w:val="both"/>
        <w:rPr>
          <w:lang w:val="en-GB"/>
        </w:rPr>
      </w:pPr>
      <w:r w:rsidRPr="003266C1">
        <w:rPr>
          <w:b/>
          <w:lang w:val="en-GB"/>
        </w:rPr>
        <w:lastRenderedPageBreak/>
        <w:t>Section X502 - X504.5 km</w:t>
      </w:r>
      <w:r w:rsidRPr="003266C1">
        <w:rPr>
          <w:lang w:val="en-GB"/>
        </w:rPr>
        <w:t xml:space="preserve">: The </w:t>
      </w:r>
      <w:r>
        <w:rPr>
          <w:lang w:val="en-GB"/>
        </w:rPr>
        <w:t>route</w:t>
      </w:r>
      <w:r w:rsidRPr="003266C1">
        <w:rPr>
          <w:lang w:val="en-GB"/>
        </w:rPr>
        <w:t xml:space="preserve"> runs south of the </w:t>
      </w:r>
      <w:proofErr w:type="spellStart"/>
      <w:r w:rsidRPr="003266C1">
        <w:rPr>
          <w:lang w:val="en-GB"/>
        </w:rPr>
        <w:t>Šventoji</w:t>
      </w:r>
      <w:proofErr w:type="spellEnd"/>
      <w:r w:rsidRPr="003266C1">
        <w:rPr>
          <w:lang w:val="en-GB"/>
        </w:rPr>
        <w:t xml:space="preserve"> port </w:t>
      </w:r>
      <w:r>
        <w:rPr>
          <w:lang w:val="en-GB"/>
        </w:rPr>
        <w:t>roadstead</w:t>
      </w:r>
      <w:r w:rsidRPr="003266C1">
        <w:rPr>
          <w:lang w:val="en-GB"/>
        </w:rPr>
        <w:t xml:space="preserve">. Most of it is covered with deposits of weathered moraine, many boulders. The relief smoothly transitions to the </w:t>
      </w:r>
      <w:r>
        <w:rPr>
          <w:lang w:val="en-GB"/>
        </w:rPr>
        <w:t xml:space="preserve">nearshore </w:t>
      </w:r>
      <w:r w:rsidRPr="003266C1">
        <w:rPr>
          <w:lang w:val="en-GB"/>
        </w:rPr>
        <w:t xml:space="preserve">plain, moraine fields are replaced by coastal sand fields - a dynamic zone with </w:t>
      </w:r>
      <w:r>
        <w:rPr>
          <w:lang w:val="en-GB"/>
        </w:rPr>
        <w:t>sand bars</w:t>
      </w:r>
      <w:r w:rsidRPr="003266C1">
        <w:rPr>
          <w:lang w:val="en-GB"/>
        </w:rPr>
        <w:t>.</w:t>
      </w:r>
    </w:p>
    <w:p w14:paraId="4E6C37CE" w14:textId="77777777" w:rsidR="00D25898" w:rsidRPr="00FC0B0E" w:rsidRDefault="00D25898" w:rsidP="006021B5">
      <w:pPr>
        <w:rPr>
          <w:lang w:val="en-GB"/>
        </w:rPr>
      </w:pPr>
    </w:p>
    <w:p w14:paraId="28A5B985" w14:textId="4891D514" w:rsidR="00D25898" w:rsidRPr="00FC0B0E" w:rsidRDefault="00264A25" w:rsidP="006021B5">
      <w:pPr>
        <w:rPr>
          <w:lang w:val="en-GB"/>
        </w:rPr>
      </w:pPr>
      <w:r w:rsidRPr="00FC0B0E">
        <w:rPr>
          <w:noProof/>
          <w:lang w:val="en-GB"/>
        </w:rPr>
        <w:drawing>
          <wp:inline distT="0" distB="0" distL="0" distR="0" wp14:anchorId="1DA8414D" wp14:editId="1C45B3B6">
            <wp:extent cx="5925820" cy="6390640"/>
            <wp:effectExtent l="19050" t="19050" r="17780" b="1016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925820" cy="6390640"/>
                    </a:xfrm>
                    <a:prstGeom prst="rect">
                      <a:avLst/>
                    </a:prstGeom>
                    <a:ln>
                      <a:solidFill>
                        <a:schemeClr val="accent1"/>
                      </a:solidFill>
                    </a:ln>
                  </pic:spPr>
                </pic:pic>
              </a:graphicData>
            </a:graphic>
          </wp:inline>
        </w:drawing>
      </w:r>
    </w:p>
    <w:p w14:paraId="78CAFB6E" w14:textId="168AD9E7" w:rsidR="00240120" w:rsidRPr="00FC0B0E" w:rsidRDefault="00240120">
      <w:pPr>
        <w:widowControl/>
        <w:suppressAutoHyphens w:val="0"/>
        <w:spacing w:after="160" w:line="259" w:lineRule="auto"/>
        <w:rPr>
          <w:lang w:val="en-GB"/>
        </w:rPr>
      </w:pPr>
      <w:r w:rsidRPr="00FC0B0E">
        <w:rPr>
          <w:lang w:val="en-GB"/>
        </w:rPr>
        <w:br w:type="page"/>
      </w:r>
    </w:p>
    <w:p w14:paraId="599ADAD6" w14:textId="2AEE1484" w:rsidR="009A0BF1" w:rsidRPr="00FC0B0E" w:rsidRDefault="009A0BF1" w:rsidP="009A0BF1">
      <w:pPr>
        <w:pStyle w:val="Heading1"/>
        <w:rPr>
          <w:lang w:val="en-GB"/>
        </w:rPr>
      </w:pPr>
      <w:bookmarkStart w:id="21" w:name="_Toc140843313"/>
      <w:r w:rsidRPr="00FC0B0E">
        <w:rPr>
          <w:lang w:val="en-GB"/>
        </w:rPr>
        <w:lastRenderedPageBreak/>
        <w:t>Identifi</w:t>
      </w:r>
      <w:r w:rsidR="001519C8">
        <w:rPr>
          <w:lang w:val="en-GB"/>
        </w:rPr>
        <w:t>ed areas of risks</w:t>
      </w:r>
      <w:bookmarkEnd w:id="21"/>
    </w:p>
    <w:p w14:paraId="1AFF90E5" w14:textId="77777777" w:rsidR="004C1014" w:rsidRPr="00FC0B0E" w:rsidRDefault="004C1014">
      <w:pPr>
        <w:widowControl/>
        <w:suppressAutoHyphens w:val="0"/>
        <w:spacing w:after="160" w:line="259" w:lineRule="auto"/>
        <w:rPr>
          <w:lang w:val="en-GB"/>
        </w:rPr>
      </w:pPr>
    </w:p>
    <w:p w14:paraId="5125369E" w14:textId="77777777" w:rsidR="00767E46" w:rsidRPr="00767E46" w:rsidRDefault="00767E46" w:rsidP="00767E46">
      <w:pPr>
        <w:widowControl/>
        <w:suppressAutoHyphens w:val="0"/>
        <w:spacing w:after="160" w:line="259" w:lineRule="auto"/>
        <w:jc w:val="both"/>
        <w:rPr>
          <w:lang w:val="en-GB"/>
        </w:rPr>
      </w:pPr>
      <w:r w:rsidRPr="00767E46">
        <w:rPr>
          <w:lang w:val="en-GB"/>
        </w:rPr>
        <w:t>The main problematic sections are related to the geological-geomorphological conditions of the research area, intersections with other infrastructure objects and possible obstacles on the seabed (natural and possibly anthropogenic).</w:t>
      </w:r>
    </w:p>
    <w:p w14:paraId="4221829D" w14:textId="1BAD22C4" w:rsidR="00767E46" w:rsidRPr="00FC0B0E" w:rsidRDefault="00767E46" w:rsidP="00767E46">
      <w:pPr>
        <w:widowControl/>
        <w:suppressAutoHyphens w:val="0"/>
        <w:spacing w:after="160" w:line="259" w:lineRule="auto"/>
        <w:jc w:val="both"/>
        <w:rPr>
          <w:lang w:val="en-GB"/>
        </w:rPr>
      </w:pPr>
      <w:r w:rsidRPr="00767E46">
        <w:rPr>
          <w:lang w:val="en-GB"/>
        </w:rPr>
        <w:t>Geologically, the fields of boulder accumulations and hard-bottom moraine are the most difficult for cable laying (the characteristics of moraine deposits will be specified during geological research - research of the next stage). Boulders are most common in uplands, where outcrops of deposits of glacial origin are common: they are especially abundant in the western X467 - X473.5 km and the eastern X487-X503 km track section, where the diameter of individual boulders can reach several meters.</w:t>
      </w:r>
    </w:p>
    <w:p w14:paraId="1DD4DE03" w14:textId="2AA41CEF" w:rsidR="00993B0E" w:rsidRPr="00FC0B0E" w:rsidRDefault="00070F25" w:rsidP="004C1014">
      <w:pPr>
        <w:widowControl/>
        <w:suppressAutoHyphens w:val="0"/>
        <w:spacing w:after="160" w:line="259" w:lineRule="auto"/>
        <w:jc w:val="both"/>
        <w:rPr>
          <w:lang w:val="en-GB"/>
        </w:rPr>
      </w:pPr>
      <w:r w:rsidRPr="00FC0B0E">
        <w:rPr>
          <w:noProof/>
          <w:lang w:val="en-GB"/>
        </w:rPr>
        <mc:AlternateContent>
          <mc:Choice Requires="wps">
            <w:drawing>
              <wp:anchor distT="0" distB="0" distL="114300" distR="114300" simplePos="0" relativeHeight="251667456" behindDoc="0" locked="0" layoutInCell="1" allowOverlap="1" wp14:anchorId="74F6BD56" wp14:editId="660D3203">
                <wp:simplePos x="0" y="0"/>
                <wp:positionH relativeFrom="column">
                  <wp:posOffset>1038860</wp:posOffset>
                </wp:positionH>
                <wp:positionV relativeFrom="paragraph">
                  <wp:posOffset>1084580</wp:posOffset>
                </wp:positionV>
                <wp:extent cx="774700" cy="711200"/>
                <wp:effectExtent l="38100" t="38100" r="25400" b="31750"/>
                <wp:wrapNone/>
                <wp:docPr id="24" name="Straight Arrow Connector 24"/>
                <wp:cNvGraphicFramePr/>
                <a:graphic xmlns:a="http://schemas.openxmlformats.org/drawingml/2006/main">
                  <a:graphicData uri="http://schemas.microsoft.com/office/word/2010/wordprocessingShape">
                    <wps:wsp>
                      <wps:cNvCnPr/>
                      <wps:spPr>
                        <a:xfrm flipH="1" flipV="1">
                          <a:off x="0" y="0"/>
                          <a:ext cx="774700" cy="7112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A82C924" id="_x0000_t32" coordsize="21600,21600" o:spt="32" o:oned="t" path="m,l21600,21600e" filled="f">
                <v:path arrowok="t" fillok="f" o:connecttype="none"/>
                <o:lock v:ext="edit" shapetype="t"/>
              </v:shapetype>
              <v:shape id="Straight Arrow Connector 24" o:spid="_x0000_s1026" type="#_x0000_t32" style="position:absolute;margin-left:81.8pt;margin-top:85.4pt;width:61pt;height:56pt;flip:x y;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" strokecolor="#4472c4 [3204]" strokeweight=".5pt">
                <v:stroke endarrow="block" joinstyle="miter"/>
              </v:shape>
            </w:pict>
          </mc:Fallback>
        </mc:AlternateContent>
      </w:r>
      <w:r w:rsidRPr="00FC0B0E">
        <w:rPr>
          <w:noProof/>
          <w:lang w:val="en-GB"/>
        </w:rPr>
        <w:drawing>
          <wp:anchor distT="0" distB="0" distL="114300" distR="114300" simplePos="0" relativeHeight="251666432" behindDoc="0" locked="0" layoutInCell="1" allowOverlap="1" wp14:anchorId="3DEA0EDF" wp14:editId="4A44CB91">
            <wp:simplePos x="0" y="0"/>
            <wp:positionH relativeFrom="column">
              <wp:posOffset>1813560</wp:posOffset>
            </wp:positionH>
            <wp:positionV relativeFrom="paragraph">
              <wp:posOffset>1412240</wp:posOffset>
            </wp:positionV>
            <wp:extent cx="1625600" cy="1423494"/>
            <wp:effectExtent l="0" t="0" r="0" b="571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625600" cy="1423494"/>
                    </a:xfrm>
                    <a:prstGeom prst="rect">
                      <a:avLst/>
                    </a:prstGeom>
                  </pic:spPr>
                </pic:pic>
              </a:graphicData>
            </a:graphic>
            <wp14:sizeRelH relativeFrom="page">
              <wp14:pctWidth>0</wp14:pctWidth>
            </wp14:sizeRelH>
            <wp14:sizeRelV relativeFrom="page">
              <wp14:pctHeight>0</wp14:pctHeight>
            </wp14:sizeRelV>
          </wp:anchor>
        </w:drawing>
      </w:r>
      <w:r w:rsidR="00993B0E" w:rsidRPr="00FC0B0E">
        <w:rPr>
          <w:noProof/>
          <w:lang w:val="en-GB"/>
        </w:rPr>
        <w:drawing>
          <wp:inline distT="0" distB="0" distL="0" distR="0" wp14:anchorId="4580A4EB" wp14:editId="11C9608A">
            <wp:extent cx="5929763" cy="2863850"/>
            <wp:effectExtent l="19050" t="19050" r="13970" b="1270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007575" cy="2901430"/>
                    </a:xfrm>
                    <a:prstGeom prst="rect">
                      <a:avLst/>
                    </a:prstGeom>
                    <a:ln>
                      <a:solidFill>
                        <a:schemeClr val="accent1"/>
                      </a:solidFill>
                    </a:ln>
                  </pic:spPr>
                </pic:pic>
              </a:graphicData>
            </a:graphic>
          </wp:inline>
        </w:drawing>
      </w:r>
    </w:p>
    <w:p w14:paraId="03B07BCA" w14:textId="4B6B47AF" w:rsidR="00E06292" w:rsidRPr="00FC0B0E" w:rsidRDefault="00E06292" w:rsidP="004C1014">
      <w:pPr>
        <w:widowControl/>
        <w:suppressAutoHyphens w:val="0"/>
        <w:spacing w:after="160" w:line="259" w:lineRule="auto"/>
        <w:jc w:val="both"/>
        <w:rPr>
          <w:lang w:val="en-GB"/>
        </w:rPr>
      </w:pPr>
      <w:r w:rsidRPr="00FC0B0E">
        <w:rPr>
          <w:noProof/>
          <w:lang w:val="en-GB"/>
        </w:rPr>
        <w:drawing>
          <wp:inline distT="0" distB="0" distL="0" distR="0" wp14:anchorId="6DA9F3FD" wp14:editId="51605739">
            <wp:extent cx="5925820" cy="3240405"/>
            <wp:effectExtent l="19050" t="19050" r="17780" b="171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25820" cy="3240405"/>
                    </a:xfrm>
                    <a:prstGeom prst="rect">
                      <a:avLst/>
                    </a:prstGeom>
                    <a:ln>
                      <a:solidFill>
                        <a:schemeClr val="accent1"/>
                      </a:solidFill>
                    </a:ln>
                  </pic:spPr>
                </pic:pic>
              </a:graphicData>
            </a:graphic>
          </wp:inline>
        </w:drawing>
      </w:r>
    </w:p>
    <w:p w14:paraId="060F7D53" w14:textId="441CC3F3" w:rsidR="00767E46" w:rsidRPr="00FC0B0E" w:rsidRDefault="00767E46" w:rsidP="004C1014">
      <w:pPr>
        <w:widowControl/>
        <w:suppressAutoHyphens w:val="0"/>
        <w:spacing w:after="160" w:line="259" w:lineRule="auto"/>
        <w:jc w:val="both"/>
        <w:rPr>
          <w:lang w:val="en-GB"/>
        </w:rPr>
      </w:pPr>
      <w:r w:rsidRPr="00767E46">
        <w:rPr>
          <w:lang w:val="en-GB"/>
        </w:rPr>
        <w:t xml:space="preserve">A solid moraine base is characteristic of the central part of the area (~X472 – X487 km section), where a uniform moraine plain is observed. The composition and </w:t>
      </w:r>
      <w:proofErr w:type="spellStart"/>
      <w:r w:rsidRPr="00767E46">
        <w:rPr>
          <w:lang w:val="en-GB"/>
        </w:rPr>
        <w:t>geomechanical</w:t>
      </w:r>
      <w:proofErr w:type="spellEnd"/>
      <w:r w:rsidRPr="00767E46">
        <w:rPr>
          <w:lang w:val="en-GB"/>
        </w:rPr>
        <w:t xml:space="preserve"> properties of these deposits were not investigated at this stage of research, but the characteristic reflections of the acoustic signal indicate the presence of a hard bottom in this section.</w:t>
      </w:r>
    </w:p>
    <w:p w14:paraId="20D6CA68" w14:textId="1BACCF45" w:rsidR="00DA3ADE" w:rsidRPr="00FC0B0E" w:rsidRDefault="00DA3ADE" w:rsidP="004C1014">
      <w:pPr>
        <w:widowControl/>
        <w:suppressAutoHyphens w:val="0"/>
        <w:spacing w:after="160" w:line="259" w:lineRule="auto"/>
        <w:jc w:val="both"/>
        <w:rPr>
          <w:lang w:val="en-GB"/>
        </w:rPr>
      </w:pPr>
      <w:r w:rsidRPr="00FC0B0E">
        <w:rPr>
          <w:noProof/>
          <w:lang w:val="en-GB"/>
        </w:rPr>
        <w:lastRenderedPageBreak/>
        <w:drawing>
          <wp:inline distT="0" distB="0" distL="0" distR="0" wp14:anchorId="4F9858BE" wp14:editId="675572E3">
            <wp:extent cx="5925820" cy="1116965"/>
            <wp:effectExtent l="19050" t="19050" r="17780" b="260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25820" cy="1116965"/>
                    </a:xfrm>
                    <a:prstGeom prst="rect">
                      <a:avLst/>
                    </a:prstGeom>
                    <a:ln>
                      <a:solidFill>
                        <a:schemeClr val="accent1"/>
                      </a:solidFill>
                    </a:ln>
                  </pic:spPr>
                </pic:pic>
              </a:graphicData>
            </a:graphic>
          </wp:inline>
        </w:drawing>
      </w:r>
    </w:p>
    <w:p w14:paraId="3D7E7A97" w14:textId="77777777" w:rsidR="00DA3ADE" w:rsidRPr="00FC0B0E" w:rsidRDefault="00DA3ADE" w:rsidP="004C1014">
      <w:pPr>
        <w:widowControl/>
        <w:suppressAutoHyphens w:val="0"/>
        <w:spacing w:after="160" w:line="259" w:lineRule="auto"/>
        <w:jc w:val="both"/>
        <w:rPr>
          <w:lang w:val="en-GB"/>
        </w:rPr>
      </w:pPr>
    </w:p>
    <w:p w14:paraId="40CB30B3" w14:textId="21263093" w:rsidR="00767E46" w:rsidRDefault="00767E46" w:rsidP="004C1014">
      <w:pPr>
        <w:widowControl/>
        <w:suppressAutoHyphens w:val="0"/>
        <w:spacing w:after="160" w:line="259" w:lineRule="auto"/>
        <w:jc w:val="both"/>
        <w:rPr>
          <w:lang w:val="en-GB"/>
        </w:rPr>
      </w:pPr>
      <w:r w:rsidRPr="00767E46">
        <w:rPr>
          <w:lang w:val="en-GB"/>
        </w:rPr>
        <w:t>From the geomorphological point of view, it is most important to pay attention to the places of sudden relief changes/jumps, which are related to the areas of distribution of moraine ridges and the appearance of local erosive gullies in the areas of intense currents. Accumulations of moraine ridges are most clearly expressed in two zones: X499-X500/ Y6209-Y6210 square, where the A/B 4th and A/B 3rd alternative routes branch off; In the X493-X496 km section (A/B on alternative route 2, 3 and 4) and on the X492-X494 km section (A/B on alternative route 1):</w:t>
      </w:r>
    </w:p>
    <w:p w14:paraId="51224015" w14:textId="44516A13" w:rsidR="002350E5" w:rsidRPr="00FC0B0E" w:rsidRDefault="002350E5" w:rsidP="004C1014">
      <w:pPr>
        <w:widowControl/>
        <w:suppressAutoHyphens w:val="0"/>
        <w:spacing w:after="160" w:line="259" w:lineRule="auto"/>
        <w:jc w:val="both"/>
        <w:rPr>
          <w:lang w:val="en-GB"/>
        </w:rPr>
      </w:pPr>
      <w:r w:rsidRPr="002350E5">
        <w:rPr>
          <w:noProof/>
          <w:lang w:val="en-GB"/>
        </w:rPr>
        <w:drawing>
          <wp:inline distT="0" distB="0" distL="0" distR="0" wp14:anchorId="025F296E" wp14:editId="3F9A3F65">
            <wp:extent cx="5925820" cy="446532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925820" cy="4465320"/>
                    </a:xfrm>
                    <a:prstGeom prst="rect">
                      <a:avLst/>
                    </a:prstGeom>
                  </pic:spPr>
                </pic:pic>
              </a:graphicData>
            </a:graphic>
          </wp:inline>
        </w:drawing>
      </w:r>
    </w:p>
    <w:p w14:paraId="4C38446D" w14:textId="434D16D7" w:rsidR="00395322" w:rsidRPr="00FC0B0E" w:rsidRDefault="002350E5" w:rsidP="004C1014">
      <w:pPr>
        <w:widowControl/>
        <w:suppressAutoHyphens w:val="0"/>
        <w:spacing w:after="160" w:line="259" w:lineRule="auto"/>
        <w:jc w:val="both"/>
        <w:rPr>
          <w:lang w:val="en-GB"/>
        </w:rPr>
      </w:pPr>
      <w:r w:rsidRPr="002350E5">
        <w:rPr>
          <w:noProof/>
        </w:rPr>
        <w:t xml:space="preserve"> </w:t>
      </w:r>
      <w:r w:rsidR="00B85084" w:rsidRPr="00FC0B0E">
        <w:rPr>
          <w:noProof/>
          <w:lang w:val="en-GB"/>
        </w:rPr>
        <w:t xml:space="preserve"> </w:t>
      </w:r>
    </w:p>
    <w:p w14:paraId="40940FBB" w14:textId="1B1D25D6" w:rsidR="00395322" w:rsidRDefault="00395322" w:rsidP="004C1014">
      <w:pPr>
        <w:widowControl/>
        <w:suppressAutoHyphens w:val="0"/>
        <w:spacing w:after="160" w:line="259" w:lineRule="auto"/>
        <w:jc w:val="both"/>
        <w:rPr>
          <w:lang w:val="en-GB"/>
        </w:rPr>
      </w:pPr>
    </w:p>
    <w:p w14:paraId="654C5D6D" w14:textId="4BA69A26" w:rsidR="002350E5" w:rsidRPr="00FC0B0E" w:rsidRDefault="002350E5" w:rsidP="004C1014">
      <w:pPr>
        <w:widowControl/>
        <w:suppressAutoHyphens w:val="0"/>
        <w:spacing w:after="160" w:line="259" w:lineRule="auto"/>
        <w:jc w:val="both"/>
        <w:rPr>
          <w:lang w:val="en-GB"/>
        </w:rPr>
      </w:pPr>
      <w:r w:rsidRPr="002350E5">
        <w:rPr>
          <w:noProof/>
          <w:lang w:val="en-GB"/>
        </w:rPr>
        <w:lastRenderedPageBreak/>
        <w:drawing>
          <wp:inline distT="0" distB="0" distL="0" distR="0" wp14:anchorId="386854C2" wp14:editId="4AAD8185">
            <wp:extent cx="5925820" cy="286131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925820" cy="2861310"/>
                    </a:xfrm>
                    <a:prstGeom prst="rect">
                      <a:avLst/>
                    </a:prstGeom>
                  </pic:spPr>
                </pic:pic>
              </a:graphicData>
            </a:graphic>
          </wp:inline>
        </w:drawing>
      </w:r>
    </w:p>
    <w:p w14:paraId="3F9B3A27" w14:textId="32A272B5" w:rsidR="00395322" w:rsidRPr="00FC0B0E" w:rsidRDefault="00395322" w:rsidP="004C1014">
      <w:pPr>
        <w:widowControl/>
        <w:suppressAutoHyphens w:val="0"/>
        <w:spacing w:after="160" w:line="259" w:lineRule="auto"/>
        <w:jc w:val="both"/>
        <w:rPr>
          <w:lang w:val="en-GB"/>
        </w:rPr>
      </w:pPr>
    </w:p>
    <w:p w14:paraId="1CCEF425" w14:textId="7BE44D39" w:rsidR="002350E5" w:rsidRDefault="002350E5" w:rsidP="00A4617E">
      <w:pPr>
        <w:widowControl/>
        <w:suppressAutoHyphens w:val="0"/>
        <w:spacing w:after="160" w:line="259" w:lineRule="auto"/>
        <w:jc w:val="both"/>
        <w:rPr>
          <w:lang w:val="en-GB"/>
        </w:rPr>
      </w:pPr>
      <w:r w:rsidRPr="002350E5">
        <w:rPr>
          <w:noProof/>
          <w:lang w:val="en-GB"/>
        </w:rPr>
        <w:drawing>
          <wp:inline distT="0" distB="0" distL="0" distR="0" wp14:anchorId="00738437" wp14:editId="61DD38D0">
            <wp:extent cx="5925820" cy="35864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925820" cy="3586480"/>
                    </a:xfrm>
                    <a:prstGeom prst="rect">
                      <a:avLst/>
                    </a:prstGeom>
                  </pic:spPr>
                </pic:pic>
              </a:graphicData>
            </a:graphic>
          </wp:inline>
        </w:drawing>
      </w:r>
    </w:p>
    <w:p w14:paraId="5A951C8D" w14:textId="7CA33902" w:rsidR="00A4617E" w:rsidRPr="00A4617E" w:rsidRDefault="00A4617E" w:rsidP="00A4617E">
      <w:pPr>
        <w:widowControl/>
        <w:suppressAutoHyphens w:val="0"/>
        <w:spacing w:after="160" w:line="259" w:lineRule="auto"/>
        <w:jc w:val="both"/>
        <w:rPr>
          <w:lang w:val="en-GB"/>
        </w:rPr>
      </w:pPr>
      <w:r w:rsidRPr="00A4617E">
        <w:rPr>
          <w:lang w:val="en-GB"/>
        </w:rPr>
        <w:t xml:space="preserve">The </w:t>
      </w:r>
      <w:r>
        <w:rPr>
          <w:lang w:val="en-GB"/>
        </w:rPr>
        <w:t xml:space="preserve">moraine </w:t>
      </w:r>
      <w:r w:rsidRPr="00A4617E">
        <w:rPr>
          <w:lang w:val="en-GB"/>
        </w:rPr>
        <w:t>ridges are usually distributed in groups, and individual hills can be tens of meters long and up to 5-6 meters high, so when laying cables, it is necessary to carefully choose the trajectories to avoid the largest clusters and the highest concentration zones of the hills.</w:t>
      </w:r>
    </w:p>
    <w:p w14:paraId="2575215E" w14:textId="77777777" w:rsidR="00A4617E" w:rsidRPr="00A4617E" w:rsidRDefault="00A4617E" w:rsidP="00A4617E">
      <w:pPr>
        <w:widowControl/>
        <w:suppressAutoHyphens w:val="0"/>
        <w:spacing w:after="160" w:line="259" w:lineRule="auto"/>
        <w:jc w:val="both"/>
        <w:rPr>
          <w:lang w:val="en-GB"/>
        </w:rPr>
      </w:pPr>
    </w:p>
    <w:p w14:paraId="63F565D8" w14:textId="3E89938E" w:rsidR="00A4617E" w:rsidRPr="00FC0B0E" w:rsidRDefault="00A4617E" w:rsidP="00A4617E">
      <w:pPr>
        <w:widowControl/>
        <w:suppressAutoHyphens w:val="0"/>
        <w:spacing w:after="160" w:line="259" w:lineRule="auto"/>
        <w:jc w:val="both"/>
        <w:rPr>
          <w:lang w:val="en-GB"/>
        </w:rPr>
      </w:pPr>
      <w:r w:rsidRPr="00A4617E">
        <w:rPr>
          <w:lang w:val="en-GB"/>
        </w:rPr>
        <w:t xml:space="preserve">Other erosive forms are also evident in the relief - ravines up to 1-2 meters deep and several hundred meters wide, where </w:t>
      </w:r>
      <w:r>
        <w:rPr>
          <w:lang w:val="en-GB"/>
        </w:rPr>
        <w:t>ripples</w:t>
      </w:r>
      <w:r w:rsidRPr="00A4617E">
        <w:rPr>
          <w:lang w:val="en-GB"/>
        </w:rPr>
        <w:t xml:space="preserve"> are often observed, which testify to the activity of flowing water. Such ridges are quite clearly visible at ~X485, ~X487 and in the section between km X489-X493. These zones are not characterized by a particularly high complexity of the terrain, but they can be important for the selection/non-selection of the </w:t>
      </w:r>
      <w:r>
        <w:rPr>
          <w:lang w:val="en-GB"/>
        </w:rPr>
        <w:t>route</w:t>
      </w:r>
      <w:r w:rsidRPr="00A4617E">
        <w:rPr>
          <w:lang w:val="en-GB"/>
        </w:rPr>
        <w:t>.</w:t>
      </w:r>
    </w:p>
    <w:p w14:paraId="6CD2670E" w14:textId="31FA22E3" w:rsidR="00FD37F8" w:rsidRPr="00FC0B0E" w:rsidRDefault="00FD37F8" w:rsidP="005F3FD1">
      <w:pPr>
        <w:widowControl/>
        <w:suppressAutoHyphens w:val="0"/>
        <w:spacing w:after="160" w:line="259" w:lineRule="auto"/>
        <w:jc w:val="both"/>
        <w:rPr>
          <w:lang w:val="en-GB"/>
        </w:rPr>
      </w:pPr>
      <w:r w:rsidRPr="00FC0B0E">
        <w:rPr>
          <w:noProof/>
          <w:lang w:val="en-GB"/>
        </w:rPr>
        <w:lastRenderedPageBreak/>
        <w:drawing>
          <wp:inline distT="0" distB="0" distL="0" distR="0" wp14:anchorId="641935C1" wp14:editId="5C5A3664">
            <wp:extent cx="5925820" cy="3279775"/>
            <wp:effectExtent l="19050" t="19050" r="17780" b="158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25820" cy="3279775"/>
                    </a:xfrm>
                    <a:prstGeom prst="rect">
                      <a:avLst/>
                    </a:prstGeom>
                    <a:ln>
                      <a:solidFill>
                        <a:schemeClr val="accent1"/>
                      </a:solidFill>
                    </a:ln>
                  </pic:spPr>
                </pic:pic>
              </a:graphicData>
            </a:graphic>
          </wp:inline>
        </w:drawing>
      </w:r>
    </w:p>
    <w:p w14:paraId="07AC38C7" w14:textId="76F434CA" w:rsidR="005F3FD1" w:rsidRPr="00FC0B0E" w:rsidRDefault="00FD37F8">
      <w:pPr>
        <w:widowControl/>
        <w:suppressAutoHyphens w:val="0"/>
        <w:spacing w:after="160" w:line="259" w:lineRule="auto"/>
        <w:rPr>
          <w:lang w:val="en-GB"/>
        </w:rPr>
      </w:pPr>
      <w:r w:rsidRPr="00FC0B0E">
        <w:rPr>
          <w:noProof/>
          <w:lang w:val="en-GB"/>
        </w:rPr>
        <w:drawing>
          <wp:inline distT="0" distB="0" distL="0" distR="0" wp14:anchorId="56F36264" wp14:editId="3196C14A">
            <wp:extent cx="5925820" cy="4508500"/>
            <wp:effectExtent l="19050" t="19050" r="17780" b="2540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925820" cy="4508500"/>
                    </a:xfrm>
                    <a:prstGeom prst="rect">
                      <a:avLst/>
                    </a:prstGeom>
                    <a:ln>
                      <a:solidFill>
                        <a:schemeClr val="accent1"/>
                      </a:solidFill>
                    </a:ln>
                  </pic:spPr>
                </pic:pic>
              </a:graphicData>
            </a:graphic>
          </wp:inline>
        </w:drawing>
      </w:r>
    </w:p>
    <w:p w14:paraId="119A3161" w14:textId="636523CA" w:rsidR="00E363D2" w:rsidRPr="00FC0B0E" w:rsidRDefault="00E363D2">
      <w:pPr>
        <w:widowControl/>
        <w:suppressAutoHyphens w:val="0"/>
        <w:spacing w:after="160" w:line="259" w:lineRule="auto"/>
        <w:rPr>
          <w:lang w:val="en-GB"/>
        </w:rPr>
      </w:pPr>
    </w:p>
    <w:p w14:paraId="17911777" w14:textId="5D243A20" w:rsidR="00A4617E" w:rsidRPr="00FC0B0E" w:rsidRDefault="00A4617E" w:rsidP="00C9016C">
      <w:pPr>
        <w:widowControl/>
        <w:suppressAutoHyphens w:val="0"/>
        <w:spacing w:after="160" w:line="259" w:lineRule="auto"/>
        <w:jc w:val="both"/>
        <w:rPr>
          <w:lang w:val="en-GB"/>
        </w:rPr>
      </w:pPr>
      <w:r w:rsidRPr="00A4617E">
        <w:rPr>
          <w:lang w:val="en-GB"/>
        </w:rPr>
        <w:t xml:space="preserve">Existing and planned engineering infrastructure facilities would inevitably have to be crossed along the possible cable routes. For Alternatives A/B 1 and/or 2, </w:t>
      </w:r>
      <w:r>
        <w:rPr>
          <w:lang w:val="en-GB"/>
        </w:rPr>
        <w:t xml:space="preserve">two </w:t>
      </w:r>
      <w:r w:rsidRPr="00A4617E">
        <w:rPr>
          <w:lang w:val="en-GB"/>
        </w:rPr>
        <w:t>such crossings are foreseen: at ~X479.5 and ~X489.5 km (these are existing telecommunication cables):</w:t>
      </w:r>
    </w:p>
    <w:p w14:paraId="1A6A5BB4" w14:textId="1386316D" w:rsidR="00C9016C" w:rsidRPr="00FC0B0E" w:rsidRDefault="00C9016C" w:rsidP="00C9016C">
      <w:pPr>
        <w:widowControl/>
        <w:suppressAutoHyphens w:val="0"/>
        <w:spacing w:after="160" w:line="259" w:lineRule="auto"/>
        <w:jc w:val="both"/>
        <w:rPr>
          <w:lang w:val="en-GB"/>
        </w:rPr>
      </w:pPr>
    </w:p>
    <w:p w14:paraId="2B862CED" w14:textId="3745A47C" w:rsidR="00DD25A6" w:rsidRDefault="00DD25A6" w:rsidP="00C9016C">
      <w:pPr>
        <w:widowControl/>
        <w:suppressAutoHyphens w:val="0"/>
        <w:spacing w:after="160" w:line="259" w:lineRule="auto"/>
        <w:jc w:val="both"/>
        <w:rPr>
          <w:lang w:val="en-GB"/>
        </w:rPr>
      </w:pPr>
      <w:r w:rsidRPr="00DD25A6">
        <w:rPr>
          <w:noProof/>
          <w:lang w:val="en-GB"/>
        </w:rPr>
        <w:lastRenderedPageBreak/>
        <w:drawing>
          <wp:inline distT="0" distB="0" distL="0" distR="0" wp14:anchorId="09F6B1E2" wp14:editId="4BFA4CC6">
            <wp:extent cx="5925820" cy="988060"/>
            <wp:effectExtent l="0" t="0" r="0" b="254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925820" cy="988060"/>
                    </a:xfrm>
                    <a:prstGeom prst="rect">
                      <a:avLst/>
                    </a:prstGeom>
                  </pic:spPr>
                </pic:pic>
              </a:graphicData>
            </a:graphic>
          </wp:inline>
        </w:drawing>
      </w:r>
    </w:p>
    <w:p w14:paraId="1E853A67" w14:textId="2EAE9FB4" w:rsidR="00A4617E" w:rsidRPr="00FC0B0E" w:rsidRDefault="00A4617E" w:rsidP="00C9016C">
      <w:pPr>
        <w:widowControl/>
        <w:suppressAutoHyphens w:val="0"/>
        <w:spacing w:after="160" w:line="259" w:lineRule="auto"/>
        <w:jc w:val="both"/>
        <w:rPr>
          <w:lang w:val="en-GB"/>
        </w:rPr>
      </w:pPr>
      <w:r w:rsidRPr="00A4617E">
        <w:rPr>
          <w:lang w:val="en-GB"/>
        </w:rPr>
        <w:t>if you choose A/B 3 alternatives, in addition to crossing the telecommunication cables described above at ~X490.5 km, you would also have to cross the future Harmony Link HVDC cable (preliminarily at ~ X498.5 km mark):</w:t>
      </w:r>
    </w:p>
    <w:p w14:paraId="147CB228" w14:textId="4550F1B4" w:rsidR="00DD25A6" w:rsidRDefault="00DD25A6" w:rsidP="00C9016C">
      <w:pPr>
        <w:widowControl/>
        <w:suppressAutoHyphens w:val="0"/>
        <w:spacing w:after="160" w:line="259" w:lineRule="auto"/>
        <w:jc w:val="both"/>
        <w:rPr>
          <w:lang w:val="en-GB"/>
        </w:rPr>
      </w:pPr>
      <w:r w:rsidRPr="00DD25A6">
        <w:rPr>
          <w:noProof/>
          <w:lang w:val="en-GB"/>
        </w:rPr>
        <w:drawing>
          <wp:inline distT="0" distB="0" distL="0" distR="0" wp14:anchorId="4D55572A" wp14:editId="2799D038">
            <wp:extent cx="5925820" cy="93726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25820" cy="937260"/>
                    </a:xfrm>
                    <a:prstGeom prst="rect">
                      <a:avLst/>
                    </a:prstGeom>
                  </pic:spPr>
                </pic:pic>
              </a:graphicData>
            </a:graphic>
          </wp:inline>
        </w:drawing>
      </w:r>
    </w:p>
    <w:p w14:paraId="4F591630" w14:textId="41773017" w:rsidR="00A4617E" w:rsidRPr="00FC0B0E" w:rsidRDefault="00A4617E" w:rsidP="00C9016C">
      <w:pPr>
        <w:widowControl/>
        <w:suppressAutoHyphens w:val="0"/>
        <w:spacing w:after="160" w:line="259" w:lineRule="auto"/>
        <w:jc w:val="both"/>
        <w:rPr>
          <w:lang w:val="en-GB"/>
        </w:rPr>
      </w:pPr>
      <w:r w:rsidRPr="00A4617E">
        <w:rPr>
          <w:lang w:val="en-GB"/>
        </w:rPr>
        <w:t>and in the case of A/B alternative 4, the existing telecommunication cables would have to be crossed two times (the second time at ~Y6209 km), i.e. a total of 5 crossings with other linear infrastructure (including the future Harmony Link HVDC cable) would be required:</w:t>
      </w:r>
    </w:p>
    <w:p w14:paraId="077C693D" w14:textId="0F99183E" w:rsidR="00DD25A6" w:rsidRPr="00FC0B0E" w:rsidRDefault="00DD25A6" w:rsidP="00C9016C">
      <w:pPr>
        <w:widowControl/>
        <w:suppressAutoHyphens w:val="0"/>
        <w:spacing w:after="160" w:line="259" w:lineRule="auto"/>
        <w:jc w:val="both"/>
        <w:rPr>
          <w:lang w:val="en-GB"/>
        </w:rPr>
      </w:pPr>
      <w:r w:rsidRPr="00DD25A6">
        <w:rPr>
          <w:noProof/>
          <w:lang w:val="en-GB"/>
        </w:rPr>
        <w:drawing>
          <wp:inline distT="0" distB="0" distL="0" distR="0" wp14:anchorId="7F43CD4C" wp14:editId="14B7B98D">
            <wp:extent cx="2273300" cy="2168009"/>
            <wp:effectExtent l="0" t="0" r="0" b="381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290712" cy="2184615"/>
                    </a:xfrm>
                    <a:prstGeom prst="rect">
                      <a:avLst/>
                    </a:prstGeom>
                  </pic:spPr>
                </pic:pic>
              </a:graphicData>
            </a:graphic>
          </wp:inline>
        </w:drawing>
      </w:r>
    </w:p>
    <w:p w14:paraId="6C179535" w14:textId="4F6FB819" w:rsidR="00A4617E" w:rsidRPr="00FC0B0E" w:rsidRDefault="00A4617E" w:rsidP="009A7D55">
      <w:pPr>
        <w:jc w:val="both"/>
        <w:rPr>
          <w:bCs/>
          <w:lang w:val="en-GB"/>
        </w:rPr>
      </w:pPr>
      <w:r>
        <w:rPr>
          <w:bCs/>
          <w:lang w:val="en-GB"/>
        </w:rPr>
        <w:t>At the nearshore</w:t>
      </w:r>
      <w:r w:rsidRPr="00A4617E">
        <w:rPr>
          <w:bCs/>
          <w:lang w:val="en-GB"/>
        </w:rPr>
        <w:t xml:space="preserve"> ~ X502 km marker - A/B 1 alternative route, one object of possible anthropogenic origin was also discovered. The length of the object is 16.5 m, and the width is about 3.5 m. Until more detailed investigations are carried out, it is suggested to leave the 100 </w:t>
      </w:r>
      <w:r>
        <w:rPr>
          <w:bCs/>
          <w:lang w:val="en-GB"/>
        </w:rPr>
        <w:t xml:space="preserve">m </w:t>
      </w:r>
      <w:r w:rsidRPr="00A4617E">
        <w:rPr>
          <w:bCs/>
          <w:lang w:val="en-GB"/>
        </w:rPr>
        <w:t xml:space="preserve">safety zone around the identified object and not plan cable laying works </w:t>
      </w:r>
      <w:r>
        <w:rPr>
          <w:bCs/>
          <w:lang w:val="en-GB"/>
        </w:rPr>
        <w:t>here</w:t>
      </w:r>
      <w:r w:rsidRPr="00A4617E">
        <w:rPr>
          <w:bCs/>
          <w:lang w:val="en-GB"/>
        </w:rPr>
        <w:t>.</w:t>
      </w:r>
    </w:p>
    <w:p w14:paraId="406A4AEF" w14:textId="2FE4FBAD" w:rsidR="009A7D55" w:rsidRPr="00FC0B0E" w:rsidRDefault="007F5034" w:rsidP="00C9016C">
      <w:pPr>
        <w:widowControl/>
        <w:suppressAutoHyphens w:val="0"/>
        <w:spacing w:after="160" w:line="259" w:lineRule="auto"/>
        <w:jc w:val="both"/>
        <w:rPr>
          <w:lang w:val="en-GB"/>
        </w:rPr>
      </w:pPr>
      <w:r w:rsidRPr="00FC0B0E">
        <w:rPr>
          <w:noProof/>
          <w:lang w:val="en-GB"/>
        </w:rPr>
        <mc:AlternateContent>
          <mc:Choice Requires="wps">
            <w:drawing>
              <wp:anchor distT="0" distB="0" distL="114300" distR="114300" simplePos="0" relativeHeight="251677696" behindDoc="0" locked="0" layoutInCell="1" allowOverlap="1" wp14:anchorId="7E97ECD7" wp14:editId="1E1A6DD9">
                <wp:simplePos x="0" y="0"/>
                <wp:positionH relativeFrom="column">
                  <wp:posOffset>1438910</wp:posOffset>
                </wp:positionH>
                <wp:positionV relativeFrom="paragraph">
                  <wp:posOffset>986155</wp:posOffset>
                </wp:positionV>
                <wp:extent cx="2362200" cy="69850"/>
                <wp:effectExtent l="38100" t="0" r="19050" b="101600"/>
                <wp:wrapNone/>
                <wp:docPr id="37" name="Straight Arrow Connector 37"/>
                <wp:cNvGraphicFramePr/>
                <a:graphic xmlns:a="http://schemas.openxmlformats.org/drawingml/2006/main">
                  <a:graphicData uri="http://schemas.microsoft.com/office/word/2010/wordprocessingShape">
                    <wps:wsp>
                      <wps:cNvCnPr/>
                      <wps:spPr>
                        <a:xfrm flipH="1">
                          <a:off x="0" y="0"/>
                          <a:ext cx="2362200" cy="698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5EE761" id="Straight Arrow Connector 37" o:spid="_x0000_s1026" type="#_x0000_t32" style="position:absolute;margin-left:113.3pt;margin-top:77.65pt;width:186pt;height:5.5pt;flip:x;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" strokecolor="#4472c4 [3204]" strokeweight=".5pt">
                <v:stroke endarrow="block" joinstyle="miter"/>
              </v:shape>
            </w:pict>
          </mc:Fallback>
        </mc:AlternateContent>
      </w:r>
      <w:r w:rsidRPr="00FC0B0E">
        <w:rPr>
          <w:noProof/>
          <w:lang w:val="en-GB"/>
        </w:rPr>
        <w:drawing>
          <wp:anchor distT="0" distB="0" distL="114300" distR="114300" simplePos="0" relativeHeight="251676672" behindDoc="0" locked="0" layoutInCell="1" allowOverlap="1" wp14:anchorId="718D6C87" wp14:editId="29287435">
            <wp:simplePos x="0" y="0"/>
            <wp:positionH relativeFrom="column">
              <wp:posOffset>2893060</wp:posOffset>
            </wp:positionH>
            <wp:positionV relativeFrom="paragraph">
              <wp:posOffset>19685</wp:posOffset>
            </wp:positionV>
            <wp:extent cx="2927350" cy="1305576"/>
            <wp:effectExtent l="19050" t="19050" r="25400" b="2794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Lst>
                    </a:blip>
                    <a:stretch>
                      <a:fillRect/>
                    </a:stretch>
                  </pic:blipFill>
                  <pic:spPr>
                    <a:xfrm>
                      <a:off x="0" y="0"/>
                      <a:ext cx="2927350" cy="1305576"/>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FB2B1E" w:rsidRPr="00FC0B0E">
        <w:rPr>
          <w:noProof/>
          <w:lang w:val="en-GB"/>
        </w:rPr>
        <w:drawing>
          <wp:inline distT="0" distB="0" distL="0" distR="0" wp14:anchorId="3FAAFC10" wp14:editId="2127B936">
            <wp:extent cx="2838450" cy="2946408"/>
            <wp:effectExtent l="19050" t="19050" r="19050" b="2540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863641" cy="2972557"/>
                    </a:xfrm>
                    <a:prstGeom prst="rect">
                      <a:avLst/>
                    </a:prstGeom>
                    <a:ln>
                      <a:solidFill>
                        <a:schemeClr val="accent1"/>
                      </a:solidFill>
                    </a:ln>
                  </pic:spPr>
                </pic:pic>
              </a:graphicData>
            </a:graphic>
          </wp:inline>
        </w:drawing>
      </w:r>
      <w:r w:rsidR="00FB2B1E" w:rsidRPr="00FC0B0E">
        <w:rPr>
          <w:noProof/>
          <w:lang w:val="en-GB"/>
        </w:rPr>
        <w:t xml:space="preserve"> </w:t>
      </w:r>
    </w:p>
    <w:p w14:paraId="67D63993" w14:textId="3D7D7F43" w:rsidR="009A0BF1" w:rsidRPr="00FC0B0E" w:rsidRDefault="009A0BF1">
      <w:pPr>
        <w:widowControl/>
        <w:suppressAutoHyphens w:val="0"/>
        <w:spacing w:after="160" w:line="259" w:lineRule="auto"/>
        <w:rPr>
          <w:lang w:val="en-GB"/>
        </w:rPr>
      </w:pPr>
      <w:r w:rsidRPr="00FC0B0E">
        <w:rPr>
          <w:lang w:val="en-GB"/>
        </w:rPr>
        <w:br w:type="page"/>
      </w:r>
      <w:r w:rsidR="0082512B" w:rsidRPr="00FC0B0E">
        <w:rPr>
          <w:noProof/>
          <w:lang w:val="en-GB"/>
        </w:rPr>
        <w:lastRenderedPageBreak/>
        <w:t xml:space="preserve"> </w:t>
      </w:r>
    </w:p>
    <w:p w14:paraId="1E1C9C2E" w14:textId="26510D26" w:rsidR="00AE5C92" w:rsidRPr="00FC0B0E" w:rsidRDefault="00A87B46" w:rsidP="00AE5C92">
      <w:pPr>
        <w:pStyle w:val="Heading1"/>
        <w:rPr>
          <w:lang w:val="en-GB"/>
        </w:rPr>
      </w:pPr>
      <w:bookmarkStart w:id="22" w:name="_Toc140843314"/>
      <w:r>
        <w:rPr>
          <w:lang w:val="en-GB"/>
        </w:rPr>
        <w:t>Annexes</w:t>
      </w:r>
      <w:bookmarkEnd w:id="22"/>
    </w:p>
    <w:p w14:paraId="4AA055DF" w14:textId="7A8322CF" w:rsidR="001C6114" w:rsidRPr="00FC0B0E" w:rsidRDefault="001D6823" w:rsidP="004D546D">
      <w:pPr>
        <w:pStyle w:val="ListParagraph"/>
        <w:numPr>
          <w:ilvl w:val="0"/>
          <w:numId w:val="21"/>
        </w:numPr>
        <w:rPr>
          <w:lang w:val="en-GB"/>
        </w:rPr>
      </w:pPr>
      <w:r w:rsidRPr="00FC0B0E">
        <w:rPr>
          <w:lang w:val="en-GB"/>
        </w:rPr>
        <w:t xml:space="preserve">Nr.1. </w:t>
      </w:r>
      <w:r w:rsidR="00A87B46">
        <w:rPr>
          <w:lang w:val="en-GB"/>
        </w:rPr>
        <w:t>Sea depth scheme</w:t>
      </w:r>
    </w:p>
    <w:p w14:paraId="4E3FFDCD" w14:textId="556A288E" w:rsidR="001D6823" w:rsidRPr="00FC0B0E" w:rsidRDefault="001D6823" w:rsidP="004D546D">
      <w:pPr>
        <w:pStyle w:val="ListParagraph"/>
        <w:numPr>
          <w:ilvl w:val="0"/>
          <w:numId w:val="21"/>
        </w:numPr>
        <w:rPr>
          <w:lang w:val="en-GB"/>
        </w:rPr>
      </w:pPr>
      <w:r w:rsidRPr="00FC0B0E">
        <w:rPr>
          <w:lang w:val="en-GB"/>
        </w:rPr>
        <w:t xml:space="preserve">Nr.2. </w:t>
      </w:r>
      <w:r w:rsidR="00A87B46">
        <w:rPr>
          <w:lang w:val="en-GB"/>
        </w:rPr>
        <w:t>Slope along the route</w:t>
      </w:r>
    </w:p>
    <w:p w14:paraId="040B1898" w14:textId="340D02C6" w:rsidR="004C7140" w:rsidRPr="00FC0B0E" w:rsidRDefault="001D6823" w:rsidP="004D546D">
      <w:pPr>
        <w:pStyle w:val="ListParagraph"/>
        <w:numPr>
          <w:ilvl w:val="0"/>
          <w:numId w:val="21"/>
        </w:numPr>
        <w:rPr>
          <w:lang w:val="en-GB"/>
        </w:rPr>
      </w:pPr>
      <w:r w:rsidRPr="00FC0B0E">
        <w:rPr>
          <w:lang w:val="en-GB"/>
        </w:rPr>
        <w:t xml:space="preserve">Nr.3. </w:t>
      </w:r>
      <w:r w:rsidR="00A87B46">
        <w:rPr>
          <w:lang w:val="en-GB"/>
        </w:rPr>
        <w:t>Seafloor side scan mosaic</w:t>
      </w:r>
    </w:p>
    <w:p w14:paraId="38BB24C2" w14:textId="7B81AC7B" w:rsidR="004D546D" w:rsidRPr="00FC0B0E" w:rsidRDefault="001D6823" w:rsidP="004D546D">
      <w:pPr>
        <w:pStyle w:val="ListParagraph"/>
        <w:numPr>
          <w:ilvl w:val="0"/>
          <w:numId w:val="21"/>
        </w:numPr>
        <w:rPr>
          <w:lang w:val="en-GB"/>
        </w:rPr>
      </w:pPr>
      <w:r w:rsidRPr="00FC0B0E">
        <w:rPr>
          <w:lang w:val="en-GB"/>
        </w:rPr>
        <w:t xml:space="preserve">Nr.4. </w:t>
      </w:r>
      <w:r w:rsidR="00A87B46">
        <w:rPr>
          <w:lang w:val="en-GB"/>
        </w:rPr>
        <w:t>Preliminary lithological scheme</w:t>
      </w:r>
    </w:p>
    <w:p w14:paraId="7E7E0063" w14:textId="47D06DBD" w:rsidR="004D546D" w:rsidRPr="00FC0B0E" w:rsidRDefault="001D6823" w:rsidP="004D546D">
      <w:pPr>
        <w:pStyle w:val="ListParagraph"/>
        <w:numPr>
          <w:ilvl w:val="0"/>
          <w:numId w:val="21"/>
        </w:numPr>
        <w:rPr>
          <w:lang w:val="en-GB"/>
        </w:rPr>
      </w:pPr>
      <w:r w:rsidRPr="00FC0B0E">
        <w:rPr>
          <w:lang w:val="en-GB"/>
        </w:rPr>
        <w:t xml:space="preserve">Nr.5. </w:t>
      </w:r>
      <w:r w:rsidR="00A87B46">
        <w:rPr>
          <w:lang w:val="en-GB"/>
        </w:rPr>
        <w:t>Residual magnetic field and magnetic anomalies</w:t>
      </w:r>
    </w:p>
    <w:p w14:paraId="42E1D4F8" w14:textId="45222DBA" w:rsidR="004D546D" w:rsidRPr="00FC0B0E" w:rsidRDefault="001D6823" w:rsidP="004D546D">
      <w:pPr>
        <w:pStyle w:val="ListParagraph"/>
        <w:numPr>
          <w:ilvl w:val="0"/>
          <w:numId w:val="21"/>
        </w:numPr>
        <w:rPr>
          <w:lang w:val="en-GB"/>
        </w:rPr>
      </w:pPr>
      <w:r w:rsidRPr="00FC0B0E">
        <w:rPr>
          <w:lang w:val="en-GB"/>
        </w:rPr>
        <w:t xml:space="preserve">Nr.6. </w:t>
      </w:r>
      <w:r w:rsidR="00A87B46">
        <w:rPr>
          <w:lang w:val="en-GB"/>
        </w:rPr>
        <w:t>Preliminary scheme of cabling routes and obstacles on the seafloor</w:t>
      </w:r>
    </w:p>
    <w:p w14:paraId="6CB4036F" w14:textId="77777777" w:rsidR="001C6114" w:rsidRPr="00FC0B0E" w:rsidRDefault="001C6114" w:rsidP="006021B5">
      <w:pPr>
        <w:pStyle w:val="Heading1"/>
        <w:rPr>
          <w:lang w:val="en-GB"/>
        </w:rPr>
      </w:pPr>
      <w:r w:rsidRPr="00FC0B0E">
        <w:rPr>
          <w:lang w:val="en-GB"/>
        </w:rPr>
        <w:br w:type="page"/>
      </w:r>
    </w:p>
    <w:p w14:paraId="50F4B541" w14:textId="6B9E313E" w:rsidR="006021B5" w:rsidRPr="00FC0B0E" w:rsidRDefault="006021B5" w:rsidP="006021B5">
      <w:pPr>
        <w:pStyle w:val="Heading1"/>
        <w:rPr>
          <w:lang w:val="en-GB"/>
        </w:rPr>
      </w:pPr>
      <w:bookmarkStart w:id="23" w:name="_Toc140843315"/>
      <w:r w:rsidRPr="00FC0B0E">
        <w:rPr>
          <w:lang w:val="en-GB"/>
        </w:rPr>
        <w:lastRenderedPageBreak/>
        <w:t>D</w:t>
      </w:r>
      <w:r w:rsidR="004370CA">
        <w:rPr>
          <w:lang w:val="en-GB"/>
        </w:rPr>
        <w:t>ata deliverables</w:t>
      </w:r>
      <w:bookmarkEnd w:id="23"/>
    </w:p>
    <w:p w14:paraId="56DA693C" w14:textId="6C8DF995" w:rsidR="007F642F" w:rsidRPr="00FC0B0E" w:rsidRDefault="00DE121A" w:rsidP="00AE5C92">
      <w:pPr>
        <w:jc w:val="both"/>
        <w:rPr>
          <w:rFonts w:cs="Times New Roman"/>
          <w:color w:val="000000" w:themeColor="text1"/>
          <w:lang w:val="en-GB"/>
        </w:rPr>
      </w:pPr>
      <w:r>
        <w:rPr>
          <w:rFonts w:cs="Times New Roman"/>
          <w:color w:val="000000" w:themeColor="text1"/>
          <w:lang w:val="en-GB"/>
        </w:rPr>
        <w:t>Depth data provided using</w:t>
      </w:r>
      <w:r w:rsidRPr="00DE121A">
        <w:t xml:space="preserve"> </w:t>
      </w:r>
      <w:r>
        <w:t>Lithuanian elevation system</w:t>
      </w:r>
      <w:r w:rsidRPr="00DE121A">
        <w:rPr>
          <w:rFonts w:cs="Times New Roman"/>
          <w:color w:val="000000" w:themeColor="text1"/>
          <w:lang w:val="en-GB"/>
        </w:rPr>
        <w:t xml:space="preserve"> reference level</w:t>
      </w:r>
      <w:r>
        <w:rPr>
          <w:rFonts w:cs="Times New Roman"/>
          <w:color w:val="000000" w:themeColor="text1"/>
          <w:lang w:val="en-GB"/>
        </w:rPr>
        <w:t xml:space="preserve"> - LAS07. </w:t>
      </w:r>
      <w:r w:rsidR="00760647">
        <w:rPr>
          <w:rFonts w:cs="Times New Roman"/>
          <w:color w:val="000000" w:themeColor="text1"/>
          <w:lang w:val="en-GB"/>
        </w:rPr>
        <w:t>In digital format provided:</w:t>
      </w:r>
    </w:p>
    <w:p w14:paraId="14040ED9" w14:textId="77777777" w:rsidR="00971E66" w:rsidRPr="00FC0B0E" w:rsidRDefault="00971E66" w:rsidP="00AE5C92">
      <w:pPr>
        <w:jc w:val="both"/>
        <w:rPr>
          <w:rFonts w:cs="Times New Roman"/>
          <w:color w:val="000000" w:themeColor="text1"/>
          <w:lang w:val="en-GB"/>
        </w:rPr>
      </w:pPr>
    </w:p>
    <w:tbl>
      <w:tblPr>
        <w:tblStyle w:val="TableGrid"/>
        <w:tblW w:w="9351" w:type="dxa"/>
        <w:tblLook w:val="04A0" w:firstRow="1" w:lastRow="0" w:firstColumn="1" w:lastColumn="0" w:noHBand="0" w:noVBand="1"/>
      </w:tblPr>
      <w:tblGrid>
        <w:gridCol w:w="2689"/>
        <w:gridCol w:w="6662"/>
      </w:tblGrid>
      <w:tr w:rsidR="007F69A3" w:rsidRPr="00FC0B0E" w14:paraId="138F4FD0" w14:textId="77777777" w:rsidTr="00F00041">
        <w:tc>
          <w:tcPr>
            <w:tcW w:w="2689" w:type="dxa"/>
          </w:tcPr>
          <w:p w14:paraId="7ABA4B75" w14:textId="44D175E1" w:rsidR="0006314A" w:rsidRPr="00FC0B0E" w:rsidRDefault="00F33097" w:rsidP="00AE5C92">
            <w:pPr>
              <w:jc w:val="both"/>
              <w:rPr>
                <w:rFonts w:cs="Times New Roman"/>
                <w:color w:val="000000" w:themeColor="text1"/>
                <w:lang w:val="en-GB"/>
              </w:rPr>
            </w:pPr>
            <w:proofErr w:type="spellStart"/>
            <w:r>
              <w:rPr>
                <w:rFonts w:cs="Times New Roman"/>
                <w:color w:val="000000" w:themeColor="text1"/>
                <w:lang w:val="en-GB"/>
              </w:rPr>
              <w:t>Seabottom</w:t>
            </w:r>
            <w:proofErr w:type="spellEnd"/>
            <w:r>
              <w:rPr>
                <w:rFonts w:cs="Times New Roman"/>
                <w:color w:val="000000" w:themeColor="text1"/>
                <w:lang w:val="en-GB"/>
              </w:rPr>
              <w:t xml:space="preserve"> morphology and sea depth</w:t>
            </w:r>
            <w:r w:rsidR="0006314A" w:rsidRPr="00FC0B0E">
              <w:rPr>
                <w:rFonts w:cs="Times New Roman"/>
                <w:color w:val="000000" w:themeColor="text1"/>
                <w:lang w:val="en-GB"/>
              </w:rPr>
              <w:t xml:space="preserve"> </w:t>
            </w:r>
          </w:p>
          <w:p w14:paraId="57EDC349" w14:textId="59B4E537" w:rsidR="007F69A3" w:rsidRPr="00FC0B0E" w:rsidRDefault="0006314A" w:rsidP="00AE5C92">
            <w:pPr>
              <w:jc w:val="both"/>
              <w:rPr>
                <w:rFonts w:cs="Times New Roman"/>
                <w:color w:val="000000" w:themeColor="text1"/>
                <w:lang w:val="en-GB"/>
              </w:rPr>
            </w:pPr>
            <w:r w:rsidRPr="00FC0B0E">
              <w:rPr>
                <w:rFonts w:cs="Times New Roman"/>
                <w:color w:val="000000" w:themeColor="text1"/>
                <w:lang w:val="en-GB"/>
              </w:rPr>
              <w:t xml:space="preserve">– MBES </w:t>
            </w:r>
            <w:r w:rsidR="00F33097">
              <w:rPr>
                <w:rFonts w:cs="Times New Roman"/>
                <w:color w:val="000000" w:themeColor="text1"/>
                <w:lang w:val="en-GB"/>
              </w:rPr>
              <w:t>folder</w:t>
            </w:r>
          </w:p>
        </w:tc>
        <w:tc>
          <w:tcPr>
            <w:tcW w:w="6662" w:type="dxa"/>
          </w:tcPr>
          <w:p w14:paraId="5769A40E" w14:textId="601C5324" w:rsidR="007F69A3" w:rsidRDefault="00DE121A" w:rsidP="00F5375B">
            <w:pPr>
              <w:pStyle w:val="ListParagraph"/>
              <w:numPr>
                <w:ilvl w:val="0"/>
                <w:numId w:val="20"/>
              </w:numPr>
              <w:tabs>
                <w:tab w:val="left" w:pos="1276"/>
              </w:tabs>
              <w:spacing w:afterLines="20" w:after="48"/>
              <w:ind w:left="456" w:hanging="426"/>
              <w:rPr>
                <w:rFonts w:cs="Times New Roman"/>
                <w:b/>
                <w:color w:val="000000" w:themeColor="text1"/>
                <w:lang w:val="en-GB"/>
              </w:rPr>
            </w:pPr>
            <w:r>
              <w:rPr>
                <w:rFonts w:cs="Times New Roman"/>
                <w:b/>
                <w:color w:val="000000" w:themeColor="text1"/>
                <w:lang w:val="en-GB"/>
              </w:rPr>
              <w:t>Unprocessed</w:t>
            </w:r>
            <w:r w:rsidR="00F5375B">
              <w:rPr>
                <w:rFonts w:cs="Times New Roman"/>
                <w:b/>
                <w:color w:val="000000" w:themeColor="text1"/>
                <w:lang w:val="en-GB"/>
              </w:rPr>
              <w:t xml:space="preserve"> </w:t>
            </w:r>
            <w:r w:rsidR="007F69A3" w:rsidRPr="00F5375B">
              <w:rPr>
                <w:rFonts w:cs="Times New Roman"/>
                <w:b/>
                <w:color w:val="000000" w:themeColor="text1"/>
                <w:lang w:val="en-GB"/>
              </w:rPr>
              <w:t xml:space="preserve">MBES </w:t>
            </w:r>
            <w:r w:rsidR="00F5375B">
              <w:rPr>
                <w:rFonts w:cs="Times New Roman"/>
                <w:b/>
                <w:color w:val="000000" w:themeColor="text1"/>
                <w:lang w:val="en-GB"/>
              </w:rPr>
              <w:t>data in *.</w:t>
            </w:r>
            <w:r w:rsidR="007F69A3" w:rsidRPr="00F5375B">
              <w:rPr>
                <w:rFonts w:cs="Times New Roman"/>
                <w:b/>
                <w:color w:val="000000" w:themeColor="text1"/>
                <w:lang w:val="en-GB"/>
              </w:rPr>
              <w:t>GSF format;</w:t>
            </w:r>
          </w:p>
          <w:p w14:paraId="2F8E5399" w14:textId="3254EA78" w:rsidR="00DE121A" w:rsidRPr="00DE121A" w:rsidRDefault="00DE121A" w:rsidP="00DE121A">
            <w:pPr>
              <w:pStyle w:val="ListParagraph"/>
              <w:numPr>
                <w:ilvl w:val="0"/>
                <w:numId w:val="20"/>
              </w:numPr>
              <w:tabs>
                <w:tab w:val="left" w:pos="1276"/>
              </w:tabs>
              <w:spacing w:afterLines="20" w:after="48"/>
              <w:ind w:left="456" w:hanging="426"/>
              <w:rPr>
                <w:rFonts w:cs="Times New Roman"/>
                <w:b/>
                <w:color w:val="000000" w:themeColor="text1"/>
                <w:lang w:val="en-GB"/>
              </w:rPr>
            </w:pPr>
            <w:r>
              <w:rPr>
                <w:rFonts w:cs="Times New Roman"/>
                <w:b/>
                <w:color w:val="000000" w:themeColor="text1"/>
                <w:lang w:val="en-GB"/>
              </w:rPr>
              <w:t xml:space="preserve">Raw </w:t>
            </w:r>
            <w:r w:rsidRPr="00F5375B">
              <w:rPr>
                <w:rFonts w:cs="Times New Roman"/>
                <w:b/>
                <w:color w:val="000000" w:themeColor="text1"/>
                <w:lang w:val="en-GB"/>
              </w:rPr>
              <w:t xml:space="preserve">MBES </w:t>
            </w:r>
            <w:r>
              <w:rPr>
                <w:rFonts w:cs="Times New Roman"/>
                <w:b/>
                <w:color w:val="000000" w:themeColor="text1"/>
                <w:lang w:val="en-GB"/>
              </w:rPr>
              <w:t>data in original</w:t>
            </w:r>
            <w:r w:rsidRPr="00F5375B">
              <w:rPr>
                <w:rFonts w:cs="Times New Roman"/>
                <w:b/>
                <w:color w:val="000000" w:themeColor="text1"/>
                <w:lang w:val="en-GB"/>
              </w:rPr>
              <w:t xml:space="preserve"> format;</w:t>
            </w:r>
          </w:p>
          <w:p w14:paraId="0AC79371" w14:textId="5A88FA79" w:rsidR="007F69A3" w:rsidRPr="00F5375B" w:rsidRDefault="00F5375B" w:rsidP="00F5375B">
            <w:pPr>
              <w:pStyle w:val="ListParagraph"/>
              <w:numPr>
                <w:ilvl w:val="0"/>
                <w:numId w:val="20"/>
              </w:numPr>
              <w:tabs>
                <w:tab w:val="left" w:pos="1276"/>
              </w:tabs>
              <w:spacing w:afterLines="20" w:after="48"/>
              <w:ind w:left="456" w:hanging="426"/>
              <w:rPr>
                <w:rFonts w:cs="Times New Roman"/>
                <w:b/>
                <w:color w:val="000000" w:themeColor="text1"/>
                <w:lang w:val="en-GB"/>
              </w:rPr>
            </w:pPr>
            <w:r>
              <w:rPr>
                <w:rFonts w:cs="Times New Roman"/>
                <w:b/>
                <w:color w:val="000000" w:themeColor="text1"/>
                <w:lang w:val="en-GB"/>
              </w:rPr>
              <w:t xml:space="preserve">Depth grid of </w:t>
            </w:r>
            <w:r w:rsidR="007F69A3" w:rsidRPr="00F5375B">
              <w:rPr>
                <w:rFonts w:cs="Times New Roman"/>
                <w:b/>
                <w:color w:val="000000" w:themeColor="text1"/>
                <w:lang w:val="en-GB"/>
              </w:rPr>
              <w:t>0</w:t>
            </w:r>
            <w:r>
              <w:rPr>
                <w:rFonts w:cs="Times New Roman"/>
                <w:b/>
                <w:color w:val="000000" w:themeColor="text1"/>
                <w:lang w:val="en-GB"/>
              </w:rPr>
              <w:t>.</w:t>
            </w:r>
            <w:r w:rsidR="007F69A3" w:rsidRPr="00F5375B">
              <w:rPr>
                <w:rFonts w:cs="Times New Roman"/>
                <w:b/>
                <w:color w:val="000000" w:themeColor="text1"/>
                <w:lang w:val="en-GB"/>
              </w:rPr>
              <w:t>5 m x 0</w:t>
            </w:r>
            <w:r>
              <w:rPr>
                <w:rFonts w:cs="Times New Roman"/>
                <w:b/>
                <w:color w:val="000000" w:themeColor="text1"/>
                <w:lang w:val="en-GB"/>
              </w:rPr>
              <w:t>.</w:t>
            </w:r>
            <w:r w:rsidR="007F69A3" w:rsidRPr="00F5375B">
              <w:rPr>
                <w:rFonts w:cs="Times New Roman"/>
                <w:b/>
                <w:color w:val="000000" w:themeColor="text1"/>
                <w:lang w:val="en-GB"/>
              </w:rPr>
              <w:t xml:space="preserve">5 m </w:t>
            </w:r>
            <w:r>
              <w:rPr>
                <w:rFonts w:cs="Times New Roman"/>
                <w:b/>
                <w:color w:val="000000" w:themeColor="text1"/>
                <w:lang w:val="en-GB"/>
              </w:rPr>
              <w:t>in</w:t>
            </w:r>
            <w:r w:rsidR="007F69A3" w:rsidRPr="00F5375B">
              <w:rPr>
                <w:rFonts w:cs="Times New Roman"/>
                <w:b/>
                <w:color w:val="000000" w:themeColor="text1"/>
                <w:lang w:val="en-GB"/>
              </w:rPr>
              <w:t xml:space="preserve"> ASCII *.</w:t>
            </w:r>
            <w:proofErr w:type="spellStart"/>
            <w:r w:rsidR="007F69A3" w:rsidRPr="00F5375B">
              <w:rPr>
                <w:rFonts w:cs="Times New Roman"/>
                <w:b/>
                <w:color w:val="000000" w:themeColor="text1"/>
                <w:lang w:val="en-GB"/>
              </w:rPr>
              <w:t>xyz</w:t>
            </w:r>
            <w:proofErr w:type="spellEnd"/>
            <w:r w:rsidR="007F69A3" w:rsidRPr="00F5375B">
              <w:rPr>
                <w:rFonts w:cs="Times New Roman"/>
                <w:b/>
                <w:color w:val="000000" w:themeColor="text1"/>
                <w:lang w:val="en-GB"/>
              </w:rPr>
              <w:t xml:space="preserve"> </w:t>
            </w:r>
            <w:r>
              <w:rPr>
                <w:rFonts w:cs="Times New Roman"/>
                <w:b/>
                <w:color w:val="000000" w:themeColor="text1"/>
                <w:lang w:val="en-GB"/>
              </w:rPr>
              <w:t>and</w:t>
            </w:r>
            <w:r w:rsidR="007F69A3" w:rsidRPr="00F5375B">
              <w:rPr>
                <w:rFonts w:cs="Times New Roman"/>
                <w:b/>
                <w:color w:val="000000" w:themeColor="text1"/>
                <w:lang w:val="en-GB"/>
              </w:rPr>
              <w:t xml:space="preserve"> GIS *.</w:t>
            </w:r>
            <w:proofErr w:type="spellStart"/>
            <w:r w:rsidR="007F69A3" w:rsidRPr="00F5375B">
              <w:rPr>
                <w:rFonts w:cs="Times New Roman"/>
                <w:b/>
                <w:color w:val="000000" w:themeColor="text1"/>
                <w:lang w:val="en-GB"/>
              </w:rPr>
              <w:t>asc</w:t>
            </w:r>
            <w:proofErr w:type="spellEnd"/>
            <w:r w:rsidR="007F69A3" w:rsidRPr="00F5375B">
              <w:rPr>
                <w:rFonts w:cs="Times New Roman"/>
                <w:b/>
                <w:color w:val="000000" w:themeColor="text1"/>
                <w:lang w:val="en-GB"/>
              </w:rPr>
              <w:t xml:space="preserve"> format;</w:t>
            </w:r>
          </w:p>
          <w:p w14:paraId="25700E2D" w14:textId="354C3662" w:rsidR="007F69A3" w:rsidRPr="00F5375B" w:rsidRDefault="007F69A3" w:rsidP="00F5375B">
            <w:pPr>
              <w:pStyle w:val="ListParagraph"/>
              <w:numPr>
                <w:ilvl w:val="0"/>
                <w:numId w:val="20"/>
              </w:numPr>
              <w:tabs>
                <w:tab w:val="left" w:pos="1276"/>
              </w:tabs>
              <w:spacing w:afterLines="20" w:after="48"/>
              <w:ind w:left="456" w:hanging="426"/>
              <w:rPr>
                <w:rFonts w:cs="Times New Roman"/>
                <w:b/>
                <w:color w:val="000000" w:themeColor="text1"/>
                <w:lang w:val="en-GB"/>
              </w:rPr>
            </w:pPr>
            <w:r w:rsidRPr="00F5375B">
              <w:rPr>
                <w:rFonts w:cs="Times New Roman"/>
                <w:b/>
                <w:color w:val="000000" w:themeColor="text1"/>
                <w:lang w:val="en-GB"/>
              </w:rPr>
              <w:t xml:space="preserve">3D </w:t>
            </w:r>
            <w:r w:rsidR="00F5375B">
              <w:rPr>
                <w:rFonts w:cs="Times New Roman"/>
                <w:b/>
                <w:color w:val="000000" w:themeColor="text1"/>
                <w:lang w:val="en-GB"/>
              </w:rPr>
              <w:t xml:space="preserve">seabed morphology in </w:t>
            </w:r>
            <w:r w:rsidRPr="00F5375B">
              <w:rPr>
                <w:rFonts w:cs="Times New Roman"/>
                <w:b/>
                <w:color w:val="000000" w:themeColor="text1"/>
                <w:lang w:val="en-GB"/>
              </w:rPr>
              <w:t>rast</w:t>
            </w:r>
            <w:r w:rsidR="00F5375B">
              <w:rPr>
                <w:rFonts w:cs="Times New Roman"/>
                <w:b/>
                <w:color w:val="000000" w:themeColor="text1"/>
                <w:lang w:val="en-GB"/>
              </w:rPr>
              <w:t>e</w:t>
            </w:r>
            <w:r w:rsidRPr="00F5375B">
              <w:rPr>
                <w:rFonts w:cs="Times New Roman"/>
                <w:b/>
                <w:color w:val="000000" w:themeColor="text1"/>
                <w:lang w:val="en-GB"/>
              </w:rPr>
              <w:t>r *.TIF format;</w:t>
            </w:r>
          </w:p>
          <w:p w14:paraId="56DC89B2" w14:textId="6A9846E5" w:rsidR="007F69A3" w:rsidRPr="00F5375B" w:rsidRDefault="007F69A3" w:rsidP="00F5375B">
            <w:pPr>
              <w:pStyle w:val="ListParagraph"/>
              <w:numPr>
                <w:ilvl w:val="0"/>
                <w:numId w:val="20"/>
              </w:numPr>
              <w:tabs>
                <w:tab w:val="left" w:pos="1276"/>
              </w:tabs>
              <w:spacing w:afterLines="20" w:after="48"/>
              <w:ind w:left="456" w:hanging="426"/>
              <w:rPr>
                <w:rFonts w:cs="Times New Roman"/>
                <w:b/>
                <w:color w:val="000000" w:themeColor="text1"/>
                <w:lang w:val="en-GB"/>
              </w:rPr>
            </w:pPr>
            <w:r w:rsidRPr="00F5375B">
              <w:rPr>
                <w:rFonts w:cs="Times New Roman"/>
                <w:b/>
                <w:color w:val="000000" w:themeColor="text1"/>
                <w:lang w:val="en-GB"/>
              </w:rPr>
              <w:t>I</w:t>
            </w:r>
            <w:r w:rsidR="00F5375B">
              <w:rPr>
                <w:rFonts w:cs="Times New Roman"/>
                <w:b/>
                <w:color w:val="000000" w:themeColor="text1"/>
                <w:lang w:val="en-GB"/>
              </w:rPr>
              <w:t>s</w:t>
            </w:r>
            <w:r w:rsidRPr="00F5375B">
              <w:rPr>
                <w:rFonts w:cs="Times New Roman"/>
                <w:b/>
                <w:color w:val="000000" w:themeColor="text1"/>
                <w:lang w:val="en-GB"/>
              </w:rPr>
              <w:t>obat</w:t>
            </w:r>
            <w:r w:rsidR="00F5375B">
              <w:rPr>
                <w:rFonts w:cs="Times New Roman"/>
                <w:b/>
                <w:color w:val="000000" w:themeColor="text1"/>
                <w:lang w:val="en-GB"/>
              </w:rPr>
              <w:t xml:space="preserve">hs with </w:t>
            </w:r>
            <w:r w:rsidRPr="00F5375B">
              <w:rPr>
                <w:rFonts w:cs="Times New Roman"/>
                <w:b/>
                <w:color w:val="000000" w:themeColor="text1"/>
                <w:lang w:val="en-GB"/>
              </w:rPr>
              <w:t xml:space="preserve">1m </w:t>
            </w:r>
            <w:r w:rsidR="00F5375B">
              <w:rPr>
                <w:rFonts w:cs="Times New Roman"/>
                <w:b/>
                <w:color w:val="000000" w:themeColor="text1"/>
                <w:lang w:val="en-GB"/>
              </w:rPr>
              <w:t xml:space="preserve">spacing in </w:t>
            </w:r>
            <w:r w:rsidRPr="00F5375B">
              <w:rPr>
                <w:rFonts w:cs="Times New Roman"/>
                <w:b/>
                <w:color w:val="000000" w:themeColor="text1"/>
                <w:lang w:val="en-GB"/>
              </w:rPr>
              <w:t>GIS *.</w:t>
            </w:r>
            <w:proofErr w:type="spellStart"/>
            <w:r w:rsidRPr="00F5375B">
              <w:rPr>
                <w:rFonts w:cs="Times New Roman"/>
                <w:b/>
                <w:color w:val="000000" w:themeColor="text1"/>
                <w:lang w:val="en-GB"/>
              </w:rPr>
              <w:t>shp</w:t>
            </w:r>
            <w:proofErr w:type="spellEnd"/>
            <w:r w:rsidRPr="00F5375B">
              <w:rPr>
                <w:rFonts w:cs="Times New Roman"/>
                <w:b/>
                <w:color w:val="000000" w:themeColor="text1"/>
                <w:lang w:val="en-GB"/>
              </w:rPr>
              <w:t xml:space="preserve"> format;</w:t>
            </w:r>
          </w:p>
          <w:p w14:paraId="659B5817" w14:textId="201CE31E" w:rsidR="007F69A3" w:rsidRPr="00FC0B0E" w:rsidRDefault="00F5375B" w:rsidP="00F5375B">
            <w:pPr>
              <w:pStyle w:val="ListParagraph"/>
              <w:numPr>
                <w:ilvl w:val="0"/>
                <w:numId w:val="20"/>
              </w:numPr>
              <w:tabs>
                <w:tab w:val="left" w:pos="1276"/>
              </w:tabs>
              <w:spacing w:afterLines="20" w:after="48"/>
              <w:ind w:left="456" w:hanging="426"/>
              <w:rPr>
                <w:rFonts w:eastAsia="Times New Roman" w:cs="Times New Roman"/>
                <w:b/>
                <w:color w:val="000000" w:themeColor="text1"/>
                <w:lang w:val="en-GB"/>
              </w:rPr>
            </w:pPr>
            <w:r>
              <w:rPr>
                <w:rFonts w:cs="Times New Roman"/>
                <w:b/>
                <w:color w:val="000000" w:themeColor="text1"/>
                <w:lang w:val="en-GB"/>
              </w:rPr>
              <w:t>Sound velocity profiles in</w:t>
            </w:r>
            <w:r w:rsidR="007F69A3" w:rsidRPr="00F5375B">
              <w:rPr>
                <w:rFonts w:cs="Times New Roman"/>
                <w:b/>
                <w:color w:val="000000" w:themeColor="text1"/>
                <w:lang w:val="en-GB"/>
              </w:rPr>
              <w:t xml:space="preserve"> ASCII *.txt </w:t>
            </w:r>
            <w:r>
              <w:rPr>
                <w:rFonts w:cs="Times New Roman"/>
                <w:b/>
                <w:color w:val="000000" w:themeColor="text1"/>
                <w:lang w:val="en-GB"/>
              </w:rPr>
              <w:t>and</w:t>
            </w:r>
            <w:r w:rsidR="00EE5DEE" w:rsidRPr="00F5375B">
              <w:rPr>
                <w:rFonts w:cs="Times New Roman"/>
                <w:b/>
                <w:color w:val="000000" w:themeColor="text1"/>
                <w:lang w:val="en-GB"/>
              </w:rPr>
              <w:t xml:space="preserve"> *.</w:t>
            </w:r>
            <w:proofErr w:type="spellStart"/>
            <w:r w:rsidR="00EE5DEE" w:rsidRPr="00F5375B">
              <w:rPr>
                <w:rFonts w:cs="Times New Roman"/>
                <w:b/>
                <w:color w:val="000000" w:themeColor="text1"/>
                <w:lang w:val="en-GB"/>
              </w:rPr>
              <w:t>vel</w:t>
            </w:r>
            <w:proofErr w:type="spellEnd"/>
            <w:r w:rsidR="00EE5DEE" w:rsidRPr="00F5375B">
              <w:rPr>
                <w:rFonts w:cs="Times New Roman"/>
                <w:b/>
                <w:color w:val="000000" w:themeColor="text1"/>
                <w:lang w:val="en-GB"/>
              </w:rPr>
              <w:t xml:space="preserve"> </w:t>
            </w:r>
            <w:r w:rsidR="007F69A3" w:rsidRPr="00F5375B">
              <w:rPr>
                <w:rFonts w:cs="Times New Roman"/>
                <w:b/>
                <w:color w:val="000000" w:themeColor="text1"/>
                <w:lang w:val="en-GB"/>
              </w:rPr>
              <w:t>format</w:t>
            </w:r>
          </w:p>
        </w:tc>
      </w:tr>
      <w:tr w:rsidR="007F69A3" w:rsidRPr="00FC0B0E" w14:paraId="374B1EC8" w14:textId="77777777" w:rsidTr="00F00041">
        <w:tc>
          <w:tcPr>
            <w:tcW w:w="2689" w:type="dxa"/>
          </w:tcPr>
          <w:p w14:paraId="7BF58FC9" w14:textId="5FD50FDA" w:rsidR="00260D09" w:rsidRPr="00FC0B0E" w:rsidRDefault="00F33097" w:rsidP="0006314A">
            <w:pPr>
              <w:jc w:val="both"/>
              <w:rPr>
                <w:rFonts w:cs="Times New Roman"/>
                <w:color w:val="000000" w:themeColor="text1"/>
                <w:lang w:val="en-GB"/>
              </w:rPr>
            </w:pPr>
            <w:r>
              <w:rPr>
                <w:rFonts w:cs="Times New Roman"/>
                <w:color w:val="000000" w:themeColor="text1"/>
                <w:lang w:val="en-GB"/>
              </w:rPr>
              <w:t xml:space="preserve">Side scan sonar profiles </w:t>
            </w:r>
          </w:p>
          <w:p w14:paraId="169A1F30" w14:textId="1318E790" w:rsidR="0006314A" w:rsidRPr="00FC0B0E" w:rsidRDefault="00BF3EC7" w:rsidP="0006314A">
            <w:pPr>
              <w:jc w:val="both"/>
              <w:rPr>
                <w:rFonts w:cs="Times New Roman"/>
                <w:color w:val="000000" w:themeColor="text1"/>
                <w:lang w:val="en-GB"/>
              </w:rPr>
            </w:pPr>
            <w:r w:rsidRPr="00FC0B0E">
              <w:rPr>
                <w:rFonts w:cs="Times New Roman"/>
                <w:color w:val="000000" w:themeColor="text1"/>
                <w:lang w:val="en-GB"/>
              </w:rPr>
              <w:t>–</w:t>
            </w:r>
            <w:r w:rsidR="0006314A" w:rsidRPr="00FC0B0E">
              <w:rPr>
                <w:rFonts w:cs="Times New Roman"/>
                <w:color w:val="000000" w:themeColor="text1"/>
                <w:lang w:val="en-GB"/>
              </w:rPr>
              <w:t xml:space="preserve"> SSS </w:t>
            </w:r>
            <w:r w:rsidR="00F33097">
              <w:rPr>
                <w:rFonts w:cs="Times New Roman"/>
                <w:color w:val="000000" w:themeColor="text1"/>
                <w:lang w:val="en-GB"/>
              </w:rPr>
              <w:t>folder</w:t>
            </w:r>
            <w:r w:rsidR="0006314A" w:rsidRPr="00FC0B0E">
              <w:rPr>
                <w:rFonts w:cs="Times New Roman"/>
                <w:color w:val="000000" w:themeColor="text1"/>
                <w:lang w:val="en-GB"/>
              </w:rPr>
              <w:t xml:space="preserve"> </w:t>
            </w:r>
          </w:p>
          <w:p w14:paraId="31AB3002" w14:textId="77777777" w:rsidR="0006314A" w:rsidRPr="00FC0B0E" w:rsidRDefault="0006314A" w:rsidP="0006314A">
            <w:pPr>
              <w:pStyle w:val="ListParagraph"/>
              <w:jc w:val="both"/>
              <w:rPr>
                <w:rFonts w:cs="Times New Roman"/>
                <w:color w:val="000000" w:themeColor="text1"/>
                <w:lang w:val="en-GB"/>
              </w:rPr>
            </w:pPr>
          </w:p>
        </w:tc>
        <w:tc>
          <w:tcPr>
            <w:tcW w:w="6662" w:type="dxa"/>
          </w:tcPr>
          <w:p w14:paraId="0F5D7FB7" w14:textId="24B1FA94" w:rsidR="007F69A3" w:rsidRPr="00F5375B" w:rsidRDefault="00C97F38" w:rsidP="00F5375B">
            <w:pPr>
              <w:pStyle w:val="ListParagraph"/>
              <w:numPr>
                <w:ilvl w:val="0"/>
                <w:numId w:val="20"/>
              </w:numPr>
              <w:tabs>
                <w:tab w:val="left" w:pos="1276"/>
              </w:tabs>
              <w:spacing w:afterLines="20" w:after="48"/>
              <w:ind w:left="456" w:hanging="426"/>
              <w:rPr>
                <w:rFonts w:cs="Times New Roman"/>
                <w:b/>
                <w:color w:val="000000" w:themeColor="text1"/>
                <w:lang w:val="en-GB"/>
              </w:rPr>
            </w:pPr>
            <w:r w:rsidRPr="00F5375B">
              <w:rPr>
                <w:rFonts w:cs="Times New Roman"/>
                <w:b/>
                <w:color w:val="000000" w:themeColor="text1"/>
                <w:lang w:val="en-GB"/>
              </w:rPr>
              <w:t xml:space="preserve">Raw </w:t>
            </w:r>
            <w:r w:rsidR="007F69A3" w:rsidRPr="00F5375B">
              <w:rPr>
                <w:rFonts w:cs="Times New Roman"/>
                <w:b/>
                <w:color w:val="000000" w:themeColor="text1"/>
                <w:lang w:val="en-GB"/>
              </w:rPr>
              <w:t xml:space="preserve">SSS </w:t>
            </w:r>
            <w:r w:rsidRPr="00F5375B">
              <w:rPr>
                <w:rFonts w:cs="Times New Roman"/>
                <w:b/>
                <w:color w:val="000000" w:themeColor="text1"/>
                <w:lang w:val="en-GB"/>
              </w:rPr>
              <w:t>data in</w:t>
            </w:r>
            <w:r w:rsidR="007F69A3" w:rsidRPr="00F5375B">
              <w:rPr>
                <w:rFonts w:cs="Times New Roman"/>
                <w:b/>
                <w:color w:val="000000" w:themeColor="text1"/>
                <w:lang w:val="en-GB"/>
              </w:rPr>
              <w:t xml:space="preserve"> *.</w:t>
            </w:r>
            <w:proofErr w:type="spellStart"/>
            <w:r w:rsidR="007F69A3" w:rsidRPr="00F5375B">
              <w:rPr>
                <w:rFonts w:cs="Times New Roman"/>
                <w:b/>
                <w:color w:val="000000" w:themeColor="text1"/>
                <w:lang w:val="en-GB"/>
              </w:rPr>
              <w:t>xtf</w:t>
            </w:r>
            <w:proofErr w:type="spellEnd"/>
            <w:r w:rsidR="007F69A3" w:rsidRPr="00F5375B">
              <w:rPr>
                <w:rFonts w:cs="Times New Roman"/>
                <w:b/>
                <w:color w:val="000000" w:themeColor="text1"/>
                <w:lang w:val="en-GB"/>
              </w:rPr>
              <w:t xml:space="preserve"> format;</w:t>
            </w:r>
          </w:p>
          <w:p w14:paraId="10F951CC" w14:textId="35D4B377" w:rsidR="007F69A3" w:rsidRPr="00F5375B" w:rsidRDefault="00C97F38" w:rsidP="00F5375B">
            <w:pPr>
              <w:pStyle w:val="ListParagraph"/>
              <w:numPr>
                <w:ilvl w:val="0"/>
                <w:numId w:val="20"/>
              </w:numPr>
              <w:tabs>
                <w:tab w:val="left" w:pos="1276"/>
              </w:tabs>
              <w:spacing w:afterLines="20" w:after="48"/>
              <w:ind w:left="456" w:hanging="426"/>
              <w:rPr>
                <w:rFonts w:cs="Times New Roman"/>
                <w:b/>
                <w:color w:val="000000" w:themeColor="text1"/>
                <w:lang w:val="en-GB"/>
              </w:rPr>
            </w:pPr>
            <w:r w:rsidRPr="00F5375B">
              <w:rPr>
                <w:rFonts w:cs="Times New Roman"/>
                <w:b/>
                <w:color w:val="000000" w:themeColor="text1"/>
                <w:lang w:val="en-GB"/>
              </w:rPr>
              <w:t>Boundaries of l</w:t>
            </w:r>
            <w:r w:rsidR="007F69A3" w:rsidRPr="00F5375B">
              <w:rPr>
                <w:rFonts w:cs="Times New Roman"/>
                <w:b/>
                <w:color w:val="000000" w:themeColor="text1"/>
                <w:lang w:val="en-GB"/>
              </w:rPr>
              <w:t>it</w:t>
            </w:r>
            <w:r w:rsidRPr="00F5375B">
              <w:rPr>
                <w:rFonts w:cs="Times New Roman"/>
                <w:b/>
                <w:color w:val="000000" w:themeColor="text1"/>
                <w:lang w:val="en-GB"/>
              </w:rPr>
              <w:t>hological bodies</w:t>
            </w:r>
            <w:r w:rsidR="007F69A3" w:rsidRPr="00F5375B">
              <w:rPr>
                <w:rFonts w:cs="Times New Roman"/>
                <w:b/>
                <w:color w:val="000000" w:themeColor="text1"/>
                <w:lang w:val="en-GB"/>
              </w:rPr>
              <w:t>, s</w:t>
            </w:r>
            <w:r w:rsidRPr="00F5375B">
              <w:rPr>
                <w:rFonts w:cs="Times New Roman"/>
                <w:b/>
                <w:color w:val="000000" w:themeColor="text1"/>
                <w:lang w:val="en-GB"/>
              </w:rPr>
              <w:t>and ripples and moraine ridges in</w:t>
            </w:r>
            <w:r w:rsidR="007F69A3" w:rsidRPr="00F5375B">
              <w:rPr>
                <w:rFonts w:cs="Times New Roman"/>
                <w:b/>
                <w:color w:val="000000" w:themeColor="text1"/>
                <w:lang w:val="en-GB"/>
              </w:rPr>
              <w:t xml:space="preserve"> </w:t>
            </w:r>
            <w:r w:rsidR="007F69A3" w:rsidRPr="00F5375B">
              <w:rPr>
                <w:rFonts w:eastAsia="Times New Roman" w:cs="Times New Roman"/>
                <w:b/>
                <w:color w:val="000000" w:themeColor="text1"/>
                <w:lang w:val="en-GB"/>
              </w:rPr>
              <w:t>GIS *.</w:t>
            </w:r>
            <w:proofErr w:type="spellStart"/>
            <w:r w:rsidR="007F69A3" w:rsidRPr="00F5375B">
              <w:rPr>
                <w:rFonts w:eastAsia="Times New Roman" w:cs="Times New Roman"/>
                <w:b/>
                <w:color w:val="000000" w:themeColor="text1"/>
                <w:lang w:val="en-GB"/>
              </w:rPr>
              <w:t>shp</w:t>
            </w:r>
            <w:proofErr w:type="spellEnd"/>
            <w:r w:rsidR="007F69A3" w:rsidRPr="00F5375B">
              <w:rPr>
                <w:rFonts w:eastAsia="Times New Roman" w:cs="Times New Roman"/>
                <w:b/>
                <w:color w:val="000000" w:themeColor="text1"/>
                <w:lang w:val="en-GB"/>
              </w:rPr>
              <w:t xml:space="preserve"> format; </w:t>
            </w:r>
          </w:p>
          <w:p w14:paraId="47C3A912" w14:textId="2D7AA1B3" w:rsidR="007F69A3" w:rsidRPr="00F5375B" w:rsidRDefault="00C97F38" w:rsidP="00F5375B">
            <w:pPr>
              <w:pStyle w:val="ListParagraph"/>
              <w:numPr>
                <w:ilvl w:val="0"/>
                <w:numId w:val="20"/>
              </w:numPr>
              <w:tabs>
                <w:tab w:val="left" w:pos="1276"/>
              </w:tabs>
              <w:spacing w:afterLines="20" w:after="48"/>
              <w:ind w:left="456" w:hanging="426"/>
              <w:rPr>
                <w:rFonts w:cs="Times New Roman"/>
                <w:b/>
                <w:color w:val="000000" w:themeColor="text1"/>
                <w:lang w:val="en-GB"/>
              </w:rPr>
            </w:pPr>
            <w:r w:rsidRPr="00F5375B">
              <w:rPr>
                <w:rFonts w:cs="Times New Roman"/>
                <w:b/>
                <w:color w:val="000000" w:themeColor="text1"/>
                <w:lang w:val="en-GB"/>
              </w:rPr>
              <w:t xml:space="preserve">Processed </w:t>
            </w:r>
            <w:r w:rsidR="007F69A3" w:rsidRPr="00F5375B">
              <w:rPr>
                <w:rFonts w:cs="Times New Roman"/>
                <w:b/>
                <w:color w:val="000000" w:themeColor="text1"/>
                <w:lang w:val="en-GB"/>
              </w:rPr>
              <w:t xml:space="preserve">SSS </w:t>
            </w:r>
            <w:r w:rsidRPr="00F5375B">
              <w:rPr>
                <w:rFonts w:cs="Times New Roman"/>
                <w:b/>
                <w:color w:val="000000" w:themeColor="text1"/>
                <w:lang w:val="en-GB"/>
              </w:rPr>
              <w:t xml:space="preserve">data in </w:t>
            </w:r>
            <w:r w:rsidR="007F69A3" w:rsidRPr="00F5375B">
              <w:rPr>
                <w:rFonts w:cs="Times New Roman"/>
                <w:b/>
                <w:color w:val="000000" w:themeColor="text1"/>
                <w:lang w:val="en-GB"/>
              </w:rPr>
              <w:t>rast</w:t>
            </w:r>
            <w:r w:rsidRPr="00F5375B">
              <w:rPr>
                <w:rFonts w:cs="Times New Roman"/>
                <w:b/>
                <w:color w:val="000000" w:themeColor="text1"/>
                <w:lang w:val="en-GB"/>
              </w:rPr>
              <w:t>e</w:t>
            </w:r>
            <w:r w:rsidR="007F69A3" w:rsidRPr="00F5375B">
              <w:rPr>
                <w:rFonts w:cs="Times New Roman"/>
                <w:b/>
                <w:color w:val="000000" w:themeColor="text1"/>
                <w:lang w:val="en-GB"/>
              </w:rPr>
              <w:t>r *.TIF format;</w:t>
            </w:r>
          </w:p>
          <w:p w14:paraId="3839E697" w14:textId="7D6ED201" w:rsidR="007F69A3" w:rsidRPr="00F5375B" w:rsidRDefault="00C97F38" w:rsidP="00F5375B">
            <w:pPr>
              <w:pStyle w:val="ListParagraph"/>
              <w:numPr>
                <w:ilvl w:val="0"/>
                <w:numId w:val="20"/>
              </w:numPr>
              <w:tabs>
                <w:tab w:val="left" w:pos="1276"/>
              </w:tabs>
              <w:spacing w:afterLines="20" w:after="48"/>
              <w:ind w:left="456" w:hanging="426"/>
              <w:rPr>
                <w:rFonts w:cs="Times New Roman"/>
                <w:color w:val="000000" w:themeColor="text1"/>
                <w:lang w:val="en-GB"/>
              </w:rPr>
            </w:pPr>
            <w:r w:rsidRPr="00F5375B">
              <w:rPr>
                <w:rFonts w:cs="Times New Roman"/>
                <w:b/>
                <w:color w:val="000000" w:themeColor="text1"/>
                <w:lang w:val="en-GB"/>
              </w:rPr>
              <w:t xml:space="preserve">Positions of the seafloor obstacles in </w:t>
            </w:r>
            <w:r w:rsidR="00B51DDB" w:rsidRPr="00F5375B">
              <w:rPr>
                <w:rFonts w:cs="Times New Roman"/>
                <w:b/>
                <w:color w:val="000000" w:themeColor="text1"/>
                <w:lang w:val="en-GB"/>
              </w:rPr>
              <w:t>GIS *.</w:t>
            </w:r>
            <w:proofErr w:type="spellStart"/>
            <w:r w:rsidR="00B51DDB" w:rsidRPr="00F5375B">
              <w:rPr>
                <w:rFonts w:cs="Times New Roman"/>
                <w:b/>
                <w:color w:val="000000" w:themeColor="text1"/>
                <w:lang w:val="en-GB"/>
              </w:rPr>
              <w:t>shp</w:t>
            </w:r>
            <w:proofErr w:type="spellEnd"/>
            <w:r w:rsidR="00B51DDB" w:rsidRPr="00F5375B">
              <w:rPr>
                <w:rFonts w:cs="Times New Roman"/>
                <w:b/>
                <w:color w:val="000000" w:themeColor="text1"/>
                <w:lang w:val="en-GB"/>
              </w:rPr>
              <w:t xml:space="preserve"> format</w:t>
            </w:r>
            <w:r w:rsidR="007F69A3" w:rsidRPr="00F5375B">
              <w:rPr>
                <w:rFonts w:cs="Times New Roman"/>
                <w:color w:val="000000" w:themeColor="text1"/>
                <w:lang w:val="en-GB"/>
              </w:rPr>
              <w:t>;</w:t>
            </w:r>
          </w:p>
          <w:p w14:paraId="204FFA89" w14:textId="7A34774A" w:rsidR="007F69A3" w:rsidRPr="00F5375B" w:rsidRDefault="00C97F38" w:rsidP="00F5375B">
            <w:pPr>
              <w:pStyle w:val="ListParagraph"/>
              <w:numPr>
                <w:ilvl w:val="0"/>
                <w:numId w:val="20"/>
              </w:numPr>
              <w:tabs>
                <w:tab w:val="left" w:pos="1276"/>
              </w:tabs>
              <w:spacing w:afterLines="20" w:after="48"/>
              <w:ind w:left="456" w:hanging="426"/>
              <w:rPr>
                <w:rFonts w:eastAsia="Times New Roman" w:cs="Times New Roman"/>
                <w:b/>
                <w:color w:val="000000" w:themeColor="text1"/>
                <w:lang w:val="en-GB"/>
              </w:rPr>
            </w:pPr>
            <w:r w:rsidRPr="00F5375B">
              <w:rPr>
                <w:rFonts w:eastAsia="Times New Roman" w:cs="Times New Roman"/>
                <w:b/>
                <w:color w:val="000000" w:themeColor="text1"/>
                <w:lang w:val="en-GB"/>
              </w:rPr>
              <w:t xml:space="preserve">Identified anthropogenic objects in </w:t>
            </w:r>
            <w:r w:rsidR="007F69A3" w:rsidRPr="00F5375B">
              <w:rPr>
                <w:rFonts w:eastAsia="Times New Roman" w:cs="Times New Roman"/>
                <w:b/>
                <w:color w:val="000000" w:themeColor="text1"/>
                <w:lang w:val="en-GB"/>
              </w:rPr>
              <w:t>rast</w:t>
            </w:r>
            <w:r w:rsidRPr="00F5375B">
              <w:rPr>
                <w:rFonts w:eastAsia="Times New Roman" w:cs="Times New Roman"/>
                <w:b/>
                <w:color w:val="000000" w:themeColor="text1"/>
                <w:lang w:val="en-GB"/>
              </w:rPr>
              <w:t>e</w:t>
            </w:r>
            <w:r w:rsidR="007F69A3" w:rsidRPr="00F5375B">
              <w:rPr>
                <w:rFonts w:eastAsia="Times New Roman" w:cs="Times New Roman"/>
                <w:b/>
                <w:color w:val="000000" w:themeColor="text1"/>
                <w:lang w:val="en-GB"/>
              </w:rPr>
              <w:t>r *.TIF format;</w:t>
            </w:r>
          </w:p>
        </w:tc>
      </w:tr>
      <w:tr w:rsidR="007F69A3" w:rsidRPr="00FC0B0E" w14:paraId="0B889DF2" w14:textId="77777777" w:rsidTr="00F00041">
        <w:tc>
          <w:tcPr>
            <w:tcW w:w="2689" w:type="dxa"/>
          </w:tcPr>
          <w:p w14:paraId="57E89D4C" w14:textId="7FB15C1C" w:rsidR="00F00041" w:rsidRPr="00FC0B0E" w:rsidRDefault="007F69A3" w:rsidP="00AE5C92">
            <w:pPr>
              <w:jc w:val="both"/>
              <w:rPr>
                <w:rFonts w:cs="Times New Roman"/>
                <w:color w:val="000000" w:themeColor="text1"/>
                <w:lang w:val="en-GB"/>
              </w:rPr>
            </w:pPr>
            <w:r w:rsidRPr="00FC0B0E">
              <w:rPr>
                <w:rFonts w:cs="Times New Roman"/>
                <w:color w:val="000000" w:themeColor="text1"/>
                <w:lang w:val="en-GB"/>
              </w:rPr>
              <w:t>Magneti</w:t>
            </w:r>
            <w:r w:rsidR="00F33097">
              <w:rPr>
                <w:rFonts w:cs="Times New Roman"/>
                <w:color w:val="000000" w:themeColor="text1"/>
                <w:lang w:val="en-GB"/>
              </w:rPr>
              <w:t xml:space="preserve">c field </w:t>
            </w:r>
          </w:p>
          <w:p w14:paraId="11E740C2" w14:textId="03EDA003" w:rsidR="007F69A3" w:rsidRPr="00FC0B0E" w:rsidRDefault="00F00041" w:rsidP="00AE5C92">
            <w:pPr>
              <w:jc w:val="both"/>
              <w:rPr>
                <w:rFonts w:cs="Times New Roman"/>
                <w:color w:val="000000" w:themeColor="text1"/>
                <w:lang w:val="en-GB"/>
              </w:rPr>
            </w:pPr>
            <w:r w:rsidRPr="00FC0B0E">
              <w:rPr>
                <w:rFonts w:cs="Times New Roman"/>
                <w:color w:val="000000" w:themeColor="text1"/>
                <w:lang w:val="en-GB"/>
              </w:rPr>
              <w:t xml:space="preserve">– MAG </w:t>
            </w:r>
            <w:r w:rsidR="00F33097">
              <w:rPr>
                <w:rFonts w:cs="Times New Roman"/>
                <w:color w:val="000000" w:themeColor="text1"/>
                <w:lang w:val="en-GB"/>
              </w:rPr>
              <w:t>folder</w:t>
            </w:r>
          </w:p>
        </w:tc>
        <w:tc>
          <w:tcPr>
            <w:tcW w:w="6662" w:type="dxa"/>
          </w:tcPr>
          <w:p w14:paraId="6FAC0546" w14:textId="0B9D8EAA" w:rsidR="007F69A3" w:rsidRPr="00F5375B" w:rsidRDefault="00C97F38" w:rsidP="00F5375B">
            <w:pPr>
              <w:pStyle w:val="ListParagraph"/>
              <w:numPr>
                <w:ilvl w:val="0"/>
                <w:numId w:val="20"/>
              </w:numPr>
              <w:tabs>
                <w:tab w:val="left" w:pos="1276"/>
              </w:tabs>
              <w:spacing w:afterLines="20" w:after="48"/>
              <w:ind w:left="456" w:hanging="426"/>
              <w:rPr>
                <w:rFonts w:eastAsia="Times New Roman" w:cs="Times New Roman"/>
                <w:b/>
                <w:color w:val="000000" w:themeColor="text1"/>
                <w:lang w:val="en-GB"/>
              </w:rPr>
            </w:pPr>
            <w:r w:rsidRPr="00F5375B">
              <w:rPr>
                <w:rFonts w:cs="Times New Roman"/>
                <w:b/>
                <w:color w:val="000000" w:themeColor="text1"/>
                <w:lang w:val="en-GB"/>
              </w:rPr>
              <w:t xml:space="preserve">Raw </w:t>
            </w:r>
            <w:r w:rsidR="007F69A3" w:rsidRPr="00F5375B">
              <w:rPr>
                <w:rFonts w:eastAsia="Times New Roman" w:cs="Times New Roman"/>
                <w:b/>
                <w:color w:val="000000" w:themeColor="text1"/>
                <w:lang w:val="en-GB"/>
              </w:rPr>
              <w:t xml:space="preserve">MAG </w:t>
            </w:r>
            <w:r w:rsidRPr="00F5375B">
              <w:rPr>
                <w:rFonts w:eastAsia="Times New Roman" w:cs="Times New Roman"/>
                <w:b/>
                <w:color w:val="000000" w:themeColor="text1"/>
                <w:lang w:val="en-GB"/>
              </w:rPr>
              <w:t>data in</w:t>
            </w:r>
            <w:r w:rsidR="007F69A3" w:rsidRPr="00F5375B">
              <w:rPr>
                <w:rFonts w:eastAsia="Times New Roman" w:cs="Times New Roman"/>
                <w:b/>
                <w:color w:val="000000" w:themeColor="text1"/>
                <w:lang w:val="en-GB"/>
              </w:rPr>
              <w:t xml:space="preserve"> ASCII *.</w:t>
            </w:r>
            <w:proofErr w:type="spellStart"/>
            <w:r w:rsidR="007F69A3" w:rsidRPr="00F5375B">
              <w:rPr>
                <w:rFonts w:eastAsia="Times New Roman" w:cs="Times New Roman"/>
                <w:b/>
                <w:color w:val="000000" w:themeColor="text1"/>
                <w:lang w:val="en-GB"/>
              </w:rPr>
              <w:t>xyz</w:t>
            </w:r>
            <w:proofErr w:type="spellEnd"/>
            <w:r w:rsidR="007F69A3" w:rsidRPr="00F5375B">
              <w:rPr>
                <w:rFonts w:eastAsia="Times New Roman" w:cs="Times New Roman"/>
                <w:b/>
                <w:color w:val="000000" w:themeColor="text1"/>
                <w:lang w:val="en-GB"/>
              </w:rPr>
              <w:t xml:space="preserve"> format;</w:t>
            </w:r>
          </w:p>
          <w:p w14:paraId="3553547A" w14:textId="2D86BF20" w:rsidR="007F69A3" w:rsidRPr="00F5375B" w:rsidRDefault="00F33097" w:rsidP="00F5375B">
            <w:pPr>
              <w:pStyle w:val="ListParagraph"/>
              <w:widowControl/>
              <w:numPr>
                <w:ilvl w:val="0"/>
                <w:numId w:val="20"/>
              </w:numPr>
              <w:tabs>
                <w:tab w:val="left" w:pos="1276"/>
              </w:tabs>
              <w:suppressAutoHyphens w:val="0"/>
              <w:autoSpaceDE w:val="0"/>
              <w:autoSpaceDN w:val="0"/>
              <w:adjustRightInd w:val="0"/>
              <w:spacing w:afterLines="20" w:after="48"/>
              <w:ind w:left="456" w:hanging="426"/>
              <w:rPr>
                <w:rFonts w:eastAsia="TimesNewRoman" w:cs="Times New Roman"/>
                <w:color w:val="000000" w:themeColor="text1"/>
                <w:kern w:val="0"/>
                <w:lang w:val="en-GB" w:eastAsia="en-US" w:bidi="ar-SA"/>
              </w:rPr>
            </w:pPr>
            <w:r w:rsidRPr="00F5375B">
              <w:rPr>
                <w:rFonts w:eastAsia="TimesNewRoman" w:cs="Times New Roman"/>
                <w:b/>
                <w:color w:val="000000" w:themeColor="text1"/>
                <w:kern w:val="0"/>
                <w:lang w:val="en-GB" w:eastAsia="en-US" w:bidi="ar-SA"/>
              </w:rPr>
              <w:t>Total magnetic field</w:t>
            </w:r>
            <w:r w:rsidR="00C23D28">
              <w:rPr>
                <w:rFonts w:eastAsia="TimesNewRoman" w:cs="Times New Roman"/>
                <w:b/>
                <w:color w:val="000000" w:themeColor="text1"/>
                <w:kern w:val="0"/>
                <w:lang w:val="en-GB" w:eastAsia="en-US" w:bidi="ar-SA"/>
              </w:rPr>
              <w:t xml:space="preserve">, residuals, </w:t>
            </w:r>
            <w:proofErr w:type="spellStart"/>
            <w:r w:rsidR="00C23D28">
              <w:rPr>
                <w:rFonts w:eastAsia="TimesNewRoman" w:cs="Times New Roman"/>
                <w:b/>
                <w:color w:val="000000" w:themeColor="text1"/>
                <w:kern w:val="0"/>
                <w:lang w:val="en-GB" w:eastAsia="en-US" w:bidi="ar-SA"/>
              </w:rPr>
              <w:t>mag_depth</w:t>
            </w:r>
            <w:proofErr w:type="spellEnd"/>
            <w:r w:rsidR="00C23D28">
              <w:rPr>
                <w:rFonts w:eastAsia="TimesNewRoman" w:cs="Times New Roman"/>
                <w:b/>
                <w:color w:val="000000" w:themeColor="text1"/>
                <w:kern w:val="0"/>
                <w:lang w:val="en-GB" w:eastAsia="en-US" w:bidi="ar-SA"/>
              </w:rPr>
              <w:t xml:space="preserve"> and </w:t>
            </w:r>
            <w:proofErr w:type="spellStart"/>
            <w:r w:rsidR="00C23D28">
              <w:rPr>
                <w:rFonts w:eastAsia="TimesNewRoman" w:cs="Times New Roman"/>
                <w:b/>
                <w:color w:val="000000" w:themeColor="text1"/>
                <w:kern w:val="0"/>
                <w:lang w:val="en-GB" w:eastAsia="en-US" w:bidi="ar-SA"/>
              </w:rPr>
              <w:t>actuial</w:t>
            </w:r>
            <w:proofErr w:type="spellEnd"/>
            <w:r w:rsidR="00C23D28">
              <w:rPr>
                <w:rFonts w:eastAsia="TimesNewRoman" w:cs="Times New Roman"/>
                <w:b/>
                <w:color w:val="000000" w:themeColor="text1"/>
                <w:kern w:val="0"/>
                <w:lang w:val="en-GB" w:eastAsia="en-US" w:bidi="ar-SA"/>
              </w:rPr>
              <w:t xml:space="preserve"> magnetic field</w:t>
            </w:r>
            <w:r w:rsidRPr="00F5375B">
              <w:rPr>
                <w:rFonts w:eastAsia="TimesNewRoman" w:cs="Times New Roman"/>
                <w:b/>
                <w:color w:val="000000" w:themeColor="text1"/>
                <w:kern w:val="0"/>
                <w:lang w:val="en-GB" w:eastAsia="en-US" w:bidi="ar-SA"/>
              </w:rPr>
              <w:t xml:space="preserve"> in </w:t>
            </w:r>
            <w:r w:rsidR="007F69A3" w:rsidRPr="00F5375B">
              <w:rPr>
                <w:rFonts w:eastAsia="TimesNewRoman" w:cs="Times New Roman"/>
                <w:b/>
                <w:color w:val="000000" w:themeColor="text1"/>
                <w:kern w:val="0"/>
                <w:lang w:val="en-GB" w:eastAsia="en-US" w:bidi="ar-SA"/>
              </w:rPr>
              <w:t>*.</w:t>
            </w:r>
            <w:proofErr w:type="spellStart"/>
            <w:r w:rsidR="007F69A3" w:rsidRPr="00F5375B">
              <w:rPr>
                <w:rFonts w:eastAsia="TimesNewRoman" w:cs="Times New Roman"/>
                <w:b/>
                <w:color w:val="000000" w:themeColor="text1"/>
                <w:kern w:val="0"/>
                <w:lang w:val="en-GB" w:eastAsia="en-US" w:bidi="ar-SA"/>
              </w:rPr>
              <w:t>grd</w:t>
            </w:r>
            <w:proofErr w:type="spellEnd"/>
            <w:r w:rsidR="007F69A3" w:rsidRPr="00F5375B">
              <w:rPr>
                <w:rFonts w:eastAsia="TimesNewRoman" w:cs="Times New Roman"/>
                <w:b/>
                <w:color w:val="000000" w:themeColor="text1"/>
                <w:kern w:val="0"/>
                <w:lang w:val="en-GB" w:eastAsia="en-US" w:bidi="ar-SA"/>
              </w:rPr>
              <w:t xml:space="preserve"> format</w:t>
            </w:r>
            <w:r w:rsidR="007F69A3" w:rsidRPr="00F5375B">
              <w:rPr>
                <w:rFonts w:eastAsia="TimesNewRoman" w:cs="Times New Roman"/>
                <w:color w:val="000000" w:themeColor="text1"/>
                <w:kern w:val="0"/>
                <w:lang w:val="en-GB" w:eastAsia="en-US" w:bidi="ar-SA"/>
              </w:rPr>
              <w:t>;</w:t>
            </w:r>
          </w:p>
          <w:p w14:paraId="58DCA482" w14:textId="4B772F8D" w:rsidR="007F69A3" w:rsidRPr="00F5375B" w:rsidRDefault="00F33097" w:rsidP="00F5375B">
            <w:pPr>
              <w:pStyle w:val="ListParagraph"/>
              <w:widowControl/>
              <w:numPr>
                <w:ilvl w:val="0"/>
                <w:numId w:val="20"/>
              </w:numPr>
              <w:tabs>
                <w:tab w:val="left" w:pos="1276"/>
              </w:tabs>
              <w:suppressAutoHyphens w:val="0"/>
              <w:autoSpaceDE w:val="0"/>
              <w:autoSpaceDN w:val="0"/>
              <w:adjustRightInd w:val="0"/>
              <w:spacing w:afterLines="20" w:after="48"/>
              <w:ind w:left="456" w:hanging="426"/>
              <w:rPr>
                <w:rFonts w:eastAsia="TimesNewRoman" w:cs="Times New Roman"/>
                <w:color w:val="000000" w:themeColor="text1"/>
                <w:kern w:val="0"/>
                <w:lang w:val="en-GB" w:eastAsia="en-US" w:bidi="ar-SA"/>
              </w:rPr>
            </w:pPr>
            <w:r w:rsidRPr="00F5375B">
              <w:rPr>
                <w:rFonts w:eastAsia="TimesNewRoman" w:cs="Times New Roman"/>
                <w:b/>
                <w:color w:val="000000" w:themeColor="text1"/>
                <w:kern w:val="0"/>
                <w:lang w:val="en-GB" w:eastAsia="en-US" w:bidi="ar-SA"/>
              </w:rPr>
              <w:t xml:space="preserve">Residual magnetic field in </w:t>
            </w:r>
            <w:r w:rsidR="00BB1623" w:rsidRPr="00F5375B">
              <w:rPr>
                <w:rFonts w:eastAsia="TimesNewRoman" w:cs="Times New Roman"/>
                <w:b/>
                <w:color w:val="000000" w:themeColor="text1"/>
                <w:kern w:val="0"/>
                <w:lang w:val="en-GB" w:eastAsia="en-US" w:bidi="ar-SA"/>
              </w:rPr>
              <w:t xml:space="preserve">GIS </w:t>
            </w:r>
            <w:r w:rsidR="007F69A3" w:rsidRPr="00F5375B">
              <w:rPr>
                <w:rFonts w:eastAsia="TimesNewRoman" w:cs="Times New Roman"/>
                <w:b/>
                <w:color w:val="000000" w:themeColor="text1"/>
                <w:kern w:val="0"/>
                <w:lang w:val="en-GB" w:eastAsia="en-US" w:bidi="ar-SA"/>
              </w:rPr>
              <w:t>*.</w:t>
            </w:r>
            <w:proofErr w:type="spellStart"/>
            <w:r w:rsidR="00BB1623" w:rsidRPr="00F5375B">
              <w:rPr>
                <w:rFonts w:eastAsia="TimesNewRoman" w:cs="Times New Roman"/>
                <w:b/>
                <w:color w:val="000000" w:themeColor="text1"/>
                <w:kern w:val="0"/>
                <w:lang w:val="en-GB" w:eastAsia="en-US" w:bidi="ar-SA"/>
              </w:rPr>
              <w:t>shp</w:t>
            </w:r>
            <w:proofErr w:type="spellEnd"/>
            <w:r w:rsidR="007F69A3" w:rsidRPr="00F5375B">
              <w:rPr>
                <w:rFonts w:eastAsia="TimesNewRoman" w:cs="Times New Roman"/>
                <w:b/>
                <w:color w:val="000000" w:themeColor="text1"/>
                <w:kern w:val="0"/>
                <w:lang w:val="en-GB" w:eastAsia="en-US" w:bidi="ar-SA"/>
              </w:rPr>
              <w:t xml:space="preserve"> </w:t>
            </w:r>
            <w:r w:rsidRPr="00F5375B">
              <w:rPr>
                <w:rFonts w:eastAsia="TimesNewRoman" w:cs="Times New Roman"/>
                <w:b/>
                <w:color w:val="000000" w:themeColor="text1"/>
                <w:kern w:val="0"/>
                <w:lang w:val="en-GB" w:eastAsia="en-US" w:bidi="ar-SA"/>
              </w:rPr>
              <w:t xml:space="preserve">and </w:t>
            </w:r>
            <w:r w:rsidR="007F69A3" w:rsidRPr="00F5375B">
              <w:rPr>
                <w:rFonts w:eastAsia="TimesNewRoman" w:cs="Times New Roman"/>
                <w:b/>
                <w:color w:val="000000" w:themeColor="text1"/>
                <w:kern w:val="0"/>
                <w:lang w:val="en-GB" w:eastAsia="en-US" w:bidi="ar-SA"/>
              </w:rPr>
              <w:t>rast</w:t>
            </w:r>
            <w:r w:rsidRPr="00F5375B">
              <w:rPr>
                <w:rFonts w:eastAsia="TimesNewRoman" w:cs="Times New Roman"/>
                <w:b/>
                <w:color w:val="000000" w:themeColor="text1"/>
                <w:kern w:val="0"/>
                <w:lang w:val="en-GB" w:eastAsia="en-US" w:bidi="ar-SA"/>
              </w:rPr>
              <w:t>e</w:t>
            </w:r>
            <w:r w:rsidR="007F69A3" w:rsidRPr="00F5375B">
              <w:rPr>
                <w:rFonts w:eastAsia="TimesNewRoman" w:cs="Times New Roman"/>
                <w:b/>
                <w:color w:val="000000" w:themeColor="text1"/>
                <w:kern w:val="0"/>
                <w:lang w:val="en-GB" w:eastAsia="en-US" w:bidi="ar-SA"/>
              </w:rPr>
              <w:t>r *.TIF format</w:t>
            </w:r>
            <w:r w:rsidR="007F69A3" w:rsidRPr="00F5375B">
              <w:rPr>
                <w:rFonts w:eastAsia="TimesNewRoman" w:cs="Times New Roman"/>
                <w:color w:val="000000" w:themeColor="text1"/>
                <w:kern w:val="0"/>
                <w:lang w:val="en-GB" w:eastAsia="en-US" w:bidi="ar-SA"/>
              </w:rPr>
              <w:t>;</w:t>
            </w:r>
          </w:p>
          <w:p w14:paraId="23A0076A" w14:textId="59C5B22A" w:rsidR="007F69A3" w:rsidRPr="00F5375B" w:rsidRDefault="007F69A3" w:rsidP="00F5375B">
            <w:pPr>
              <w:pStyle w:val="ListParagraph"/>
              <w:widowControl/>
              <w:numPr>
                <w:ilvl w:val="0"/>
                <w:numId w:val="20"/>
              </w:numPr>
              <w:tabs>
                <w:tab w:val="left" w:pos="1276"/>
              </w:tabs>
              <w:suppressAutoHyphens w:val="0"/>
              <w:autoSpaceDE w:val="0"/>
              <w:autoSpaceDN w:val="0"/>
              <w:adjustRightInd w:val="0"/>
              <w:spacing w:afterLines="20" w:after="48"/>
              <w:ind w:left="456" w:hanging="426"/>
              <w:rPr>
                <w:rFonts w:eastAsia="TimesNewRoman" w:cs="Times New Roman"/>
                <w:b/>
                <w:color w:val="000000" w:themeColor="text1"/>
                <w:kern w:val="0"/>
                <w:lang w:val="en-GB" w:eastAsia="en-US" w:bidi="ar-SA"/>
              </w:rPr>
            </w:pPr>
            <w:r w:rsidRPr="00F5375B">
              <w:rPr>
                <w:rFonts w:eastAsia="Times New Roman" w:cs="Times New Roman"/>
                <w:b/>
                <w:color w:val="000000" w:themeColor="text1"/>
                <w:lang w:val="en-GB"/>
              </w:rPr>
              <w:t>MAG anomali</w:t>
            </w:r>
            <w:r w:rsidR="00F33097" w:rsidRPr="00F5375B">
              <w:rPr>
                <w:rFonts w:eastAsia="Times New Roman" w:cs="Times New Roman"/>
                <w:b/>
                <w:color w:val="000000" w:themeColor="text1"/>
                <w:lang w:val="en-GB"/>
              </w:rPr>
              <w:t>es in</w:t>
            </w:r>
            <w:r w:rsidRPr="00F5375B">
              <w:rPr>
                <w:rFonts w:eastAsia="Times New Roman" w:cs="Times New Roman"/>
                <w:b/>
                <w:color w:val="000000" w:themeColor="text1"/>
                <w:lang w:val="en-GB"/>
              </w:rPr>
              <w:t xml:space="preserve"> GIS *.</w:t>
            </w:r>
            <w:proofErr w:type="spellStart"/>
            <w:r w:rsidRPr="00F5375B">
              <w:rPr>
                <w:rFonts w:eastAsia="Times New Roman" w:cs="Times New Roman"/>
                <w:b/>
                <w:color w:val="000000" w:themeColor="text1"/>
                <w:lang w:val="en-GB"/>
              </w:rPr>
              <w:t>shp</w:t>
            </w:r>
            <w:proofErr w:type="spellEnd"/>
            <w:r w:rsidRPr="00F5375B">
              <w:rPr>
                <w:rFonts w:eastAsia="Times New Roman" w:cs="Times New Roman"/>
                <w:color w:val="000000" w:themeColor="text1"/>
                <w:lang w:val="en-GB"/>
              </w:rPr>
              <w:t xml:space="preserve"> </w:t>
            </w:r>
            <w:r w:rsidRPr="00F5375B">
              <w:rPr>
                <w:rFonts w:eastAsia="Times New Roman" w:cs="Times New Roman"/>
                <w:b/>
                <w:color w:val="000000" w:themeColor="text1"/>
                <w:lang w:val="en-GB"/>
              </w:rPr>
              <w:t>format;</w:t>
            </w:r>
          </w:p>
          <w:p w14:paraId="4D492E78" w14:textId="3AC677A4" w:rsidR="007F69A3" w:rsidRPr="00F5375B" w:rsidRDefault="00F33097" w:rsidP="00F5375B">
            <w:pPr>
              <w:pStyle w:val="ListParagraph"/>
              <w:widowControl/>
              <w:numPr>
                <w:ilvl w:val="0"/>
                <w:numId w:val="20"/>
              </w:numPr>
              <w:tabs>
                <w:tab w:val="left" w:pos="1276"/>
              </w:tabs>
              <w:suppressAutoHyphens w:val="0"/>
              <w:autoSpaceDE w:val="0"/>
              <w:autoSpaceDN w:val="0"/>
              <w:adjustRightInd w:val="0"/>
              <w:spacing w:afterLines="20" w:after="48"/>
              <w:ind w:left="456" w:hanging="426"/>
              <w:rPr>
                <w:rFonts w:eastAsia="TimesNewRoman" w:cs="Times New Roman"/>
                <w:b/>
                <w:color w:val="000000" w:themeColor="text1"/>
                <w:kern w:val="0"/>
                <w:lang w:val="en-GB" w:eastAsia="en-US" w:bidi="ar-SA"/>
              </w:rPr>
            </w:pPr>
            <w:r w:rsidRPr="00F5375B">
              <w:rPr>
                <w:rFonts w:eastAsia="TimesNewRoman" w:cs="Times New Roman"/>
                <w:b/>
                <w:color w:val="000000" w:themeColor="text1"/>
                <w:kern w:val="0"/>
                <w:lang w:val="en-GB" w:eastAsia="en-US" w:bidi="ar-SA"/>
              </w:rPr>
              <w:t xml:space="preserve">Depth of </w:t>
            </w:r>
            <w:r w:rsidR="00EE5DEE" w:rsidRPr="00F5375B">
              <w:rPr>
                <w:rFonts w:eastAsia="TimesNewRoman" w:cs="Times New Roman"/>
                <w:b/>
                <w:color w:val="000000" w:themeColor="text1"/>
                <w:kern w:val="0"/>
                <w:lang w:val="en-GB" w:eastAsia="en-US" w:bidi="ar-SA"/>
              </w:rPr>
              <w:t>M</w:t>
            </w:r>
            <w:r w:rsidRPr="00F5375B">
              <w:rPr>
                <w:rFonts w:eastAsia="TimesNewRoman" w:cs="Times New Roman"/>
                <w:b/>
                <w:color w:val="000000" w:themeColor="text1"/>
                <w:kern w:val="0"/>
                <w:lang w:val="en-GB" w:eastAsia="en-US" w:bidi="ar-SA"/>
              </w:rPr>
              <w:t>AG in</w:t>
            </w:r>
            <w:r w:rsidR="00EE5DEE" w:rsidRPr="00F5375B">
              <w:rPr>
                <w:rFonts w:eastAsia="TimesNewRoman" w:cs="Times New Roman"/>
                <w:b/>
                <w:color w:val="000000" w:themeColor="text1"/>
                <w:kern w:val="0"/>
                <w:lang w:val="en-GB" w:eastAsia="en-US" w:bidi="ar-SA"/>
              </w:rPr>
              <w:t xml:space="preserve"> </w:t>
            </w:r>
            <w:r w:rsidR="00BB1623" w:rsidRPr="00F5375B">
              <w:rPr>
                <w:rFonts w:eastAsia="TimesNewRoman" w:cs="Times New Roman"/>
                <w:b/>
                <w:color w:val="000000" w:themeColor="text1"/>
                <w:kern w:val="0"/>
                <w:lang w:val="en-GB" w:eastAsia="en-US" w:bidi="ar-SA"/>
              </w:rPr>
              <w:t xml:space="preserve">GIS </w:t>
            </w:r>
            <w:r w:rsidR="007F69A3" w:rsidRPr="00F5375B">
              <w:rPr>
                <w:rFonts w:eastAsia="TimesNewRoman" w:cs="Times New Roman"/>
                <w:b/>
                <w:color w:val="000000" w:themeColor="text1"/>
                <w:kern w:val="0"/>
                <w:lang w:val="en-GB" w:eastAsia="en-US" w:bidi="ar-SA"/>
              </w:rPr>
              <w:t>*.</w:t>
            </w:r>
            <w:proofErr w:type="spellStart"/>
            <w:r w:rsidR="00BB1623" w:rsidRPr="00F5375B">
              <w:rPr>
                <w:rFonts w:eastAsia="TimesNewRoman" w:cs="Times New Roman"/>
                <w:b/>
                <w:color w:val="000000" w:themeColor="text1"/>
                <w:kern w:val="0"/>
                <w:lang w:val="en-GB" w:eastAsia="en-US" w:bidi="ar-SA"/>
              </w:rPr>
              <w:t>shp</w:t>
            </w:r>
            <w:proofErr w:type="spellEnd"/>
            <w:r w:rsidR="007F69A3" w:rsidRPr="00F5375B">
              <w:rPr>
                <w:rFonts w:eastAsia="TimesNewRoman" w:cs="Times New Roman"/>
                <w:b/>
                <w:color w:val="000000" w:themeColor="text1"/>
                <w:kern w:val="0"/>
                <w:lang w:val="en-GB" w:eastAsia="en-US" w:bidi="ar-SA"/>
              </w:rPr>
              <w:t xml:space="preserve"> format;</w:t>
            </w:r>
          </w:p>
        </w:tc>
      </w:tr>
      <w:tr w:rsidR="007F69A3" w:rsidRPr="00FC0B0E" w14:paraId="6D779975" w14:textId="77777777" w:rsidTr="00F00041">
        <w:tc>
          <w:tcPr>
            <w:tcW w:w="2689" w:type="dxa"/>
          </w:tcPr>
          <w:p w14:paraId="131FF30E" w14:textId="50DECC8B" w:rsidR="00F00041" w:rsidRPr="00FC0B0E" w:rsidRDefault="00F33097" w:rsidP="00AE5C92">
            <w:pPr>
              <w:jc w:val="both"/>
              <w:rPr>
                <w:rFonts w:cs="Times New Roman"/>
                <w:color w:val="000000" w:themeColor="text1"/>
                <w:lang w:val="en-GB"/>
              </w:rPr>
            </w:pPr>
            <w:r>
              <w:rPr>
                <w:rFonts w:cs="Times New Roman"/>
                <w:color w:val="000000" w:themeColor="text1"/>
                <w:lang w:val="en-GB"/>
              </w:rPr>
              <w:t xml:space="preserve">Sub bottom structure </w:t>
            </w:r>
          </w:p>
          <w:p w14:paraId="4BBC2505" w14:textId="0010E3BA" w:rsidR="007F69A3" w:rsidRPr="00FC0B0E" w:rsidRDefault="00F00041" w:rsidP="00AE5C92">
            <w:pPr>
              <w:jc w:val="both"/>
              <w:rPr>
                <w:rFonts w:cs="Times New Roman"/>
                <w:color w:val="000000" w:themeColor="text1"/>
                <w:lang w:val="en-GB"/>
              </w:rPr>
            </w:pPr>
            <w:r w:rsidRPr="00FC0B0E">
              <w:rPr>
                <w:rFonts w:cs="Times New Roman"/>
                <w:color w:val="000000" w:themeColor="text1"/>
                <w:lang w:val="en-GB"/>
              </w:rPr>
              <w:t xml:space="preserve">– SBP </w:t>
            </w:r>
            <w:r w:rsidR="00F33097">
              <w:rPr>
                <w:rFonts w:cs="Times New Roman"/>
                <w:color w:val="000000" w:themeColor="text1"/>
                <w:lang w:val="en-GB"/>
              </w:rPr>
              <w:t>folder</w:t>
            </w:r>
          </w:p>
        </w:tc>
        <w:tc>
          <w:tcPr>
            <w:tcW w:w="6662" w:type="dxa"/>
          </w:tcPr>
          <w:p w14:paraId="7503FD76" w14:textId="77777777" w:rsidR="007F69A3" w:rsidRPr="00DE121A" w:rsidRDefault="007F69A3" w:rsidP="00F5375B">
            <w:pPr>
              <w:pStyle w:val="ListParagraph"/>
              <w:numPr>
                <w:ilvl w:val="0"/>
                <w:numId w:val="20"/>
              </w:numPr>
              <w:ind w:left="456" w:hanging="426"/>
              <w:jc w:val="both"/>
              <w:rPr>
                <w:rFonts w:cs="Times New Roman"/>
                <w:b/>
                <w:color w:val="000000" w:themeColor="text1"/>
                <w:lang w:val="en-GB"/>
              </w:rPr>
            </w:pPr>
            <w:r w:rsidRPr="00F5375B">
              <w:rPr>
                <w:rFonts w:eastAsia="Times New Roman" w:cs="Times New Roman"/>
                <w:b/>
                <w:color w:val="000000" w:themeColor="text1"/>
                <w:lang w:val="en-GB"/>
              </w:rPr>
              <w:t xml:space="preserve">SBP </w:t>
            </w:r>
            <w:r w:rsidR="00F33097" w:rsidRPr="00F5375B">
              <w:rPr>
                <w:rFonts w:eastAsia="Times New Roman" w:cs="Times New Roman"/>
                <w:b/>
                <w:color w:val="000000" w:themeColor="text1"/>
                <w:lang w:val="en-GB"/>
              </w:rPr>
              <w:t>profiles in</w:t>
            </w:r>
            <w:r w:rsidRPr="00F5375B">
              <w:rPr>
                <w:rFonts w:eastAsia="Times New Roman" w:cs="Times New Roman"/>
                <w:b/>
                <w:color w:val="000000" w:themeColor="text1"/>
                <w:lang w:val="en-GB"/>
              </w:rPr>
              <w:t xml:space="preserve"> *.SEG-Y format</w:t>
            </w:r>
          </w:p>
          <w:p w14:paraId="0BE50EDB" w14:textId="18B31E64" w:rsidR="00DE121A" w:rsidRPr="00F5375B" w:rsidRDefault="00DE121A" w:rsidP="00F5375B">
            <w:pPr>
              <w:pStyle w:val="ListParagraph"/>
              <w:numPr>
                <w:ilvl w:val="0"/>
                <w:numId w:val="20"/>
              </w:numPr>
              <w:ind w:left="456" w:hanging="426"/>
              <w:jc w:val="both"/>
              <w:rPr>
                <w:rFonts w:cs="Times New Roman"/>
                <w:b/>
                <w:color w:val="000000" w:themeColor="text1"/>
                <w:lang w:val="en-GB"/>
              </w:rPr>
            </w:pPr>
            <w:r>
              <w:rPr>
                <w:rFonts w:cs="Times New Roman"/>
                <w:b/>
                <w:color w:val="000000" w:themeColor="text1"/>
                <w:lang w:val="en-GB"/>
              </w:rPr>
              <w:t>SBP actual track lines in *.</w:t>
            </w:r>
            <w:proofErr w:type="spellStart"/>
            <w:r>
              <w:rPr>
                <w:rFonts w:cs="Times New Roman"/>
                <w:b/>
                <w:color w:val="000000" w:themeColor="text1"/>
                <w:lang w:val="en-GB"/>
              </w:rPr>
              <w:t>shp</w:t>
            </w:r>
            <w:proofErr w:type="spellEnd"/>
            <w:r>
              <w:rPr>
                <w:rFonts w:cs="Times New Roman"/>
                <w:b/>
                <w:color w:val="000000" w:themeColor="text1"/>
                <w:lang w:val="en-GB"/>
              </w:rPr>
              <w:t xml:space="preserve"> format</w:t>
            </w:r>
          </w:p>
        </w:tc>
      </w:tr>
      <w:tr w:rsidR="007F69A3" w:rsidRPr="00FC0B0E" w14:paraId="3F0F3F30" w14:textId="77777777" w:rsidTr="00F00041">
        <w:tc>
          <w:tcPr>
            <w:tcW w:w="2689" w:type="dxa"/>
          </w:tcPr>
          <w:p w14:paraId="20471CA9" w14:textId="6A2743E2" w:rsidR="00F00041" w:rsidRPr="00FC0B0E" w:rsidRDefault="00F33097" w:rsidP="00AE5C92">
            <w:pPr>
              <w:jc w:val="both"/>
              <w:rPr>
                <w:rFonts w:cs="Times New Roman"/>
                <w:color w:val="000000" w:themeColor="text1"/>
                <w:lang w:val="en-GB"/>
              </w:rPr>
            </w:pPr>
            <w:r>
              <w:rPr>
                <w:rFonts w:cs="Times New Roman"/>
                <w:color w:val="000000" w:themeColor="text1"/>
                <w:lang w:val="en-GB"/>
              </w:rPr>
              <w:t xml:space="preserve">Recommended positions of </w:t>
            </w:r>
            <w:proofErr w:type="spellStart"/>
            <w:r>
              <w:rPr>
                <w:rFonts w:cs="Times New Roman"/>
                <w:color w:val="000000" w:themeColor="text1"/>
                <w:lang w:val="en-GB"/>
              </w:rPr>
              <w:t>vibro</w:t>
            </w:r>
            <w:proofErr w:type="spellEnd"/>
            <w:r>
              <w:rPr>
                <w:rFonts w:cs="Times New Roman"/>
                <w:color w:val="000000" w:themeColor="text1"/>
                <w:lang w:val="en-GB"/>
              </w:rPr>
              <w:t xml:space="preserve"> coring and CPT </w:t>
            </w:r>
          </w:p>
          <w:p w14:paraId="63233C4F" w14:textId="072EDF65" w:rsidR="007F69A3" w:rsidRPr="00FC0B0E" w:rsidRDefault="00F00041" w:rsidP="00AE5C92">
            <w:pPr>
              <w:jc w:val="both"/>
              <w:rPr>
                <w:rFonts w:cs="Times New Roman"/>
                <w:color w:val="000000" w:themeColor="text1"/>
                <w:lang w:val="en-GB"/>
              </w:rPr>
            </w:pPr>
            <w:r w:rsidRPr="00FC0B0E">
              <w:rPr>
                <w:rFonts w:cs="Times New Roman"/>
                <w:color w:val="000000" w:themeColor="text1"/>
                <w:lang w:val="en-GB"/>
              </w:rPr>
              <w:t xml:space="preserve">– </w:t>
            </w:r>
            <w:proofErr w:type="spellStart"/>
            <w:r w:rsidRPr="00FC0B0E">
              <w:rPr>
                <w:rFonts w:cs="Times New Roman"/>
                <w:color w:val="000000" w:themeColor="text1"/>
                <w:lang w:val="en-GB"/>
              </w:rPr>
              <w:t>CPT_vibro</w:t>
            </w:r>
            <w:proofErr w:type="spellEnd"/>
            <w:r w:rsidRPr="00FC0B0E">
              <w:rPr>
                <w:rFonts w:cs="Times New Roman"/>
                <w:color w:val="000000" w:themeColor="text1"/>
                <w:lang w:val="en-GB"/>
              </w:rPr>
              <w:t xml:space="preserve"> </w:t>
            </w:r>
            <w:r w:rsidR="00F33097">
              <w:rPr>
                <w:rFonts w:cs="Times New Roman"/>
                <w:color w:val="000000" w:themeColor="text1"/>
                <w:lang w:val="en-GB"/>
              </w:rPr>
              <w:t>folder</w:t>
            </w:r>
          </w:p>
        </w:tc>
        <w:tc>
          <w:tcPr>
            <w:tcW w:w="6662" w:type="dxa"/>
          </w:tcPr>
          <w:p w14:paraId="59CD9663" w14:textId="6372012E" w:rsidR="007F69A3" w:rsidRPr="00F5375B" w:rsidRDefault="00F33097" w:rsidP="00F5375B">
            <w:pPr>
              <w:pStyle w:val="ListParagraph"/>
              <w:numPr>
                <w:ilvl w:val="0"/>
                <w:numId w:val="20"/>
              </w:numPr>
              <w:ind w:left="456" w:hanging="426"/>
              <w:jc w:val="both"/>
              <w:rPr>
                <w:rFonts w:cs="Times New Roman"/>
                <w:b/>
                <w:color w:val="000000" w:themeColor="text1"/>
                <w:lang w:val="en-GB"/>
              </w:rPr>
            </w:pPr>
            <w:r w:rsidRPr="00F5375B">
              <w:rPr>
                <w:b/>
                <w:lang w:val="en-GB"/>
              </w:rPr>
              <w:t xml:space="preserve">Recommended positions of </w:t>
            </w:r>
            <w:proofErr w:type="spellStart"/>
            <w:r w:rsidRPr="00F5375B">
              <w:rPr>
                <w:b/>
                <w:lang w:val="en-GB"/>
              </w:rPr>
              <w:t>vibro</w:t>
            </w:r>
            <w:proofErr w:type="spellEnd"/>
            <w:r w:rsidRPr="00F5375B">
              <w:rPr>
                <w:b/>
                <w:lang w:val="en-GB"/>
              </w:rPr>
              <w:t xml:space="preserve"> coring and CPT in </w:t>
            </w:r>
            <w:r w:rsidR="007F69A3" w:rsidRPr="00F5375B">
              <w:rPr>
                <w:b/>
                <w:lang w:val="en-GB"/>
              </w:rPr>
              <w:t>GIS *.</w:t>
            </w:r>
            <w:proofErr w:type="spellStart"/>
            <w:r w:rsidR="007F69A3" w:rsidRPr="00F5375B">
              <w:rPr>
                <w:b/>
                <w:lang w:val="en-GB"/>
              </w:rPr>
              <w:t>shp</w:t>
            </w:r>
            <w:proofErr w:type="spellEnd"/>
            <w:r w:rsidR="007F69A3" w:rsidRPr="00F5375B">
              <w:rPr>
                <w:b/>
                <w:lang w:val="en-GB"/>
              </w:rPr>
              <w:t xml:space="preserve"> </w:t>
            </w:r>
            <w:r w:rsidRPr="00F5375B">
              <w:rPr>
                <w:b/>
                <w:lang w:val="en-GB"/>
              </w:rPr>
              <w:t>and</w:t>
            </w:r>
            <w:r w:rsidR="007F69A3" w:rsidRPr="00F5375B">
              <w:rPr>
                <w:b/>
                <w:lang w:val="en-GB"/>
              </w:rPr>
              <w:t xml:space="preserve"> *.</w:t>
            </w:r>
            <w:proofErr w:type="spellStart"/>
            <w:r w:rsidR="007F69A3" w:rsidRPr="00F5375B">
              <w:rPr>
                <w:b/>
                <w:lang w:val="en-GB"/>
              </w:rPr>
              <w:t>xls</w:t>
            </w:r>
            <w:proofErr w:type="spellEnd"/>
            <w:r w:rsidR="007F69A3" w:rsidRPr="00F5375B">
              <w:rPr>
                <w:b/>
                <w:lang w:val="en-GB"/>
              </w:rPr>
              <w:t xml:space="preserve"> format.</w:t>
            </w:r>
          </w:p>
        </w:tc>
      </w:tr>
      <w:tr w:rsidR="007F69A3" w:rsidRPr="00FC0B0E" w14:paraId="285A0533" w14:textId="77777777" w:rsidTr="00F00041">
        <w:tc>
          <w:tcPr>
            <w:tcW w:w="2689" w:type="dxa"/>
          </w:tcPr>
          <w:p w14:paraId="46F7EB81" w14:textId="40D75C65" w:rsidR="00F00041" w:rsidRPr="00FC0B0E" w:rsidRDefault="00F33097" w:rsidP="00AE5C92">
            <w:pPr>
              <w:jc w:val="both"/>
              <w:rPr>
                <w:rFonts w:cs="Times New Roman"/>
                <w:color w:val="000000" w:themeColor="text1"/>
                <w:lang w:val="en-GB"/>
              </w:rPr>
            </w:pPr>
            <w:r>
              <w:rPr>
                <w:rFonts w:cs="Times New Roman"/>
                <w:color w:val="000000" w:themeColor="text1"/>
                <w:lang w:val="en-GB"/>
              </w:rPr>
              <w:t xml:space="preserve">General GIS layers </w:t>
            </w:r>
          </w:p>
          <w:p w14:paraId="30129040" w14:textId="5AAF7458" w:rsidR="007F69A3" w:rsidRPr="00FC0B0E" w:rsidRDefault="00F00041" w:rsidP="00AE5C92">
            <w:pPr>
              <w:jc w:val="both"/>
              <w:rPr>
                <w:rFonts w:cs="Times New Roman"/>
                <w:color w:val="000000" w:themeColor="text1"/>
                <w:lang w:val="en-GB"/>
              </w:rPr>
            </w:pPr>
            <w:r w:rsidRPr="00FC0B0E">
              <w:rPr>
                <w:rFonts w:cs="Times New Roman"/>
                <w:color w:val="000000" w:themeColor="text1"/>
                <w:lang w:val="en-GB"/>
              </w:rPr>
              <w:t xml:space="preserve">– GIS layers </w:t>
            </w:r>
            <w:r w:rsidR="00F33097">
              <w:rPr>
                <w:rFonts w:cs="Times New Roman"/>
                <w:color w:val="000000" w:themeColor="text1"/>
                <w:lang w:val="en-GB"/>
              </w:rPr>
              <w:t xml:space="preserve">folder </w:t>
            </w:r>
          </w:p>
        </w:tc>
        <w:tc>
          <w:tcPr>
            <w:tcW w:w="6662" w:type="dxa"/>
          </w:tcPr>
          <w:p w14:paraId="5334BFAA" w14:textId="3D9105F2" w:rsidR="007F69A3" w:rsidRPr="00F5375B" w:rsidRDefault="007F69A3" w:rsidP="00F5375B">
            <w:pPr>
              <w:pStyle w:val="ListParagraph"/>
              <w:numPr>
                <w:ilvl w:val="0"/>
                <w:numId w:val="20"/>
              </w:numPr>
              <w:tabs>
                <w:tab w:val="left" w:pos="1276"/>
              </w:tabs>
              <w:spacing w:afterLines="20" w:after="48"/>
              <w:ind w:left="456" w:hanging="426"/>
              <w:rPr>
                <w:rFonts w:eastAsia="Times New Roman" w:cs="Times New Roman"/>
                <w:b/>
                <w:color w:val="000000" w:themeColor="text1"/>
                <w:lang w:val="en-GB"/>
              </w:rPr>
            </w:pPr>
            <w:r w:rsidRPr="00F5375B">
              <w:rPr>
                <w:rFonts w:eastAsia="Times New Roman" w:cs="Times New Roman"/>
                <w:b/>
                <w:color w:val="000000" w:themeColor="text1"/>
                <w:lang w:val="en-GB"/>
              </w:rPr>
              <w:t xml:space="preserve">SBP/MBES/SSS/MAG </w:t>
            </w:r>
            <w:r w:rsidR="00DE121A">
              <w:rPr>
                <w:rFonts w:eastAsia="Times New Roman" w:cs="Times New Roman"/>
                <w:b/>
                <w:color w:val="000000" w:themeColor="text1"/>
                <w:lang w:val="en-GB"/>
              </w:rPr>
              <w:t xml:space="preserve">planned </w:t>
            </w:r>
            <w:r w:rsidR="00F33097" w:rsidRPr="00F5375B">
              <w:rPr>
                <w:rFonts w:eastAsia="Times New Roman" w:cs="Times New Roman"/>
                <w:b/>
                <w:color w:val="000000" w:themeColor="text1"/>
                <w:lang w:val="en-GB"/>
              </w:rPr>
              <w:t xml:space="preserve">survey tracks in </w:t>
            </w:r>
            <w:r w:rsidRPr="00F5375B">
              <w:rPr>
                <w:rFonts w:eastAsia="Times New Roman" w:cs="Times New Roman"/>
                <w:b/>
                <w:color w:val="000000" w:themeColor="text1"/>
                <w:lang w:val="en-GB"/>
              </w:rPr>
              <w:t>GIS *.</w:t>
            </w:r>
            <w:proofErr w:type="spellStart"/>
            <w:r w:rsidRPr="00F5375B">
              <w:rPr>
                <w:rFonts w:eastAsia="Times New Roman" w:cs="Times New Roman"/>
                <w:b/>
                <w:color w:val="000000" w:themeColor="text1"/>
                <w:lang w:val="en-GB"/>
              </w:rPr>
              <w:t>shp</w:t>
            </w:r>
            <w:proofErr w:type="spellEnd"/>
            <w:r w:rsidRPr="00F5375B">
              <w:rPr>
                <w:rFonts w:eastAsia="Times New Roman" w:cs="Times New Roman"/>
                <w:b/>
                <w:color w:val="000000" w:themeColor="text1"/>
                <w:lang w:val="en-GB"/>
              </w:rPr>
              <w:t xml:space="preserve"> format;</w:t>
            </w:r>
          </w:p>
          <w:p w14:paraId="02021301" w14:textId="3C695876" w:rsidR="00DE121A" w:rsidRPr="00DE121A" w:rsidRDefault="00DE121A" w:rsidP="00DE121A">
            <w:pPr>
              <w:pStyle w:val="ListParagraph"/>
              <w:numPr>
                <w:ilvl w:val="0"/>
                <w:numId w:val="20"/>
              </w:numPr>
              <w:tabs>
                <w:tab w:val="left" w:pos="1276"/>
              </w:tabs>
              <w:spacing w:afterLines="20" w:after="48"/>
              <w:ind w:left="456" w:hanging="426"/>
              <w:rPr>
                <w:rFonts w:eastAsia="Times New Roman" w:cs="Times New Roman"/>
                <w:b/>
                <w:color w:val="000000" w:themeColor="text1"/>
                <w:lang w:val="en-GB"/>
              </w:rPr>
            </w:pPr>
            <w:r w:rsidRPr="00F5375B">
              <w:rPr>
                <w:rFonts w:eastAsia="Times New Roman" w:cs="Times New Roman"/>
                <w:b/>
                <w:color w:val="000000" w:themeColor="text1"/>
                <w:lang w:val="en-GB"/>
              </w:rPr>
              <w:t xml:space="preserve">SBP/MBES/SSS/MAG </w:t>
            </w:r>
            <w:r>
              <w:rPr>
                <w:rFonts w:eastAsia="Times New Roman" w:cs="Times New Roman"/>
                <w:b/>
                <w:color w:val="000000" w:themeColor="text1"/>
                <w:lang w:val="en-GB"/>
              </w:rPr>
              <w:t xml:space="preserve">actual </w:t>
            </w:r>
            <w:r w:rsidRPr="00F5375B">
              <w:rPr>
                <w:rFonts w:eastAsia="Times New Roman" w:cs="Times New Roman"/>
                <w:b/>
                <w:color w:val="000000" w:themeColor="text1"/>
                <w:lang w:val="en-GB"/>
              </w:rPr>
              <w:t>survey tracks in GIS *.</w:t>
            </w:r>
            <w:proofErr w:type="spellStart"/>
            <w:r w:rsidRPr="00F5375B">
              <w:rPr>
                <w:rFonts w:eastAsia="Times New Roman" w:cs="Times New Roman"/>
                <w:b/>
                <w:color w:val="000000" w:themeColor="text1"/>
                <w:lang w:val="en-GB"/>
              </w:rPr>
              <w:t>shp</w:t>
            </w:r>
            <w:proofErr w:type="spellEnd"/>
            <w:r w:rsidRPr="00F5375B">
              <w:rPr>
                <w:rFonts w:eastAsia="Times New Roman" w:cs="Times New Roman"/>
                <w:b/>
                <w:color w:val="000000" w:themeColor="text1"/>
                <w:lang w:val="en-GB"/>
              </w:rPr>
              <w:t xml:space="preserve"> format;</w:t>
            </w:r>
          </w:p>
          <w:p w14:paraId="29A9C37C" w14:textId="1721AD4D" w:rsidR="007F69A3" w:rsidRPr="00F5375B" w:rsidRDefault="007F69A3" w:rsidP="00F5375B">
            <w:pPr>
              <w:pStyle w:val="ListParagraph"/>
              <w:numPr>
                <w:ilvl w:val="0"/>
                <w:numId w:val="20"/>
              </w:numPr>
              <w:tabs>
                <w:tab w:val="left" w:pos="1276"/>
              </w:tabs>
              <w:spacing w:afterLines="20" w:after="48"/>
              <w:ind w:left="456" w:hanging="426"/>
              <w:rPr>
                <w:rFonts w:eastAsia="Times New Roman" w:cs="Times New Roman"/>
                <w:b/>
                <w:color w:val="000000" w:themeColor="text1"/>
                <w:lang w:val="en-GB"/>
              </w:rPr>
            </w:pPr>
            <w:r w:rsidRPr="00F5375B">
              <w:rPr>
                <w:rFonts w:eastAsia="Times New Roman" w:cs="Times New Roman"/>
                <w:b/>
                <w:color w:val="000000" w:themeColor="text1"/>
                <w:lang w:val="en-GB"/>
              </w:rPr>
              <w:t>Preliminar</w:t>
            </w:r>
            <w:r w:rsidR="00F33097" w:rsidRPr="00F5375B">
              <w:rPr>
                <w:rFonts w:eastAsia="Times New Roman" w:cs="Times New Roman"/>
                <w:b/>
                <w:color w:val="000000" w:themeColor="text1"/>
                <w:lang w:val="en-GB"/>
              </w:rPr>
              <w:t xml:space="preserve">y cable routes alternatives in </w:t>
            </w:r>
            <w:r w:rsidRPr="00F5375B">
              <w:rPr>
                <w:rFonts w:eastAsia="Times New Roman" w:cs="Times New Roman"/>
                <w:b/>
                <w:color w:val="000000" w:themeColor="text1"/>
                <w:lang w:val="en-GB"/>
              </w:rPr>
              <w:t>GIS *.</w:t>
            </w:r>
            <w:proofErr w:type="spellStart"/>
            <w:r w:rsidRPr="00F5375B">
              <w:rPr>
                <w:rFonts w:eastAsia="Times New Roman" w:cs="Times New Roman"/>
                <w:b/>
                <w:color w:val="000000" w:themeColor="text1"/>
                <w:lang w:val="en-GB"/>
              </w:rPr>
              <w:t>shp</w:t>
            </w:r>
            <w:proofErr w:type="spellEnd"/>
            <w:r w:rsidRPr="00F5375B">
              <w:rPr>
                <w:rFonts w:eastAsia="Times New Roman" w:cs="Times New Roman"/>
                <w:b/>
                <w:color w:val="000000" w:themeColor="text1"/>
                <w:lang w:val="en-GB"/>
              </w:rPr>
              <w:t xml:space="preserve"> format</w:t>
            </w:r>
            <w:r w:rsidR="00A55DE8" w:rsidRPr="00F5375B">
              <w:rPr>
                <w:rFonts w:eastAsia="Times New Roman" w:cs="Times New Roman"/>
                <w:b/>
                <w:color w:val="000000" w:themeColor="text1"/>
                <w:lang w:val="en-GB"/>
              </w:rPr>
              <w:t>;</w:t>
            </w:r>
          </w:p>
          <w:p w14:paraId="70BD4702" w14:textId="27B878F6" w:rsidR="00A55DE8" w:rsidRPr="00F5375B" w:rsidRDefault="00F33097" w:rsidP="00F5375B">
            <w:pPr>
              <w:pStyle w:val="ListParagraph"/>
              <w:numPr>
                <w:ilvl w:val="0"/>
                <w:numId w:val="20"/>
              </w:numPr>
              <w:tabs>
                <w:tab w:val="left" w:pos="1276"/>
              </w:tabs>
              <w:spacing w:afterLines="20" w:after="48"/>
              <w:ind w:left="456" w:hanging="426"/>
              <w:rPr>
                <w:rFonts w:cs="Times New Roman"/>
                <w:b/>
                <w:color w:val="000000" w:themeColor="text1"/>
                <w:lang w:val="en-GB"/>
              </w:rPr>
            </w:pPr>
            <w:r w:rsidRPr="00F5375B">
              <w:rPr>
                <w:rFonts w:cs="Times New Roman"/>
                <w:b/>
                <w:color w:val="000000" w:themeColor="text1"/>
                <w:lang w:val="en-GB"/>
              </w:rPr>
              <w:t xml:space="preserve">Route mileage references as </w:t>
            </w:r>
            <w:r w:rsidR="00B51DDB" w:rsidRPr="00F5375B">
              <w:rPr>
                <w:rFonts w:cs="Times New Roman"/>
                <w:b/>
                <w:color w:val="000000" w:themeColor="text1"/>
                <w:lang w:val="en-GB"/>
              </w:rPr>
              <w:t>UTM</w:t>
            </w:r>
            <w:r w:rsidRPr="00F5375B">
              <w:rPr>
                <w:rFonts w:cs="Times New Roman"/>
                <w:b/>
                <w:color w:val="000000" w:themeColor="text1"/>
                <w:lang w:val="en-GB"/>
              </w:rPr>
              <w:t xml:space="preserve"> 34N</w:t>
            </w:r>
            <w:r w:rsidR="00B51DDB" w:rsidRPr="00F5375B">
              <w:rPr>
                <w:rFonts w:cs="Times New Roman"/>
                <w:b/>
                <w:color w:val="000000" w:themeColor="text1"/>
                <w:lang w:val="en-GB"/>
              </w:rPr>
              <w:t xml:space="preserve"> </w:t>
            </w:r>
            <w:r w:rsidRPr="00F5375B">
              <w:rPr>
                <w:rFonts w:cs="Times New Roman"/>
                <w:b/>
                <w:color w:val="000000" w:themeColor="text1"/>
                <w:lang w:val="en-GB"/>
              </w:rPr>
              <w:t>grid</w:t>
            </w:r>
            <w:r w:rsidR="00B51DDB" w:rsidRPr="00F5375B">
              <w:rPr>
                <w:rFonts w:cs="Times New Roman"/>
                <w:b/>
                <w:color w:val="000000" w:themeColor="text1"/>
                <w:lang w:val="en-GB"/>
              </w:rPr>
              <w:t xml:space="preserve"> </w:t>
            </w:r>
            <w:r w:rsidRPr="00F5375B">
              <w:rPr>
                <w:rFonts w:cs="Times New Roman"/>
                <w:b/>
                <w:color w:val="000000" w:themeColor="text1"/>
                <w:lang w:val="en-GB"/>
              </w:rPr>
              <w:t xml:space="preserve">in </w:t>
            </w:r>
            <w:r w:rsidR="00B51DDB" w:rsidRPr="00F5375B">
              <w:rPr>
                <w:rFonts w:eastAsia="Times New Roman" w:cs="Times New Roman"/>
                <w:b/>
                <w:color w:val="000000" w:themeColor="text1"/>
                <w:lang w:val="en-GB"/>
              </w:rPr>
              <w:t>GIS *.</w:t>
            </w:r>
            <w:proofErr w:type="spellStart"/>
            <w:r w:rsidR="00B51DDB" w:rsidRPr="00F5375B">
              <w:rPr>
                <w:rFonts w:eastAsia="Times New Roman" w:cs="Times New Roman"/>
                <w:b/>
                <w:color w:val="000000" w:themeColor="text1"/>
                <w:lang w:val="en-GB"/>
              </w:rPr>
              <w:t>shp</w:t>
            </w:r>
            <w:proofErr w:type="spellEnd"/>
            <w:r w:rsidR="00B51DDB" w:rsidRPr="00F5375B">
              <w:rPr>
                <w:rFonts w:eastAsia="Times New Roman" w:cs="Times New Roman"/>
                <w:b/>
                <w:color w:val="000000" w:themeColor="text1"/>
                <w:lang w:val="en-GB"/>
              </w:rPr>
              <w:t xml:space="preserve"> format</w:t>
            </w:r>
            <w:r w:rsidR="006F55B4" w:rsidRPr="00F5375B">
              <w:rPr>
                <w:rFonts w:eastAsia="Times New Roman" w:cs="Times New Roman"/>
                <w:b/>
                <w:color w:val="000000" w:themeColor="text1"/>
                <w:lang w:val="en-GB"/>
              </w:rPr>
              <w:t>.</w:t>
            </w:r>
          </w:p>
        </w:tc>
      </w:tr>
      <w:tr w:rsidR="00F00041" w:rsidRPr="00FC0B0E" w14:paraId="66DE6519" w14:textId="77777777" w:rsidTr="00F00041">
        <w:tc>
          <w:tcPr>
            <w:tcW w:w="2689" w:type="dxa"/>
          </w:tcPr>
          <w:p w14:paraId="2086378B" w14:textId="06001EFA" w:rsidR="00F00041" w:rsidRPr="00FC0B0E" w:rsidRDefault="00F33097" w:rsidP="00AE5C92">
            <w:pPr>
              <w:jc w:val="both"/>
              <w:rPr>
                <w:rFonts w:cs="Times New Roman"/>
                <w:color w:val="000000" w:themeColor="text1"/>
                <w:lang w:val="en-GB"/>
              </w:rPr>
            </w:pPr>
            <w:r>
              <w:rPr>
                <w:rFonts w:cs="Times New Roman"/>
                <w:color w:val="000000" w:themeColor="text1"/>
                <w:lang w:val="en-GB"/>
              </w:rPr>
              <w:t xml:space="preserve">Report and annexes </w:t>
            </w:r>
          </w:p>
          <w:p w14:paraId="580D83F2" w14:textId="51862CF0" w:rsidR="00F00041" w:rsidRPr="00FC0B0E" w:rsidRDefault="00F00041" w:rsidP="00AE5C92">
            <w:pPr>
              <w:jc w:val="both"/>
              <w:rPr>
                <w:rFonts w:cs="Times New Roman"/>
                <w:color w:val="000000" w:themeColor="text1"/>
                <w:lang w:val="en-GB"/>
              </w:rPr>
            </w:pPr>
            <w:r w:rsidRPr="00FC0B0E">
              <w:rPr>
                <w:rFonts w:cs="Times New Roman"/>
                <w:color w:val="000000" w:themeColor="text1"/>
                <w:lang w:val="en-GB"/>
              </w:rPr>
              <w:t xml:space="preserve">– Report </w:t>
            </w:r>
            <w:r w:rsidR="00F33097">
              <w:rPr>
                <w:rFonts w:cs="Times New Roman"/>
                <w:color w:val="000000" w:themeColor="text1"/>
                <w:lang w:val="en-GB"/>
              </w:rPr>
              <w:t>folder</w:t>
            </w:r>
          </w:p>
        </w:tc>
        <w:tc>
          <w:tcPr>
            <w:tcW w:w="6662" w:type="dxa"/>
          </w:tcPr>
          <w:p w14:paraId="198BBA73" w14:textId="2ABD6750" w:rsidR="00F00041" w:rsidRPr="00F5375B" w:rsidRDefault="00F33097" w:rsidP="00F5375B">
            <w:pPr>
              <w:pStyle w:val="ListParagraph"/>
              <w:numPr>
                <w:ilvl w:val="0"/>
                <w:numId w:val="20"/>
              </w:numPr>
              <w:tabs>
                <w:tab w:val="left" w:pos="1276"/>
              </w:tabs>
              <w:spacing w:afterLines="20" w:after="48"/>
              <w:ind w:left="456" w:hanging="426"/>
              <w:rPr>
                <w:rFonts w:eastAsia="Times New Roman" w:cs="Times New Roman"/>
                <w:b/>
                <w:color w:val="000000" w:themeColor="text1"/>
                <w:lang w:val="en-GB"/>
              </w:rPr>
            </w:pPr>
            <w:r w:rsidRPr="00F5375B">
              <w:rPr>
                <w:rFonts w:eastAsia="Times New Roman" w:cs="Times New Roman"/>
                <w:b/>
                <w:color w:val="000000" w:themeColor="text1"/>
                <w:lang w:val="en-GB"/>
              </w:rPr>
              <w:t>Survey report</w:t>
            </w:r>
            <w:r w:rsidR="00F00041" w:rsidRPr="00F5375B">
              <w:rPr>
                <w:rFonts w:eastAsia="Times New Roman" w:cs="Times New Roman"/>
                <w:b/>
                <w:color w:val="000000" w:themeColor="text1"/>
                <w:lang w:val="en-GB"/>
              </w:rPr>
              <w:t>;</w:t>
            </w:r>
          </w:p>
          <w:p w14:paraId="207C97F5" w14:textId="21FC0B23" w:rsidR="00F00041" w:rsidRPr="00F5375B" w:rsidRDefault="00F33097" w:rsidP="00F5375B">
            <w:pPr>
              <w:pStyle w:val="ListParagraph"/>
              <w:numPr>
                <w:ilvl w:val="0"/>
                <w:numId w:val="20"/>
              </w:numPr>
              <w:tabs>
                <w:tab w:val="left" w:pos="1276"/>
              </w:tabs>
              <w:spacing w:afterLines="20" w:after="48"/>
              <w:ind w:left="456" w:hanging="426"/>
              <w:rPr>
                <w:rFonts w:eastAsia="Times New Roman" w:cs="Times New Roman"/>
                <w:b/>
                <w:color w:val="000000" w:themeColor="text1"/>
                <w:lang w:val="en-GB"/>
              </w:rPr>
            </w:pPr>
            <w:r w:rsidRPr="00F5375B">
              <w:rPr>
                <w:rFonts w:eastAsia="Times New Roman" w:cs="Times New Roman"/>
                <w:b/>
                <w:color w:val="000000" w:themeColor="text1"/>
                <w:lang w:val="en-GB"/>
              </w:rPr>
              <w:t>Maps in Annexes</w:t>
            </w:r>
          </w:p>
        </w:tc>
      </w:tr>
    </w:tbl>
    <w:p w14:paraId="7CD95AC7" w14:textId="77777777" w:rsidR="000D5B1E" w:rsidRPr="00FC0B0E" w:rsidRDefault="000D5B1E">
      <w:pPr>
        <w:widowControl/>
        <w:suppressAutoHyphens w:val="0"/>
        <w:spacing w:after="160" w:line="259" w:lineRule="auto"/>
        <w:rPr>
          <w:rFonts w:cs="Times New Roman"/>
          <w:color w:val="000000" w:themeColor="text1"/>
          <w:lang w:val="en-GB"/>
        </w:rPr>
      </w:pPr>
    </w:p>
    <w:sectPr w:rsidR="000D5B1E" w:rsidRPr="00FC0B0E" w:rsidSect="008E790F">
      <w:pgSz w:w="11906" w:h="16838" w:code="9"/>
      <w:pgMar w:top="851" w:right="1440" w:bottom="709" w:left="1134"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371EE1" w16cex:dateUtc="2023-06-16T14:48:00Z"/>
  <w16cex:commentExtensible w16cex:durableId="283AD6BB" w16cex:dateUtc="2023-06-19T10:29:00Z"/>
  <w16cex:commentExtensible w16cex:durableId="283ABA11" w16cex:dateUtc="2023-06-19T08:27:00Z"/>
  <w16cex:commentExtensible w16cex:durableId="283AB5D5" w16cex:dateUtc="2023-06-19T08:09:00Z"/>
  <w16cex:commentExtensible w16cex:durableId="28372486" w16cex:dateUtc="2023-06-16T15:12:00Z"/>
  <w16cex:commentExtensible w16cex:durableId="283724CD" w16cex:dateUtc="2023-06-16T15:13:00Z"/>
  <w16cex:commentExtensible w16cex:durableId="283ABD19" w16cex:dateUtc="2023-06-19T08:40:00Z"/>
  <w16cex:commentExtensible w16cex:durableId="283AC9F4" w16cex:dateUtc="2023-06-19T09:35:00Z"/>
  <w16cex:commentExtensible w16cex:durableId="283726CD" w16cex:dateUtc="2023-06-16T15:22:00Z"/>
  <w16cex:commentExtensible w16cex:durableId="283726F4" w16cex:dateUtc="2023-06-16T15:22:00Z"/>
  <w16cex:commentExtensible w16cex:durableId="28372803" w16cex:dateUtc="2023-06-16T15:27:00Z"/>
  <w16cex:commentExtensible w16cex:durableId="283AC695" w16cex:dateUtc="2023-06-19T09:20:00Z"/>
  <w16cex:commentExtensible w16cex:durableId="283728AD" w16cex:dateUtc="2023-06-16T15:30:00Z"/>
  <w16cex:commentExtensible w16cex:durableId="283ACCB8" w16cex:dateUtc="2023-06-19T09:46:00Z"/>
  <w16cex:commentExtensible w16cex:durableId="283728DD" w16cex:dateUtc="2023-06-16T15:30:00Z"/>
  <w16cex:commentExtensible w16cex:durableId="28372914" w16cex:dateUtc="2023-06-16T15:31:00Z"/>
  <w16cex:commentExtensible w16cex:durableId="283ACD6D" w16cex:dateUtc="2023-06-19T09:49:00Z"/>
  <w16cex:commentExtensible w16cex:durableId="28372A3D" w16cex:dateUtc="2023-06-16T15:36:00Z"/>
  <w16cex:commentExtensible w16cex:durableId="283729DE" w16cex:dateUtc="2023-06-16T15:35:00Z"/>
  <w16cex:commentExtensible w16cex:durableId="28372A6F" w16cex:dateUtc="2023-06-16T15:37:00Z"/>
  <w16cex:commentExtensible w16cex:durableId="283AD048" w16cex:dateUtc="2023-06-19T10:02:00Z"/>
  <w16cex:commentExtensible w16cex:durableId="283AD12F" w16cex:dateUtc="2023-06-19T10:05:00Z"/>
  <w16cex:commentExtensible w16cex:durableId="283AD22C" w16cex:dateUtc="2023-06-19T10:10:00Z"/>
  <w16cex:commentExtensible w16cex:durableId="283AD246" w16cex:dateUtc="2023-06-19T10:1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EC51C2" w14:textId="77777777" w:rsidR="004E52BE" w:rsidRDefault="004E52BE" w:rsidP="00A4616A">
      <w:r>
        <w:separator/>
      </w:r>
    </w:p>
  </w:endnote>
  <w:endnote w:type="continuationSeparator" w:id="0">
    <w:p w14:paraId="2026C28C" w14:textId="77777777" w:rsidR="004E52BE" w:rsidRDefault="004E52BE" w:rsidP="00A461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Unicode MS">
    <w:altName w:val="Yu Gothic"/>
    <w:panose1 w:val="020B0604020202020204"/>
    <w:charset w:val="80"/>
    <w:family w:val="swiss"/>
    <w:pitch w:val="variable"/>
    <w:sig w:usb0="00000000"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BarlowSemiCondensed-Regular">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TimesNewRoman">
    <w:altName w:val="MS Gothic"/>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E4D68A" w14:textId="77777777" w:rsidR="004E52BE" w:rsidRDefault="004E52BE" w:rsidP="00A4616A">
      <w:r>
        <w:separator/>
      </w:r>
    </w:p>
  </w:footnote>
  <w:footnote w:type="continuationSeparator" w:id="0">
    <w:p w14:paraId="7F2FC143" w14:textId="77777777" w:rsidR="004E52BE" w:rsidRDefault="004E52BE" w:rsidP="00A4616A">
      <w:r>
        <w:continuationSeparator/>
      </w:r>
    </w:p>
  </w:footnote>
  <w:footnote w:id="1">
    <w:p w14:paraId="70F53DC1" w14:textId="77777777" w:rsidR="002350E5" w:rsidRPr="000711AC" w:rsidRDefault="002350E5" w:rsidP="006823C6">
      <w:pPr>
        <w:pStyle w:val="FootnoteText"/>
        <w:jc w:val="both"/>
      </w:pPr>
      <w:r>
        <w:rPr>
          <w:rStyle w:val="FootnoteReference"/>
        </w:rPr>
        <w:footnoteRef/>
      </w:r>
      <w:r>
        <w:t xml:space="preserve"> </w:t>
      </w:r>
      <w:r w:rsidRPr="000711AC">
        <w:t>Lietuvos Respublikos Vyriausybės 2020 m. birželio 22 d. nutarimas Nr. 697 „Dėl Lietuvos Respublikos teritorinės jūros ir (ar) Lietuvos Respublikos išskirtinės ekonominės zonos Baltijos jūroje dalių, kuriose tikslinga organizuoti konkursą (konkursus) atsinaujinančius energijos išteklius naudojančių elektrinių plėtrai ir eksploatacijai, ir šių elektrinių didžiausios leistinos generuoti galios ir mažiausios įrengtosios galios  nustatymo“ ir Lietuvos Respublikos Vyriausybės 2023 m. kovo 15 d. nutarimas Nr. 171 „Dėl Lietuvos Respublikos teritorinės jūros ir (ar) Lietuvos Respublikos išskirtinės ekonominės zonos Baltijos jūroje dalių, kuriose tikslinga organizuoti konkursą (konkursus) netaikant skatinimo priemonių atsinaujinančius energijos išteklius naudojančių elektrinių plėtrai ir eksploatacijai, ir šių elektrinių didžiausios leistinos generuoti galios ir mažiausios įrengtosios galios nustatymo“</w:t>
      </w:r>
    </w:p>
  </w:footnote>
  <w:footnote w:id="2">
    <w:p w14:paraId="3F36E8F8" w14:textId="77777777" w:rsidR="002350E5" w:rsidRPr="00AD7E92" w:rsidRDefault="002350E5" w:rsidP="006823C6">
      <w:pPr>
        <w:pStyle w:val="FootnoteText"/>
        <w:rPr>
          <w:lang w:val="lt-LT"/>
        </w:rPr>
      </w:pPr>
      <w:r>
        <w:rPr>
          <w:rStyle w:val="FootnoteReference"/>
        </w:rPr>
        <w:footnoteRef/>
      </w:r>
      <w:r w:rsidRPr="00C84FFD">
        <w:t xml:space="preserve"> </w:t>
      </w:r>
      <w:r>
        <w:rPr>
          <w:lang w:val="lt-LT"/>
        </w:rPr>
        <w:t>Patvirtintas Lietuvos Respublikos Vyriausybės 2021 m. rugsėjo 29 d. nutarimu Nr. 789 „Dėl Lietuvos Respublikos teritorijos bendrojo plano patvirtinimo“</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B3355"/>
    <w:multiLevelType w:val="hybridMultilevel"/>
    <w:tmpl w:val="CFFC8E6C"/>
    <w:lvl w:ilvl="0" w:tplc="779E565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0A5E20"/>
    <w:multiLevelType w:val="multilevel"/>
    <w:tmpl w:val="93BC1A62"/>
    <w:lvl w:ilvl="0">
      <w:start w:val="1"/>
      <w:numFmt w:val="decimal"/>
      <w:lvlText w:val="%1."/>
      <w:lvlJc w:val="left"/>
      <w:pPr>
        <w:ind w:left="1170" w:hanging="360"/>
      </w:pPr>
      <w:rPr>
        <w:rFonts w:hint="default"/>
        <w:strike w:val="0"/>
      </w:rPr>
    </w:lvl>
    <w:lvl w:ilvl="1">
      <w:start w:val="1"/>
      <w:numFmt w:val="decimal"/>
      <w:lvlText w:val="%1.%2."/>
      <w:lvlJc w:val="left"/>
      <w:pPr>
        <w:ind w:left="1668" w:hanging="432"/>
      </w:pPr>
      <w:rPr>
        <w:rFonts w:hint="default"/>
        <w:strike w:val="0"/>
      </w:rPr>
    </w:lvl>
    <w:lvl w:ilvl="2">
      <w:start w:val="1"/>
      <w:numFmt w:val="decimal"/>
      <w:lvlText w:val="%1.%2.%3."/>
      <w:lvlJc w:val="left"/>
      <w:pPr>
        <w:ind w:left="2034" w:hanging="504"/>
      </w:pPr>
      <w:rPr>
        <w:rFonts w:hint="default"/>
        <w:strike w:val="0"/>
      </w:rPr>
    </w:lvl>
    <w:lvl w:ilvl="3">
      <w:start w:val="1"/>
      <w:numFmt w:val="decimal"/>
      <w:lvlText w:val="%1.%2.%3.%4."/>
      <w:lvlJc w:val="left"/>
      <w:pPr>
        <w:ind w:left="2538" w:hanging="648"/>
      </w:pPr>
      <w:rPr>
        <w:rFonts w:hint="default"/>
      </w:rPr>
    </w:lvl>
    <w:lvl w:ilvl="4">
      <w:start w:val="1"/>
      <w:numFmt w:val="decimal"/>
      <w:lvlText w:val="%1.%2.%3.%4.%5."/>
      <w:lvlJc w:val="left"/>
      <w:pPr>
        <w:ind w:left="3042" w:hanging="792"/>
      </w:pPr>
      <w:rPr>
        <w:rFonts w:hint="default"/>
      </w:rPr>
    </w:lvl>
    <w:lvl w:ilvl="5">
      <w:start w:val="1"/>
      <w:numFmt w:val="decimal"/>
      <w:lvlText w:val="%1.%2.%3.%4.%5.%6."/>
      <w:lvlJc w:val="left"/>
      <w:pPr>
        <w:ind w:left="3546" w:hanging="936"/>
      </w:pPr>
      <w:rPr>
        <w:rFonts w:hint="default"/>
      </w:rPr>
    </w:lvl>
    <w:lvl w:ilvl="6">
      <w:start w:val="1"/>
      <w:numFmt w:val="decimal"/>
      <w:lvlText w:val="%1.%2.%3.%4.%5.%6.%7."/>
      <w:lvlJc w:val="left"/>
      <w:pPr>
        <w:ind w:left="4050" w:hanging="1080"/>
      </w:pPr>
      <w:rPr>
        <w:rFonts w:hint="default"/>
      </w:rPr>
    </w:lvl>
    <w:lvl w:ilvl="7">
      <w:start w:val="1"/>
      <w:numFmt w:val="decimal"/>
      <w:lvlText w:val="%1.%2.%3.%4.%5.%6.%7.%8."/>
      <w:lvlJc w:val="left"/>
      <w:pPr>
        <w:ind w:left="4554" w:hanging="1224"/>
      </w:pPr>
      <w:rPr>
        <w:rFonts w:hint="default"/>
      </w:rPr>
    </w:lvl>
    <w:lvl w:ilvl="8">
      <w:start w:val="1"/>
      <w:numFmt w:val="decimal"/>
      <w:lvlText w:val="%1.%2.%3.%4.%5.%6.%7.%8.%9."/>
      <w:lvlJc w:val="left"/>
      <w:pPr>
        <w:ind w:left="5130" w:hanging="1440"/>
      </w:pPr>
      <w:rPr>
        <w:rFonts w:hint="default"/>
      </w:rPr>
    </w:lvl>
  </w:abstractNum>
  <w:abstractNum w:abstractNumId="2" w15:restartNumberingAfterBreak="0">
    <w:nsid w:val="0BE46111"/>
    <w:multiLevelType w:val="hybridMultilevel"/>
    <w:tmpl w:val="D968F5FE"/>
    <w:lvl w:ilvl="0" w:tplc="B060CFC2">
      <w:start w:val="2"/>
      <w:numFmt w:val="bullet"/>
      <w:lvlText w:val="-"/>
      <w:lvlJc w:val="left"/>
      <w:pPr>
        <w:ind w:left="720" w:hanging="360"/>
      </w:pPr>
      <w:rPr>
        <w:rFonts w:ascii="Times New Roman" w:eastAsia="Arial Unicode MS"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A93FBD"/>
    <w:multiLevelType w:val="multilevel"/>
    <w:tmpl w:val="627A808C"/>
    <w:lvl w:ilvl="0">
      <w:start w:val="1"/>
      <w:numFmt w:val="lowerLetter"/>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6375F75"/>
    <w:multiLevelType w:val="hybridMultilevel"/>
    <w:tmpl w:val="CB20FE90"/>
    <w:lvl w:ilvl="0" w:tplc="04270019">
      <w:start w:val="1"/>
      <w:numFmt w:val="lowerLetter"/>
      <w:lvlText w:val="%1."/>
      <w:lvlJc w:val="left"/>
      <w:pPr>
        <w:ind w:left="2421" w:hanging="360"/>
      </w:pPr>
    </w:lvl>
    <w:lvl w:ilvl="1" w:tplc="04270019" w:tentative="1">
      <w:start w:val="1"/>
      <w:numFmt w:val="lowerLetter"/>
      <w:lvlText w:val="%2."/>
      <w:lvlJc w:val="left"/>
      <w:pPr>
        <w:ind w:left="3141" w:hanging="360"/>
      </w:pPr>
    </w:lvl>
    <w:lvl w:ilvl="2" w:tplc="0427001B" w:tentative="1">
      <w:start w:val="1"/>
      <w:numFmt w:val="lowerRoman"/>
      <w:lvlText w:val="%3."/>
      <w:lvlJc w:val="right"/>
      <w:pPr>
        <w:ind w:left="3861" w:hanging="180"/>
      </w:pPr>
    </w:lvl>
    <w:lvl w:ilvl="3" w:tplc="0427000F" w:tentative="1">
      <w:start w:val="1"/>
      <w:numFmt w:val="decimal"/>
      <w:lvlText w:val="%4."/>
      <w:lvlJc w:val="left"/>
      <w:pPr>
        <w:ind w:left="4581" w:hanging="360"/>
      </w:pPr>
    </w:lvl>
    <w:lvl w:ilvl="4" w:tplc="04270019" w:tentative="1">
      <w:start w:val="1"/>
      <w:numFmt w:val="lowerLetter"/>
      <w:lvlText w:val="%5."/>
      <w:lvlJc w:val="left"/>
      <w:pPr>
        <w:ind w:left="5301" w:hanging="360"/>
      </w:pPr>
    </w:lvl>
    <w:lvl w:ilvl="5" w:tplc="0427001B" w:tentative="1">
      <w:start w:val="1"/>
      <w:numFmt w:val="lowerRoman"/>
      <w:lvlText w:val="%6."/>
      <w:lvlJc w:val="right"/>
      <w:pPr>
        <w:ind w:left="6021" w:hanging="180"/>
      </w:pPr>
    </w:lvl>
    <w:lvl w:ilvl="6" w:tplc="0427000F" w:tentative="1">
      <w:start w:val="1"/>
      <w:numFmt w:val="decimal"/>
      <w:lvlText w:val="%7."/>
      <w:lvlJc w:val="left"/>
      <w:pPr>
        <w:ind w:left="6741" w:hanging="360"/>
      </w:pPr>
    </w:lvl>
    <w:lvl w:ilvl="7" w:tplc="04270019" w:tentative="1">
      <w:start w:val="1"/>
      <w:numFmt w:val="lowerLetter"/>
      <w:lvlText w:val="%8."/>
      <w:lvlJc w:val="left"/>
      <w:pPr>
        <w:ind w:left="7461" w:hanging="360"/>
      </w:pPr>
    </w:lvl>
    <w:lvl w:ilvl="8" w:tplc="0427001B" w:tentative="1">
      <w:start w:val="1"/>
      <w:numFmt w:val="lowerRoman"/>
      <w:lvlText w:val="%9."/>
      <w:lvlJc w:val="right"/>
      <w:pPr>
        <w:ind w:left="8181" w:hanging="180"/>
      </w:pPr>
    </w:lvl>
  </w:abstractNum>
  <w:abstractNum w:abstractNumId="5" w15:restartNumberingAfterBreak="0">
    <w:nsid w:val="17BF33AB"/>
    <w:multiLevelType w:val="multilevel"/>
    <w:tmpl w:val="93BC1A62"/>
    <w:lvl w:ilvl="0">
      <w:start w:val="1"/>
      <w:numFmt w:val="decimal"/>
      <w:lvlText w:val="%1."/>
      <w:lvlJc w:val="left"/>
      <w:pPr>
        <w:ind w:left="1170" w:hanging="360"/>
      </w:pPr>
      <w:rPr>
        <w:rFonts w:hint="default"/>
        <w:strike w:val="0"/>
      </w:rPr>
    </w:lvl>
    <w:lvl w:ilvl="1">
      <w:start w:val="1"/>
      <w:numFmt w:val="decimal"/>
      <w:lvlText w:val="%1.%2."/>
      <w:lvlJc w:val="left"/>
      <w:pPr>
        <w:ind w:left="1668" w:hanging="432"/>
      </w:pPr>
      <w:rPr>
        <w:rFonts w:hint="default"/>
        <w:strike w:val="0"/>
      </w:rPr>
    </w:lvl>
    <w:lvl w:ilvl="2">
      <w:start w:val="1"/>
      <w:numFmt w:val="decimal"/>
      <w:lvlText w:val="%1.%2.%3."/>
      <w:lvlJc w:val="left"/>
      <w:pPr>
        <w:ind w:left="2034" w:hanging="504"/>
      </w:pPr>
      <w:rPr>
        <w:rFonts w:hint="default"/>
        <w:strike w:val="0"/>
      </w:rPr>
    </w:lvl>
    <w:lvl w:ilvl="3">
      <w:start w:val="1"/>
      <w:numFmt w:val="decimal"/>
      <w:lvlText w:val="%1.%2.%3.%4."/>
      <w:lvlJc w:val="left"/>
      <w:pPr>
        <w:ind w:left="2538" w:hanging="648"/>
      </w:pPr>
      <w:rPr>
        <w:rFonts w:hint="default"/>
      </w:rPr>
    </w:lvl>
    <w:lvl w:ilvl="4">
      <w:start w:val="1"/>
      <w:numFmt w:val="decimal"/>
      <w:lvlText w:val="%1.%2.%3.%4.%5."/>
      <w:lvlJc w:val="left"/>
      <w:pPr>
        <w:ind w:left="3042" w:hanging="792"/>
      </w:pPr>
      <w:rPr>
        <w:rFonts w:hint="default"/>
      </w:rPr>
    </w:lvl>
    <w:lvl w:ilvl="5">
      <w:start w:val="1"/>
      <w:numFmt w:val="decimal"/>
      <w:lvlText w:val="%1.%2.%3.%4.%5.%6."/>
      <w:lvlJc w:val="left"/>
      <w:pPr>
        <w:ind w:left="3546" w:hanging="936"/>
      </w:pPr>
      <w:rPr>
        <w:rFonts w:hint="default"/>
      </w:rPr>
    </w:lvl>
    <w:lvl w:ilvl="6">
      <w:start w:val="1"/>
      <w:numFmt w:val="decimal"/>
      <w:lvlText w:val="%1.%2.%3.%4.%5.%6.%7."/>
      <w:lvlJc w:val="left"/>
      <w:pPr>
        <w:ind w:left="4050" w:hanging="1080"/>
      </w:pPr>
      <w:rPr>
        <w:rFonts w:hint="default"/>
      </w:rPr>
    </w:lvl>
    <w:lvl w:ilvl="7">
      <w:start w:val="1"/>
      <w:numFmt w:val="decimal"/>
      <w:lvlText w:val="%1.%2.%3.%4.%5.%6.%7.%8."/>
      <w:lvlJc w:val="left"/>
      <w:pPr>
        <w:ind w:left="4554" w:hanging="1224"/>
      </w:pPr>
      <w:rPr>
        <w:rFonts w:hint="default"/>
      </w:rPr>
    </w:lvl>
    <w:lvl w:ilvl="8">
      <w:start w:val="1"/>
      <w:numFmt w:val="decimal"/>
      <w:lvlText w:val="%1.%2.%3.%4.%5.%6.%7.%8.%9."/>
      <w:lvlJc w:val="left"/>
      <w:pPr>
        <w:ind w:left="5130" w:hanging="1440"/>
      </w:pPr>
      <w:rPr>
        <w:rFonts w:hint="default"/>
      </w:rPr>
    </w:lvl>
  </w:abstractNum>
  <w:abstractNum w:abstractNumId="6" w15:restartNumberingAfterBreak="0">
    <w:nsid w:val="1AA3274A"/>
    <w:multiLevelType w:val="hybridMultilevel"/>
    <w:tmpl w:val="D0AE2DEE"/>
    <w:lvl w:ilvl="0" w:tplc="779E565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3C6EA8"/>
    <w:multiLevelType w:val="hybridMultilevel"/>
    <w:tmpl w:val="6A1044DC"/>
    <w:lvl w:ilvl="0" w:tplc="779E565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56C6C83"/>
    <w:multiLevelType w:val="hybridMultilevel"/>
    <w:tmpl w:val="35DCB810"/>
    <w:lvl w:ilvl="0" w:tplc="04270001">
      <w:start w:val="1"/>
      <w:numFmt w:val="bullet"/>
      <w:lvlText w:val=""/>
      <w:lvlJc w:val="left"/>
      <w:pPr>
        <w:ind w:left="1996" w:hanging="360"/>
      </w:pPr>
      <w:rPr>
        <w:rFonts w:ascii="Symbol" w:hAnsi="Symbol" w:hint="default"/>
      </w:rPr>
    </w:lvl>
    <w:lvl w:ilvl="1" w:tplc="04270003" w:tentative="1">
      <w:start w:val="1"/>
      <w:numFmt w:val="bullet"/>
      <w:lvlText w:val="o"/>
      <w:lvlJc w:val="left"/>
      <w:pPr>
        <w:ind w:left="2716" w:hanging="360"/>
      </w:pPr>
      <w:rPr>
        <w:rFonts w:ascii="Courier New" w:hAnsi="Courier New" w:cs="Courier New" w:hint="default"/>
      </w:rPr>
    </w:lvl>
    <w:lvl w:ilvl="2" w:tplc="04270005" w:tentative="1">
      <w:start w:val="1"/>
      <w:numFmt w:val="bullet"/>
      <w:lvlText w:val=""/>
      <w:lvlJc w:val="left"/>
      <w:pPr>
        <w:ind w:left="3436" w:hanging="360"/>
      </w:pPr>
      <w:rPr>
        <w:rFonts w:ascii="Wingdings" w:hAnsi="Wingdings" w:hint="default"/>
      </w:rPr>
    </w:lvl>
    <w:lvl w:ilvl="3" w:tplc="04270001" w:tentative="1">
      <w:start w:val="1"/>
      <w:numFmt w:val="bullet"/>
      <w:lvlText w:val=""/>
      <w:lvlJc w:val="left"/>
      <w:pPr>
        <w:ind w:left="4156" w:hanging="360"/>
      </w:pPr>
      <w:rPr>
        <w:rFonts w:ascii="Symbol" w:hAnsi="Symbol" w:hint="default"/>
      </w:rPr>
    </w:lvl>
    <w:lvl w:ilvl="4" w:tplc="04270003" w:tentative="1">
      <w:start w:val="1"/>
      <w:numFmt w:val="bullet"/>
      <w:lvlText w:val="o"/>
      <w:lvlJc w:val="left"/>
      <w:pPr>
        <w:ind w:left="4876" w:hanging="360"/>
      </w:pPr>
      <w:rPr>
        <w:rFonts w:ascii="Courier New" w:hAnsi="Courier New" w:cs="Courier New" w:hint="default"/>
      </w:rPr>
    </w:lvl>
    <w:lvl w:ilvl="5" w:tplc="04270005" w:tentative="1">
      <w:start w:val="1"/>
      <w:numFmt w:val="bullet"/>
      <w:lvlText w:val=""/>
      <w:lvlJc w:val="left"/>
      <w:pPr>
        <w:ind w:left="5596" w:hanging="360"/>
      </w:pPr>
      <w:rPr>
        <w:rFonts w:ascii="Wingdings" w:hAnsi="Wingdings" w:hint="default"/>
      </w:rPr>
    </w:lvl>
    <w:lvl w:ilvl="6" w:tplc="04270001" w:tentative="1">
      <w:start w:val="1"/>
      <w:numFmt w:val="bullet"/>
      <w:lvlText w:val=""/>
      <w:lvlJc w:val="left"/>
      <w:pPr>
        <w:ind w:left="6316" w:hanging="360"/>
      </w:pPr>
      <w:rPr>
        <w:rFonts w:ascii="Symbol" w:hAnsi="Symbol" w:hint="default"/>
      </w:rPr>
    </w:lvl>
    <w:lvl w:ilvl="7" w:tplc="04270003" w:tentative="1">
      <w:start w:val="1"/>
      <w:numFmt w:val="bullet"/>
      <w:lvlText w:val="o"/>
      <w:lvlJc w:val="left"/>
      <w:pPr>
        <w:ind w:left="7036" w:hanging="360"/>
      </w:pPr>
      <w:rPr>
        <w:rFonts w:ascii="Courier New" w:hAnsi="Courier New" w:cs="Courier New" w:hint="default"/>
      </w:rPr>
    </w:lvl>
    <w:lvl w:ilvl="8" w:tplc="04270005" w:tentative="1">
      <w:start w:val="1"/>
      <w:numFmt w:val="bullet"/>
      <w:lvlText w:val=""/>
      <w:lvlJc w:val="left"/>
      <w:pPr>
        <w:ind w:left="7756" w:hanging="360"/>
      </w:pPr>
      <w:rPr>
        <w:rFonts w:ascii="Wingdings" w:hAnsi="Wingdings" w:hint="default"/>
      </w:rPr>
    </w:lvl>
  </w:abstractNum>
  <w:abstractNum w:abstractNumId="9" w15:restartNumberingAfterBreak="0">
    <w:nsid w:val="264903CA"/>
    <w:multiLevelType w:val="hybridMultilevel"/>
    <w:tmpl w:val="015A1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B741833"/>
    <w:multiLevelType w:val="hybridMultilevel"/>
    <w:tmpl w:val="AAEA8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1232F39"/>
    <w:multiLevelType w:val="hybridMultilevel"/>
    <w:tmpl w:val="D74AA8E8"/>
    <w:lvl w:ilvl="0" w:tplc="779E565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C1E5D49"/>
    <w:multiLevelType w:val="hybridMultilevel"/>
    <w:tmpl w:val="EF285F14"/>
    <w:lvl w:ilvl="0" w:tplc="B060CFC2">
      <w:start w:val="2"/>
      <w:numFmt w:val="bullet"/>
      <w:lvlText w:val="-"/>
      <w:lvlJc w:val="left"/>
      <w:pPr>
        <w:ind w:left="720" w:hanging="360"/>
      </w:pPr>
      <w:rPr>
        <w:rFonts w:ascii="Times New Roman" w:eastAsia="Arial Unicode MS"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1631575"/>
    <w:multiLevelType w:val="hybridMultilevel"/>
    <w:tmpl w:val="A02AE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2F004C5"/>
    <w:multiLevelType w:val="hybridMultilevel"/>
    <w:tmpl w:val="397A6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32914FD"/>
    <w:multiLevelType w:val="hybridMultilevel"/>
    <w:tmpl w:val="B7ACCA92"/>
    <w:lvl w:ilvl="0" w:tplc="04270019">
      <w:start w:val="1"/>
      <w:numFmt w:val="lowerLetter"/>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54EE7FC4"/>
    <w:multiLevelType w:val="multilevel"/>
    <w:tmpl w:val="93BC1A62"/>
    <w:lvl w:ilvl="0">
      <w:start w:val="1"/>
      <w:numFmt w:val="decimal"/>
      <w:lvlText w:val="%1."/>
      <w:lvlJc w:val="left"/>
      <w:pPr>
        <w:ind w:left="1170" w:hanging="360"/>
      </w:pPr>
      <w:rPr>
        <w:rFonts w:hint="default"/>
        <w:strike w:val="0"/>
      </w:rPr>
    </w:lvl>
    <w:lvl w:ilvl="1">
      <w:start w:val="1"/>
      <w:numFmt w:val="decimal"/>
      <w:lvlText w:val="%1.%2."/>
      <w:lvlJc w:val="left"/>
      <w:pPr>
        <w:ind w:left="1668" w:hanging="432"/>
      </w:pPr>
      <w:rPr>
        <w:rFonts w:hint="default"/>
        <w:strike w:val="0"/>
      </w:rPr>
    </w:lvl>
    <w:lvl w:ilvl="2">
      <w:start w:val="1"/>
      <w:numFmt w:val="decimal"/>
      <w:lvlText w:val="%1.%2.%3."/>
      <w:lvlJc w:val="left"/>
      <w:pPr>
        <w:ind w:left="2034" w:hanging="504"/>
      </w:pPr>
      <w:rPr>
        <w:rFonts w:hint="default"/>
        <w:strike w:val="0"/>
      </w:rPr>
    </w:lvl>
    <w:lvl w:ilvl="3">
      <w:start w:val="1"/>
      <w:numFmt w:val="decimal"/>
      <w:lvlText w:val="%1.%2.%3.%4."/>
      <w:lvlJc w:val="left"/>
      <w:pPr>
        <w:ind w:left="2538" w:hanging="648"/>
      </w:pPr>
      <w:rPr>
        <w:rFonts w:hint="default"/>
      </w:rPr>
    </w:lvl>
    <w:lvl w:ilvl="4">
      <w:start w:val="1"/>
      <w:numFmt w:val="decimal"/>
      <w:lvlText w:val="%1.%2.%3.%4.%5."/>
      <w:lvlJc w:val="left"/>
      <w:pPr>
        <w:ind w:left="3042" w:hanging="792"/>
      </w:pPr>
      <w:rPr>
        <w:rFonts w:hint="default"/>
      </w:rPr>
    </w:lvl>
    <w:lvl w:ilvl="5">
      <w:start w:val="1"/>
      <w:numFmt w:val="decimal"/>
      <w:lvlText w:val="%1.%2.%3.%4.%5.%6."/>
      <w:lvlJc w:val="left"/>
      <w:pPr>
        <w:ind w:left="3546" w:hanging="936"/>
      </w:pPr>
      <w:rPr>
        <w:rFonts w:hint="default"/>
      </w:rPr>
    </w:lvl>
    <w:lvl w:ilvl="6">
      <w:start w:val="1"/>
      <w:numFmt w:val="decimal"/>
      <w:lvlText w:val="%1.%2.%3.%4.%5.%6.%7."/>
      <w:lvlJc w:val="left"/>
      <w:pPr>
        <w:ind w:left="4050" w:hanging="1080"/>
      </w:pPr>
      <w:rPr>
        <w:rFonts w:hint="default"/>
      </w:rPr>
    </w:lvl>
    <w:lvl w:ilvl="7">
      <w:start w:val="1"/>
      <w:numFmt w:val="decimal"/>
      <w:lvlText w:val="%1.%2.%3.%4.%5.%6.%7.%8."/>
      <w:lvlJc w:val="left"/>
      <w:pPr>
        <w:ind w:left="4554" w:hanging="1224"/>
      </w:pPr>
      <w:rPr>
        <w:rFonts w:hint="default"/>
      </w:rPr>
    </w:lvl>
    <w:lvl w:ilvl="8">
      <w:start w:val="1"/>
      <w:numFmt w:val="decimal"/>
      <w:lvlText w:val="%1.%2.%3.%4.%5.%6.%7.%8.%9."/>
      <w:lvlJc w:val="left"/>
      <w:pPr>
        <w:ind w:left="5130" w:hanging="1440"/>
      </w:pPr>
      <w:rPr>
        <w:rFonts w:hint="default"/>
      </w:rPr>
    </w:lvl>
  </w:abstractNum>
  <w:abstractNum w:abstractNumId="17" w15:restartNumberingAfterBreak="0">
    <w:nsid w:val="6E922BEC"/>
    <w:multiLevelType w:val="multilevel"/>
    <w:tmpl w:val="85187C9E"/>
    <w:lvl w:ilvl="0">
      <w:start w:val="1"/>
      <w:numFmt w:val="lowerLetter"/>
      <w:lvlText w:val="%1."/>
      <w:lvlJc w:val="left"/>
      <w:pPr>
        <w:ind w:left="416" w:hanging="360"/>
      </w:pPr>
      <w:rPr>
        <w:rFonts w:hint="default"/>
      </w:rPr>
    </w:lvl>
    <w:lvl w:ilvl="1">
      <w:start w:val="1"/>
      <w:numFmt w:val="decimal"/>
      <w:lvlText w:val="%1.%2."/>
      <w:lvlJc w:val="left"/>
      <w:pPr>
        <w:ind w:left="848" w:hanging="432"/>
      </w:pPr>
      <w:rPr>
        <w:rFonts w:hint="default"/>
      </w:rPr>
    </w:lvl>
    <w:lvl w:ilvl="2">
      <w:start w:val="1"/>
      <w:numFmt w:val="decimal"/>
      <w:lvlText w:val="%1.%2.%3."/>
      <w:lvlJc w:val="left"/>
      <w:pPr>
        <w:ind w:left="1280" w:hanging="504"/>
      </w:pPr>
      <w:rPr>
        <w:rFonts w:hint="default"/>
      </w:rPr>
    </w:lvl>
    <w:lvl w:ilvl="3">
      <w:start w:val="1"/>
      <w:numFmt w:val="decimal"/>
      <w:lvlText w:val="%1.%2.%3.%4."/>
      <w:lvlJc w:val="left"/>
      <w:pPr>
        <w:ind w:left="1784" w:hanging="648"/>
      </w:pPr>
      <w:rPr>
        <w:rFonts w:hint="default"/>
      </w:rPr>
    </w:lvl>
    <w:lvl w:ilvl="4">
      <w:start w:val="1"/>
      <w:numFmt w:val="decimal"/>
      <w:lvlText w:val="%1.%2.%3.%4.%5."/>
      <w:lvlJc w:val="left"/>
      <w:pPr>
        <w:ind w:left="2288" w:hanging="792"/>
      </w:pPr>
      <w:rPr>
        <w:rFonts w:hint="default"/>
      </w:rPr>
    </w:lvl>
    <w:lvl w:ilvl="5">
      <w:start w:val="1"/>
      <w:numFmt w:val="decimal"/>
      <w:lvlText w:val="%1.%2.%3.%4.%5.%6."/>
      <w:lvlJc w:val="left"/>
      <w:pPr>
        <w:ind w:left="2792" w:hanging="936"/>
      </w:pPr>
      <w:rPr>
        <w:rFonts w:hint="default"/>
      </w:rPr>
    </w:lvl>
    <w:lvl w:ilvl="6">
      <w:start w:val="1"/>
      <w:numFmt w:val="decimal"/>
      <w:lvlText w:val="%1.%2.%3.%4.%5.%6.%7."/>
      <w:lvlJc w:val="left"/>
      <w:pPr>
        <w:ind w:left="3296" w:hanging="1080"/>
      </w:pPr>
      <w:rPr>
        <w:rFonts w:hint="default"/>
      </w:rPr>
    </w:lvl>
    <w:lvl w:ilvl="7">
      <w:start w:val="1"/>
      <w:numFmt w:val="decimal"/>
      <w:lvlText w:val="%1.%2.%3.%4.%5.%6.%7.%8."/>
      <w:lvlJc w:val="left"/>
      <w:pPr>
        <w:ind w:left="3800" w:hanging="1224"/>
      </w:pPr>
      <w:rPr>
        <w:rFonts w:hint="default"/>
      </w:rPr>
    </w:lvl>
    <w:lvl w:ilvl="8">
      <w:start w:val="1"/>
      <w:numFmt w:val="decimal"/>
      <w:lvlText w:val="%1.%2.%3.%4.%5.%6.%7.%8.%9."/>
      <w:lvlJc w:val="left"/>
      <w:pPr>
        <w:ind w:left="4376" w:hanging="1440"/>
      </w:pPr>
      <w:rPr>
        <w:rFonts w:hint="default"/>
      </w:rPr>
    </w:lvl>
  </w:abstractNum>
  <w:abstractNum w:abstractNumId="18" w15:restartNumberingAfterBreak="0">
    <w:nsid w:val="778F7601"/>
    <w:multiLevelType w:val="hybridMultilevel"/>
    <w:tmpl w:val="A0B48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8FD5D17"/>
    <w:multiLevelType w:val="hybridMultilevel"/>
    <w:tmpl w:val="EAF07FE0"/>
    <w:lvl w:ilvl="0" w:tplc="B060CFC2">
      <w:start w:val="2"/>
      <w:numFmt w:val="bullet"/>
      <w:lvlText w:val="-"/>
      <w:lvlJc w:val="left"/>
      <w:pPr>
        <w:ind w:left="720" w:hanging="360"/>
      </w:pPr>
      <w:rPr>
        <w:rFonts w:ascii="Times New Roman" w:eastAsia="Arial Unicode MS"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D3C2EE7"/>
    <w:multiLevelType w:val="multilevel"/>
    <w:tmpl w:val="93BC1A62"/>
    <w:lvl w:ilvl="0">
      <w:start w:val="1"/>
      <w:numFmt w:val="decimal"/>
      <w:lvlText w:val="%1."/>
      <w:lvlJc w:val="left"/>
      <w:pPr>
        <w:ind w:left="1170" w:hanging="360"/>
      </w:pPr>
      <w:rPr>
        <w:rFonts w:hint="default"/>
        <w:strike w:val="0"/>
      </w:rPr>
    </w:lvl>
    <w:lvl w:ilvl="1">
      <w:start w:val="1"/>
      <w:numFmt w:val="decimal"/>
      <w:lvlText w:val="%1.%2."/>
      <w:lvlJc w:val="left"/>
      <w:pPr>
        <w:ind w:left="1425" w:hanging="432"/>
      </w:pPr>
      <w:rPr>
        <w:rFonts w:hint="default"/>
        <w:strike w:val="0"/>
      </w:rPr>
    </w:lvl>
    <w:lvl w:ilvl="2">
      <w:start w:val="1"/>
      <w:numFmt w:val="decimal"/>
      <w:lvlText w:val="%1.%2.%3."/>
      <w:lvlJc w:val="left"/>
      <w:pPr>
        <w:ind w:left="2034" w:hanging="504"/>
      </w:pPr>
      <w:rPr>
        <w:rFonts w:hint="default"/>
        <w:strike w:val="0"/>
      </w:rPr>
    </w:lvl>
    <w:lvl w:ilvl="3">
      <w:start w:val="1"/>
      <w:numFmt w:val="decimal"/>
      <w:lvlText w:val="%1.%2.%3.%4."/>
      <w:lvlJc w:val="left"/>
      <w:pPr>
        <w:ind w:left="2538" w:hanging="648"/>
      </w:pPr>
      <w:rPr>
        <w:rFonts w:hint="default"/>
      </w:rPr>
    </w:lvl>
    <w:lvl w:ilvl="4">
      <w:start w:val="1"/>
      <w:numFmt w:val="decimal"/>
      <w:lvlText w:val="%1.%2.%3.%4.%5."/>
      <w:lvlJc w:val="left"/>
      <w:pPr>
        <w:ind w:left="3042" w:hanging="792"/>
      </w:pPr>
      <w:rPr>
        <w:rFonts w:hint="default"/>
      </w:rPr>
    </w:lvl>
    <w:lvl w:ilvl="5">
      <w:start w:val="1"/>
      <w:numFmt w:val="decimal"/>
      <w:lvlText w:val="%1.%2.%3.%4.%5.%6."/>
      <w:lvlJc w:val="left"/>
      <w:pPr>
        <w:ind w:left="3546" w:hanging="936"/>
      </w:pPr>
      <w:rPr>
        <w:rFonts w:hint="default"/>
      </w:rPr>
    </w:lvl>
    <w:lvl w:ilvl="6">
      <w:start w:val="1"/>
      <w:numFmt w:val="decimal"/>
      <w:lvlText w:val="%1.%2.%3.%4.%5.%6.%7."/>
      <w:lvlJc w:val="left"/>
      <w:pPr>
        <w:ind w:left="4050" w:hanging="1080"/>
      </w:pPr>
      <w:rPr>
        <w:rFonts w:hint="default"/>
      </w:rPr>
    </w:lvl>
    <w:lvl w:ilvl="7">
      <w:start w:val="1"/>
      <w:numFmt w:val="decimal"/>
      <w:lvlText w:val="%1.%2.%3.%4.%5.%6.%7.%8."/>
      <w:lvlJc w:val="left"/>
      <w:pPr>
        <w:ind w:left="4554" w:hanging="1224"/>
      </w:pPr>
      <w:rPr>
        <w:rFonts w:hint="default"/>
      </w:rPr>
    </w:lvl>
    <w:lvl w:ilvl="8">
      <w:start w:val="1"/>
      <w:numFmt w:val="decimal"/>
      <w:lvlText w:val="%1.%2.%3.%4.%5.%6.%7.%8.%9."/>
      <w:lvlJc w:val="left"/>
      <w:pPr>
        <w:ind w:left="5130" w:hanging="1440"/>
      </w:pPr>
      <w:rPr>
        <w:rFonts w:hint="default"/>
      </w:rPr>
    </w:lvl>
  </w:abstractNum>
  <w:num w:numId="1">
    <w:abstractNumId w:val="20"/>
  </w:num>
  <w:num w:numId="2">
    <w:abstractNumId w:val="17"/>
  </w:num>
  <w:num w:numId="3">
    <w:abstractNumId w:val="3"/>
  </w:num>
  <w:num w:numId="4">
    <w:abstractNumId w:val="15"/>
  </w:num>
  <w:num w:numId="5">
    <w:abstractNumId w:val="4"/>
  </w:num>
  <w:num w:numId="6">
    <w:abstractNumId w:val="8"/>
  </w:num>
  <w:num w:numId="7">
    <w:abstractNumId w:val="13"/>
  </w:num>
  <w:num w:numId="8">
    <w:abstractNumId w:val="6"/>
  </w:num>
  <w:num w:numId="9">
    <w:abstractNumId w:val="11"/>
  </w:num>
  <w:num w:numId="10">
    <w:abstractNumId w:val="7"/>
  </w:num>
  <w:num w:numId="11">
    <w:abstractNumId w:val="0"/>
  </w:num>
  <w:num w:numId="12">
    <w:abstractNumId w:val="14"/>
  </w:num>
  <w:num w:numId="13">
    <w:abstractNumId w:val="2"/>
  </w:num>
  <w:num w:numId="14">
    <w:abstractNumId w:val="12"/>
  </w:num>
  <w:num w:numId="15">
    <w:abstractNumId w:val="18"/>
  </w:num>
  <w:num w:numId="16">
    <w:abstractNumId w:val="16"/>
  </w:num>
  <w:num w:numId="17">
    <w:abstractNumId w:val="1"/>
  </w:num>
  <w:num w:numId="18">
    <w:abstractNumId w:val="5"/>
  </w:num>
  <w:num w:numId="19">
    <w:abstractNumId w:val="19"/>
  </w:num>
  <w:num w:numId="20">
    <w:abstractNumId w:val="10"/>
  </w:num>
  <w:num w:numId="2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616A"/>
    <w:rsid w:val="00010432"/>
    <w:rsid w:val="00011055"/>
    <w:rsid w:val="0002121C"/>
    <w:rsid w:val="000224C5"/>
    <w:rsid w:val="0002626A"/>
    <w:rsid w:val="0003487B"/>
    <w:rsid w:val="000402D1"/>
    <w:rsid w:val="00045189"/>
    <w:rsid w:val="000502DE"/>
    <w:rsid w:val="00050A76"/>
    <w:rsid w:val="0005372D"/>
    <w:rsid w:val="00054973"/>
    <w:rsid w:val="00056B2C"/>
    <w:rsid w:val="0006142D"/>
    <w:rsid w:val="0006314A"/>
    <w:rsid w:val="0006418F"/>
    <w:rsid w:val="00066AD3"/>
    <w:rsid w:val="00070F25"/>
    <w:rsid w:val="000711AC"/>
    <w:rsid w:val="00072BE7"/>
    <w:rsid w:val="0007387A"/>
    <w:rsid w:val="00075BBB"/>
    <w:rsid w:val="00077A50"/>
    <w:rsid w:val="00080BC7"/>
    <w:rsid w:val="0008150C"/>
    <w:rsid w:val="00081D3E"/>
    <w:rsid w:val="00081DAF"/>
    <w:rsid w:val="000844BF"/>
    <w:rsid w:val="00091FA2"/>
    <w:rsid w:val="00092048"/>
    <w:rsid w:val="000953E5"/>
    <w:rsid w:val="000A1CC6"/>
    <w:rsid w:val="000A2ED1"/>
    <w:rsid w:val="000A432C"/>
    <w:rsid w:val="000A4BB2"/>
    <w:rsid w:val="000A4C60"/>
    <w:rsid w:val="000A6BB4"/>
    <w:rsid w:val="000B044E"/>
    <w:rsid w:val="000B35E7"/>
    <w:rsid w:val="000B75CC"/>
    <w:rsid w:val="000C1097"/>
    <w:rsid w:val="000C2054"/>
    <w:rsid w:val="000C62CE"/>
    <w:rsid w:val="000C6F91"/>
    <w:rsid w:val="000D5B1E"/>
    <w:rsid w:val="000D7700"/>
    <w:rsid w:val="000E6E38"/>
    <w:rsid w:val="000F178A"/>
    <w:rsid w:val="000F252A"/>
    <w:rsid w:val="00103F05"/>
    <w:rsid w:val="001046E8"/>
    <w:rsid w:val="001050AB"/>
    <w:rsid w:val="00106888"/>
    <w:rsid w:val="00112337"/>
    <w:rsid w:val="00114021"/>
    <w:rsid w:val="00121813"/>
    <w:rsid w:val="001220EF"/>
    <w:rsid w:val="00122680"/>
    <w:rsid w:val="001406AD"/>
    <w:rsid w:val="001428BE"/>
    <w:rsid w:val="001510A2"/>
    <w:rsid w:val="00151675"/>
    <w:rsid w:val="001519C8"/>
    <w:rsid w:val="00162518"/>
    <w:rsid w:val="00164A3C"/>
    <w:rsid w:val="00172975"/>
    <w:rsid w:val="00182B50"/>
    <w:rsid w:val="00183DB3"/>
    <w:rsid w:val="001850E4"/>
    <w:rsid w:val="001969C7"/>
    <w:rsid w:val="001A043C"/>
    <w:rsid w:val="001A1329"/>
    <w:rsid w:val="001A3C5A"/>
    <w:rsid w:val="001A467B"/>
    <w:rsid w:val="001C0D33"/>
    <w:rsid w:val="001C1882"/>
    <w:rsid w:val="001C3A6D"/>
    <w:rsid w:val="001C6114"/>
    <w:rsid w:val="001D0B9B"/>
    <w:rsid w:val="001D1045"/>
    <w:rsid w:val="001D3D0C"/>
    <w:rsid w:val="001D4826"/>
    <w:rsid w:val="001D4AE8"/>
    <w:rsid w:val="001D5098"/>
    <w:rsid w:val="001D6823"/>
    <w:rsid w:val="001E1C5E"/>
    <w:rsid w:val="001E38AE"/>
    <w:rsid w:val="001E613C"/>
    <w:rsid w:val="001F0E21"/>
    <w:rsid w:val="00200DC4"/>
    <w:rsid w:val="00201731"/>
    <w:rsid w:val="00204F59"/>
    <w:rsid w:val="00210A3A"/>
    <w:rsid w:val="00211640"/>
    <w:rsid w:val="00211A29"/>
    <w:rsid w:val="00220250"/>
    <w:rsid w:val="00230145"/>
    <w:rsid w:val="0023161A"/>
    <w:rsid w:val="00232DB8"/>
    <w:rsid w:val="00234FE5"/>
    <w:rsid w:val="002350E5"/>
    <w:rsid w:val="002370F8"/>
    <w:rsid w:val="00240120"/>
    <w:rsid w:val="00244FD5"/>
    <w:rsid w:val="0024714C"/>
    <w:rsid w:val="00260D09"/>
    <w:rsid w:val="00260E6F"/>
    <w:rsid w:val="00264A25"/>
    <w:rsid w:val="00266E3F"/>
    <w:rsid w:val="00271F5E"/>
    <w:rsid w:val="00275700"/>
    <w:rsid w:val="00280412"/>
    <w:rsid w:val="00283825"/>
    <w:rsid w:val="002855A1"/>
    <w:rsid w:val="0029066E"/>
    <w:rsid w:val="00293E82"/>
    <w:rsid w:val="00296F35"/>
    <w:rsid w:val="002A5E13"/>
    <w:rsid w:val="002B1424"/>
    <w:rsid w:val="002B1B78"/>
    <w:rsid w:val="002C2B35"/>
    <w:rsid w:val="002D0C0C"/>
    <w:rsid w:val="002D11DC"/>
    <w:rsid w:val="002D57E6"/>
    <w:rsid w:val="002E2A26"/>
    <w:rsid w:val="002E39ED"/>
    <w:rsid w:val="002F2235"/>
    <w:rsid w:val="002F2534"/>
    <w:rsid w:val="002F2917"/>
    <w:rsid w:val="002F3B6B"/>
    <w:rsid w:val="003029B1"/>
    <w:rsid w:val="003052B2"/>
    <w:rsid w:val="00313704"/>
    <w:rsid w:val="003142D9"/>
    <w:rsid w:val="00317BEE"/>
    <w:rsid w:val="003223CA"/>
    <w:rsid w:val="003266C1"/>
    <w:rsid w:val="003312A4"/>
    <w:rsid w:val="0033637C"/>
    <w:rsid w:val="003456A5"/>
    <w:rsid w:val="003477EC"/>
    <w:rsid w:val="0035348D"/>
    <w:rsid w:val="00360B32"/>
    <w:rsid w:val="00365A02"/>
    <w:rsid w:val="0037006B"/>
    <w:rsid w:val="00376BD6"/>
    <w:rsid w:val="003825B2"/>
    <w:rsid w:val="00384A59"/>
    <w:rsid w:val="00385E49"/>
    <w:rsid w:val="0038649E"/>
    <w:rsid w:val="00392885"/>
    <w:rsid w:val="00395322"/>
    <w:rsid w:val="003A7F17"/>
    <w:rsid w:val="003B33E6"/>
    <w:rsid w:val="003B78FB"/>
    <w:rsid w:val="003C4473"/>
    <w:rsid w:val="003C4C82"/>
    <w:rsid w:val="003D2D64"/>
    <w:rsid w:val="003E0C3E"/>
    <w:rsid w:val="003E11FB"/>
    <w:rsid w:val="003E5D71"/>
    <w:rsid w:val="003F0147"/>
    <w:rsid w:val="003F1ECF"/>
    <w:rsid w:val="003F308A"/>
    <w:rsid w:val="003F6591"/>
    <w:rsid w:val="003F6AA3"/>
    <w:rsid w:val="00404977"/>
    <w:rsid w:val="004111BD"/>
    <w:rsid w:val="004370CA"/>
    <w:rsid w:val="004414C1"/>
    <w:rsid w:val="0044452A"/>
    <w:rsid w:val="00451E4F"/>
    <w:rsid w:val="00461FA3"/>
    <w:rsid w:val="00467D90"/>
    <w:rsid w:val="0047381C"/>
    <w:rsid w:val="00473D59"/>
    <w:rsid w:val="00473E9B"/>
    <w:rsid w:val="00475124"/>
    <w:rsid w:val="004755E8"/>
    <w:rsid w:val="00481A1D"/>
    <w:rsid w:val="00491118"/>
    <w:rsid w:val="00491361"/>
    <w:rsid w:val="004919A8"/>
    <w:rsid w:val="00492523"/>
    <w:rsid w:val="0049587A"/>
    <w:rsid w:val="004970B1"/>
    <w:rsid w:val="004A1804"/>
    <w:rsid w:val="004A3263"/>
    <w:rsid w:val="004A5142"/>
    <w:rsid w:val="004A5DA3"/>
    <w:rsid w:val="004C1014"/>
    <w:rsid w:val="004C3B5B"/>
    <w:rsid w:val="004C6C73"/>
    <w:rsid w:val="004C7140"/>
    <w:rsid w:val="004D36BF"/>
    <w:rsid w:val="004D5068"/>
    <w:rsid w:val="004D5085"/>
    <w:rsid w:val="004D546D"/>
    <w:rsid w:val="004D6F3A"/>
    <w:rsid w:val="004D6F51"/>
    <w:rsid w:val="004E1334"/>
    <w:rsid w:val="004E2272"/>
    <w:rsid w:val="004E52BE"/>
    <w:rsid w:val="004E59EB"/>
    <w:rsid w:val="004F02E4"/>
    <w:rsid w:val="004F12CE"/>
    <w:rsid w:val="004F3379"/>
    <w:rsid w:val="004F5A6F"/>
    <w:rsid w:val="004F6EBF"/>
    <w:rsid w:val="00502A90"/>
    <w:rsid w:val="00507161"/>
    <w:rsid w:val="0051006C"/>
    <w:rsid w:val="00512459"/>
    <w:rsid w:val="00512FED"/>
    <w:rsid w:val="005137FB"/>
    <w:rsid w:val="00513BCD"/>
    <w:rsid w:val="005201EB"/>
    <w:rsid w:val="00521227"/>
    <w:rsid w:val="00523CAD"/>
    <w:rsid w:val="00527C41"/>
    <w:rsid w:val="00531F55"/>
    <w:rsid w:val="00535764"/>
    <w:rsid w:val="005361BB"/>
    <w:rsid w:val="005368E2"/>
    <w:rsid w:val="005511F9"/>
    <w:rsid w:val="00551A3D"/>
    <w:rsid w:val="00551B66"/>
    <w:rsid w:val="00552898"/>
    <w:rsid w:val="00563F6F"/>
    <w:rsid w:val="005649E1"/>
    <w:rsid w:val="005701BB"/>
    <w:rsid w:val="005702CC"/>
    <w:rsid w:val="005744AE"/>
    <w:rsid w:val="0058170E"/>
    <w:rsid w:val="00586B9B"/>
    <w:rsid w:val="005909EC"/>
    <w:rsid w:val="00592A83"/>
    <w:rsid w:val="005B0813"/>
    <w:rsid w:val="005B3296"/>
    <w:rsid w:val="005B4DC4"/>
    <w:rsid w:val="005D17E7"/>
    <w:rsid w:val="005D210D"/>
    <w:rsid w:val="005D445E"/>
    <w:rsid w:val="005E0263"/>
    <w:rsid w:val="005E0585"/>
    <w:rsid w:val="005F3443"/>
    <w:rsid w:val="005F3FD1"/>
    <w:rsid w:val="0060129C"/>
    <w:rsid w:val="006021B5"/>
    <w:rsid w:val="00612818"/>
    <w:rsid w:val="00613D92"/>
    <w:rsid w:val="00615C44"/>
    <w:rsid w:val="00632807"/>
    <w:rsid w:val="0063283B"/>
    <w:rsid w:val="00633BEE"/>
    <w:rsid w:val="0063424F"/>
    <w:rsid w:val="00634859"/>
    <w:rsid w:val="00634DDB"/>
    <w:rsid w:val="006443A6"/>
    <w:rsid w:val="00645252"/>
    <w:rsid w:val="00651E1C"/>
    <w:rsid w:val="006550FE"/>
    <w:rsid w:val="0065752B"/>
    <w:rsid w:val="00657DAD"/>
    <w:rsid w:val="00661FBD"/>
    <w:rsid w:val="00666C77"/>
    <w:rsid w:val="00666EB8"/>
    <w:rsid w:val="00670BEE"/>
    <w:rsid w:val="006721A1"/>
    <w:rsid w:val="00672D93"/>
    <w:rsid w:val="006823C6"/>
    <w:rsid w:val="006877BC"/>
    <w:rsid w:val="00687ED7"/>
    <w:rsid w:val="006968AF"/>
    <w:rsid w:val="00697119"/>
    <w:rsid w:val="006A53F7"/>
    <w:rsid w:val="006A5D1E"/>
    <w:rsid w:val="006B0388"/>
    <w:rsid w:val="006B206E"/>
    <w:rsid w:val="006B256F"/>
    <w:rsid w:val="006C0498"/>
    <w:rsid w:val="006C08B4"/>
    <w:rsid w:val="006C2DC0"/>
    <w:rsid w:val="006C360E"/>
    <w:rsid w:val="006C72EE"/>
    <w:rsid w:val="006D1588"/>
    <w:rsid w:val="006E1946"/>
    <w:rsid w:val="006E708F"/>
    <w:rsid w:val="006F55B4"/>
    <w:rsid w:val="006F7428"/>
    <w:rsid w:val="007010B1"/>
    <w:rsid w:val="0070112D"/>
    <w:rsid w:val="007103B0"/>
    <w:rsid w:val="00711264"/>
    <w:rsid w:val="00713792"/>
    <w:rsid w:val="00716EE8"/>
    <w:rsid w:val="00717894"/>
    <w:rsid w:val="00727155"/>
    <w:rsid w:val="00733636"/>
    <w:rsid w:val="007410E0"/>
    <w:rsid w:val="0074348A"/>
    <w:rsid w:val="00744FED"/>
    <w:rsid w:val="00747B48"/>
    <w:rsid w:val="00750553"/>
    <w:rsid w:val="00750DCE"/>
    <w:rsid w:val="00760647"/>
    <w:rsid w:val="007619C3"/>
    <w:rsid w:val="0076597B"/>
    <w:rsid w:val="00767E46"/>
    <w:rsid w:val="0077054D"/>
    <w:rsid w:val="0077435B"/>
    <w:rsid w:val="007766C6"/>
    <w:rsid w:val="00776CBA"/>
    <w:rsid w:val="00783D92"/>
    <w:rsid w:val="00791D5C"/>
    <w:rsid w:val="00795C9D"/>
    <w:rsid w:val="00796453"/>
    <w:rsid w:val="00796FD3"/>
    <w:rsid w:val="007972A4"/>
    <w:rsid w:val="007A66A4"/>
    <w:rsid w:val="007B3572"/>
    <w:rsid w:val="007B3F4A"/>
    <w:rsid w:val="007C1B0F"/>
    <w:rsid w:val="007C51A1"/>
    <w:rsid w:val="007E12C1"/>
    <w:rsid w:val="007E6BE0"/>
    <w:rsid w:val="007F06FB"/>
    <w:rsid w:val="007F1C4B"/>
    <w:rsid w:val="007F2D37"/>
    <w:rsid w:val="007F5034"/>
    <w:rsid w:val="007F642F"/>
    <w:rsid w:val="007F69A3"/>
    <w:rsid w:val="00803B19"/>
    <w:rsid w:val="0081024A"/>
    <w:rsid w:val="008115B8"/>
    <w:rsid w:val="00812828"/>
    <w:rsid w:val="0081676C"/>
    <w:rsid w:val="00823356"/>
    <w:rsid w:val="00823EBC"/>
    <w:rsid w:val="0082512B"/>
    <w:rsid w:val="00836565"/>
    <w:rsid w:val="00840CE6"/>
    <w:rsid w:val="00851B36"/>
    <w:rsid w:val="00861EDD"/>
    <w:rsid w:val="0086245B"/>
    <w:rsid w:val="00863F10"/>
    <w:rsid w:val="00864507"/>
    <w:rsid w:val="00864C64"/>
    <w:rsid w:val="0087481E"/>
    <w:rsid w:val="00877152"/>
    <w:rsid w:val="00883674"/>
    <w:rsid w:val="0089242C"/>
    <w:rsid w:val="008966F1"/>
    <w:rsid w:val="008A37B7"/>
    <w:rsid w:val="008A4491"/>
    <w:rsid w:val="008B27A0"/>
    <w:rsid w:val="008B2B62"/>
    <w:rsid w:val="008B3CBC"/>
    <w:rsid w:val="008B5D94"/>
    <w:rsid w:val="008C018D"/>
    <w:rsid w:val="008C01A2"/>
    <w:rsid w:val="008C5923"/>
    <w:rsid w:val="008D0E26"/>
    <w:rsid w:val="008D27B0"/>
    <w:rsid w:val="008D3EFE"/>
    <w:rsid w:val="008D4DCC"/>
    <w:rsid w:val="008E0412"/>
    <w:rsid w:val="008E2E8D"/>
    <w:rsid w:val="008E42EB"/>
    <w:rsid w:val="008E790F"/>
    <w:rsid w:val="008F5865"/>
    <w:rsid w:val="008F6A1E"/>
    <w:rsid w:val="008F7139"/>
    <w:rsid w:val="008F7252"/>
    <w:rsid w:val="00902627"/>
    <w:rsid w:val="00902DD3"/>
    <w:rsid w:val="00904814"/>
    <w:rsid w:val="00913832"/>
    <w:rsid w:val="0091534F"/>
    <w:rsid w:val="009159BE"/>
    <w:rsid w:val="009233EA"/>
    <w:rsid w:val="009253C0"/>
    <w:rsid w:val="00931FC2"/>
    <w:rsid w:val="0093498F"/>
    <w:rsid w:val="0093506F"/>
    <w:rsid w:val="00943D85"/>
    <w:rsid w:val="00945B81"/>
    <w:rsid w:val="00946A23"/>
    <w:rsid w:val="0095143E"/>
    <w:rsid w:val="00952739"/>
    <w:rsid w:val="00955F10"/>
    <w:rsid w:val="00963A79"/>
    <w:rsid w:val="00964026"/>
    <w:rsid w:val="009644B5"/>
    <w:rsid w:val="00964CCE"/>
    <w:rsid w:val="00965258"/>
    <w:rsid w:val="00971E66"/>
    <w:rsid w:val="00972773"/>
    <w:rsid w:val="0097286F"/>
    <w:rsid w:val="0098365D"/>
    <w:rsid w:val="009852E9"/>
    <w:rsid w:val="00987DB7"/>
    <w:rsid w:val="00991BCE"/>
    <w:rsid w:val="00992DEB"/>
    <w:rsid w:val="00993A98"/>
    <w:rsid w:val="00993B0E"/>
    <w:rsid w:val="0099433E"/>
    <w:rsid w:val="009948F9"/>
    <w:rsid w:val="0099653C"/>
    <w:rsid w:val="009A0BF1"/>
    <w:rsid w:val="009A49DB"/>
    <w:rsid w:val="009A7D55"/>
    <w:rsid w:val="009B2FEF"/>
    <w:rsid w:val="009B3414"/>
    <w:rsid w:val="009B3F41"/>
    <w:rsid w:val="009B7FFB"/>
    <w:rsid w:val="009C017A"/>
    <w:rsid w:val="009C2469"/>
    <w:rsid w:val="009C6356"/>
    <w:rsid w:val="009D09F0"/>
    <w:rsid w:val="009D2D52"/>
    <w:rsid w:val="009D57EA"/>
    <w:rsid w:val="009D5A03"/>
    <w:rsid w:val="009D7984"/>
    <w:rsid w:val="009E06E5"/>
    <w:rsid w:val="009E4810"/>
    <w:rsid w:val="009E4F39"/>
    <w:rsid w:val="009E5F93"/>
    <w:rsid w:val="009F1D09"/>
    <w:rsid w:val="00A032B9"/>
    <w:rsid w:val="00A04527"/>
    <w:rsid w:val="00A04B27"/>
    <w:rsid w:val="00A14209"/>
    <w:rsid w:val="00A14D8A"/>
    <w:rsid w:val="00A17DB4"/>
    <w:rsid w:val="00A233BB"/>
    <w:rsid w:val="00A3302D"/>
    <w:rsid w:val="00A37E3F"/>
    <w:rsid w:val="00A37F50"/>
    <w:rsid w:val="00A409F6"/>
    <w:rsid w:val="00A40F76"/>
    <w:rsid w:val="00A411B0"/>
    <w:rsid w:val="00A43E13"/>
    <w:rsid w:val="00A4616A"/>
    <w:rsid w:val="00A4617E"/>
    <w:rsid w:val="00A52700"/>
    <w:rsid w:val="00A55DE8"/>
    <w:rsid w:val="00A57BE7"/>
    <w:rsid w:val="00A62880"/>
    <w:rsid w:val="00A654CC"/>
    <w:rsid w:val="00A654FA"/>
    <w:rsid w:val="00A6605E"/>
    <w:rsid w:val="00A70ACE"/>
    <w:rsid w:val="00A72D9B"/>
    <w:rsid w:val="00A81AB2"/>
    <w:rsid w:val="00A81FA6"/>
    <w:rsid w:val="00A85EC8"/>
    <w:rsid w:val="00A86174"/>
    <w:rsid w:val="00A86603"/>
    <w:rsid w:val="00A87B46"/>
    <w:rsid w:val="00A929A4"/>
    <w:rsid w:val="00A96062"/>
    <w:rsid w:val="00AA7A8E"/>
    <w:rsid w:val="00AA7BBE"/>
    <w:rsid w:val="00AB22FA"/>
    <w:rsid w:val="00AB7C32"/>
    <w:rsid w:val="00AC1DB7"/>
    <w:rsid w:val="00AC4025"/>
    <w:rsid w:val="00AC67C0"/>
    <w:rsid w:val="00AC7AFA"/>
    <w:rsid w:val="00AD37CF"/>
    <w:rsid w:val="00AD38F1"/>
    <w:rsid w:val="00AD70FE"/>
    <w:rsid w:val="00AD7564"/>
    <w:rsid w:val="00AD7E92"/>
    <w:rsid w:val="00AE54BA"/>
    <w:rsid w:val="00AE5C92"/>
    <w:rsid w:val="00AE7AC7"/>
    <w:rsid w:val="00B00D31"/>
    <w:rsid w:val="00B01EDF"/>
    <w:rsid w:val="00B10FB9"/>
    <w:rsid w:val="00B16A8C"/>
    <w:rsid w:val="00B20982"/>
    <w:rsid w:val="00B41744"/>
    <w:rsid w:val="00B472E2"/>
    <w:rsid w:val="00B51DDB"/>
    <w:rsid w:val="00B53A21"/>
    <w:rsid w:val="00B60E81"/>
    <w:rsid w:val="00B624FA"/>
    <w:rsid w:val="00B6323F"/>
    <w:rsid w:val="00B646D8"/>
    <w:rsid w:val="00B64773"/>
    <w:rsid w:val="00B6607C"/>
    <w:rsid w:val="00B665C9"/>
    <w:rsid w:val="00B67BCE"/>
    <w:rsid w:val="00B72D3B"/>
    <w:rsid w:val="00B761AF"/>
    <w:rsid w:val="00B76F1D"/>
    <w:rsid w:val="00B77D5E"/>
    <w:rsid w:val="00B77FB3"/>
    <w:rsid w:val="00B80AC8"/>
    <w:rsid w:val="00B82D6D"/>
    <w:rsid w:val="00B8478F"/>
    <w:rsid w:val="00B85084"/>
    <w:rsid w:val="00B92AE4"/>
    <w:rsid w:val="00BA2C02"/>
    <w:rsid w:val="00BB0568"/>
    <w:rsid w:val="00BB1609"/>
    <w:rsid w:val="00BB1623"/>
    <w:rsid w:val="00BB2B5F"/>
    <w:rsid w:val="00BB34AD"/>
    <w:rsid w:val="00BB61F9"/>
    <w:rsid w:val="00BB7003"/>
    <w:rsid w:val="00BC0488"/>
    <w:rsid w:val="00BC0546"/>
    <w:rsid w:val="00BC2EC8"/>
    <w:rsid w:val="00BC424D"/>
    <w:rsid w:val="00BC70B6"/>
    <w:rsid w:val="00BE50F1"/>
    <w:rsid w:val="00BE650D"/>
    <w:rsid w:val="00BF13F6"/>
    <w:rsid w:val="00BF314A"/>
    <w:rsid w:val="00BF3B24"/>
    <w:rsid w:val="00BF3EC7"/>
    <w:rsid w:val="00BF4D0B"/>
    <w:rsid w:val="00C041A6"/>
    <w:rsid w:val="00C05130"/>
    <w:rsid w:val="00C07C72"/>
    <w:rsid w:val="00C202F7"/>
    <w:rsid w:val="00C227C2"/>
    <w:rsid w:val="00C23D28"/>
    <w:rsid w:val="00C24E2F"/>
    <w:rsid w:val="00C277A6"/>
    <w:rsid w:val="00C30EFA"/>
    <w:rsid w:val="00C335C2"/>
    <w:rsid w:val="00C36049"/>
    <w:rsid w:val="00C42046"/>
    <w:rsid w:val="00C45073"/>
    <w:rsid w:val="00C45C39"/>
    <w:rsid w:val="00C46FD9"/>
    <w:rsid w:val="00C51D4E"/>
    <w:rsid w:val="00C54139"/>
    <w:rsid w:val="00C5629A"/>
    <w:rsid w:val="00C57016"/>
    <w:rsid w:val="00C64A28"/>
    <w:rsid w:val="00C64C26"/>
    <w:rsid w:val="00C70881"/>
    <w:rsid w:val="00C71CA3"/>
    <w:rsid w:val="00C769EB"/>
    <w:rsid w:val="00C77072"/>
    <w:rsid w:val="00C80EB0"/>
    <w:rsid w:val="00C84FFD"/>
    <w:rsid w:val="00C9016C"/>
    <w:rsid w:val="00C91A3E"/>
    <w:rsid w:val="00C975FE"/>
    <w:rsid w:val="00C97F38"/>
    <w:rsid w:val="00CA1488"/>
    <w:rsid w:val="00CB0C47"/>
    <w:rsid w:val="00CB1525"/>
    <w:rsid w:val="00CB259D"/>
    <w:rsid w:val="00CB4CD2"/>
    <w:rsid w:val="00CC2EDF"/>
    <w:rsid w:val="00CC6B55"/>
    <w:rsid w:val="00CD4C44"/>
    <w:rsid w:val="00CD5DD3"/>
    <w:rsid w:val="00CF4575"/>
    <w:rsid w:val="00CF4AE6"/>
    <w:rsid w:val="00D135C4"/>
    <w:rsid w:val="00D15151"/>
    <w:rsid w:val="00D22371"/>
    <w:rsid w:val="00D22A3B"/>
    <w:rsid w:val="00D25898"/>
    <w:rsid w:val="00D31F4C"/>
    <w:rsid w:val="00D3547F"/>
    <w:rsid w:val="00D41127"/>
    <w:rsid w:val="00D41E2B"/>
    <w:rsid w:val="00D43692"/>
    <w:rsid w:val="00D439DC"/>
    <w:rsid w:val="00D643A5"/>
    <w:rsid w:val="00D72DEB"/>
    <w:rsid w:val="00D73C3E"/>
    <w:rsid w:val="00D80003"/>
    <w:rsid w:val="00D81936"/>
    <w:rsid w:val="00D868E5"/>
    <w:rsid w:val="00D932AC"/>
    <w:rsid w:val="00DA1687"/>
    <w:rsid w:val="00DA30BF"/>
    <w:rsid w:val="00DA3ADE"/>
    <w:rsid w:val="00DA3DA8"/>
    <w:rsid w:val="00DA5A73"/>
    <w:rsid w:val="00DA636F"/>
    <w:rsid w:val="00DB244D"/>
    <w:rsid w:val="00DB2603"/>
    <w:rsid w:val="00DC317D"/>
    <w:rsid w:val="00DD25A6"/>
    <w:rsid w:val="00DD4A32"/>
    <w:rsid w:val="00DD5664"/>
    <w:rsid w:val="00DE0A02"/>
    <w:rsid w:val="00DE121A"/>
    <w:rsid w:val="00DE2415"/>
    <w:rsid w:val="00DE3E04"/>
    <w:rsid w:val="00DE6E66"/>
    <w:rsid w:val="00DE7B2F"/>
    <w:rsid w:val="00DF4160"/>
    <w:rsid w:val="00E01C01"/>
    <w:rsid w:val="00E03C91"/>
    <w:rsid w:val="00E06292"/>
    <w:rsid w:val="00E266D2"/>
    <w:rsid w:val="00E30FF9"/>
    <w:rsid w:val="00E363D2"/>
    <w:rsid w:val="00E447AF"/>
    <w:rsid w:val="00E46FC4"/>
    <w:rsid w:val="00E518FA"/>
    <w:rsid w:val="00E575EF"/>
    <w:rsid w:val="00E579FD"/>
    <w:rsid w:val="00E617AC"/>
    <w:rsid w:val="00E65BAB"/>
    <w:rsid w:val="00E72D48"/>
    <w:rsid w:val="00E832E8"/>
    <w:rsid w:val="00E841D4"/>
    <w:rsid w:val="00E84292"/>
    <w:rsid w:val="00E85F72"/>
    <w:rsid w:val="00E86CFA"/>
    <w:rsid w:val="00EA0D22"/>
    <w:rsid w:val="00EA333A"/>
    <w:rsid w:val="00EA7DF3"/>
    <w:rsid w:val="00EB0802"/>
    <w:rsid w:val="00EB0828"/>
    <w:rsid w:val="00EB3870"/>
    <w:rsid w:val="00EB5BCE"/>
    <w:rsid w:val="00EC60DF"/>
    <w:rsid w:val="00ED5945"/>
    <w:rsid w:val="00ED5F15"/>
    <w:rsid w:val="00ED7DA6"/>
    <w:rsid w:val="00EE5DEE"/>
    <w:rsid w:val="00F0003A"/>
    <w:rsid w:val="00F00041"/>
    <w:rsid w:val="00F008DF"/>
    <w:rsid w:val="00F02820"/>
    <w:rsid w:val="00F06458"/>
    <w:rsid w:val="00F1337D"/>
    <w:rsid w:val="00F23322"/>
    <w:rsid w:val="00F23BA6"/>
    <w:rsid w:val="00F25805"/>
    <w:rsid w:val="00F33097"/>
    <w:rsid w:val="00F37688"/>
    <w:rsid w:val="00F43394"/>
    <w:rsid w:val="00F529EB"/>
    <w:rsid w:val="00F5375B"/>
    <w:rsid w:val="00F57CBF"/>
    <w:rsid w:val="00F61B9F"/>
    <w:rsid w:val="00F645E1"/>
    <w:rsid w:val="00F71001"/>
    <w:rsid w:val="00F71741"/>
    <w:rsid w:val="00F745D6"/>
    <w:rsid w:val="00F75E1A"/>
    <w:rsid w:val="00F84037"/>
    <w:rsid w:val="00F85BFF"/>
    <w:rsid w:val="00F91208"/>
    <w:rsid w:val="00F92ABA"/>
    <w:rsid w:val="00F9320E"/>
    <w:rsid w:val="00F9445A"/>
    <w:rsid w:val="00F94AAF"/>
    <w:rsid w:val="00F97EEA"/>
    <w:rsid w:val="00FA003D"/>
    <w:rsid w:val="00FA1F13"/>
    <w:rsid w:val="00FA2846"/>
    <w:rsid w:val="00FB2B1E"/>
    <w:rsid w:val="00FB4CF2"/>
    <w:rsid w:val="00FC0B0E"/>
    <w:rsid w:val="00FC1420"/>
    <w:rsid w:val="00FD37F8"/>
    <w:rsid w:val="00FD758B"/>
    <w:rsid w:val="00FE1B28"/>
    <w:rsid w:val="00FE510A"/>
    <w:rsid w:val="00FE512B"/>
    <w:rsid w:val="00FF1D2B"/>
    <w:rsid w:val="00FF68A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A1A66A"/>
  <w15:chartTrackingRefBased/>
  <w15:docId w15:val="{8E0BBD2B-A2E1-41D8-A19D-5D75B37CB4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4616A"/>
    <w:pPr>
      <w:widowControl w:val="0"/>
      <w:suppressAutoHyphens/>
      <w:spacing w:after="0" w:line="240" w:lineRule="auto"/>
    </w:pPr>
    <w:rPr>
      <w:rFonts w:ascii="Times New Roman" w:eastAsia="Arial Unicode MS" w:hAnsi="Times New Roman" w:cs="Arial Unicode MS"/>
      <w:kern w:val="1"/>
      <w:sz w:val="24"/>
      <w:szCs w:val="24"/>
      <w:lang w:val="en" w:eastAsia="hi-IN" w:bidi="hi-IN"/>
    </w:rPr>
  </w:style>
  <w:style w:type="paragraph" w:styleId="Heading1">
    <w:name w:val="heading 1"/>
    <w:basedOn w:val="Normal"/>
    <w:next w:val="Normal"/>
    <w:link w:val="Heading1Char"/>
    <w:uiPriority w:val="9"/>
    <w:qFormat/>
    <w:rsid w:val="00384A59"/>
    <w:pPr>
      <w:keepNext/>
      <w:keepLines/>
      <w:spacing w:before="240"/>
      <w:outlineLvl w:val="0"/>
    </w:pPr>
    <w:rPr>
      <w:rFonts w:asciiTheme="majorHAnsi" w:eastAsiaTheme="majorEastAsia" w:hAnsiTheme="majorHAnsi" w:cs="Mangal"/>
      <w:color w:val="2F5496" w:themeColor="accent1" w:themeShade="BF"/>
      <w:sz w:val="32"/>
      <w:szCs w:val="29"/>
    </w:rPr>
  </w:style>
  <w:style w:type="paragraph" w:styleId="Heading2">
    <w:name w:val="heading 2"/>
    <w:basedOn w:val="Normal"/>
    <w:next w:val="Normal"/>
    <w:link w:val="Heading2Char"/>
    <w:uiPriority w:val="9"/>
    <w:unhideWhenUsed/>
    <w:qFormat/>
    <w:rsid w:val="00A654FA"/>
    <w:pPr>
      <w:keepNext/>
      <w:keepLines/>
      <w:spacing w:before="40"/>
      <w:outlineLvl w:val="1"/>
    </w:pPr>
    <w:rPr>
      <w:rFonts w:asciiTheme="majorHAnsi" w:eastAsiaTheme="majorEastAsia" w:hAnsiTheme="majorHAnsi" w:cs="Mangal"/>
      <w:color w:val="2F5496" w:themeColor="accent1" w:themeShade="BF"/>
      <w:sz w:val="26"/>
      <w:szCs w:val="23"/>
    </w:rPr>
  </w:style>
  <w:style w:type="paragraph" w:styleId="Heading3">
    <w:name w:val="heading 3"/>
    <w:basedOn w:val="Normal"/>
    <w:next w:val="Normal"/>
    <w:link w:val="Heading3Char"/>
    <w:uiPriority w:val="9"/>
    <w:unhideWhenUsed/>
    <w:qFormat/>
    <w:rsid w:val="00BA2C02"/>
    <w:pPr>
      <w:keepNext/>
      <w:keepLines/>
      <w:widowControl/>
      <w:suppressAutoHyphens w:val="0"/>
      <w:spacing w:before="40"/>
      <w:outlineLvl w:val="2"/>
    </w:pPr>
    <w:rPr>
      <w:rFonts w:asciiTheme="majorHAnsi" w:eastAsiaTheme="majorEastAsia" w:hAnsiTheme="majorHAnsi" w:cstheme="majorBidi"/>
      <w:color w:val="1F3763" w:themeColor="accent1" w:themeShade="7F"/>
      <w:kern w:val="0"/>
      <w:lang w:val="lt-LT" w:eastAsia="en-US" w:bidi="ar-SA"/>
    </w:rPr>
  </w:style>
  <w:style w:type="paragraph" w:styleId="Heading4">
    <w:name w:val="heading 4"/>
    <w:basedOn w:val="Normal"/>
    <w:next w:val="Normal"/>
    <w:link w:val="Heading4Char"/>
    <w:uiPriority w:val="9"/>
    <w:unhideWhenUsed/>
    <w:qFormat/>
    <w:rsid w:val="00384A59"/>
    <w:pPr>
      <w:keepNext/>
      <w:keepLines/>
      <w:spacing w:before="40"/>
      <w:outlineLvl w:val="3"/>
    </w:pPr>
    <w:rPr>
      <w:rFonts w:asciiTheme="majorHAnsi" w:eastAsiaTheme="majorEastAsia" w:hAnsiTheme="majorHAnsi" w:cs="Mangal"/>
      <w:i/>
      <w:iCs/>
      <w:color w:val="2F5496" w:themeColor="accent1" w:themeShade="BF"/>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let EY,Numbering,ERP-List Paragraph,List Paragraph11,List Paragraph2,List Paragraph Red,Buletai,List Paragraph21,List Paragraph1,lp1,Use Case List Paragraph,List Paragraph111,Bullet 1,Paragraph,Sąrašo pastraipa2,Sąrašo pastraipa1"/>
    <w:basedOn w:val="Normal"/>
    <w:link w:val="ListParagraphChar"/>
    <w:uiPriority w:val="34"/>
    <w:qFormat/>
    <w:rsid w:val="00A4616A"/>
    <w:pPr>
      <w:ind w:left="720"/>
      <w:contextualSpacing/>
    </w:pPr>
    <w:rPr>
      <w:rFonts w:cs="Mangal"/>
      <w:szCs w:val="21"/>
    </w:rPr>
  </w:style>
  <w:style w:type="character" w:customStyle="1" w:styleId="ListParagraphChar">
    <w:name w:val="List Paragraph Char"/>
    <w:aliases w:val="Bullet EY Char,Numbering Char,ERP-List Paragraph Char,List Paragraph11 Char,List Paragraph2 Char,List Paragraph Red Char,Buletai Char,List Paragraph21 Char,List Paragraph1 Char,lp1 Char,Use Case List Paragraph Char,Bullet 1 Char"/>
    <w:link w:val="ListParagraph"/>
    <w:uiPriority w:val="34"/>
    <w:locked/>
    <w:rsid w:val="00A4616A"/>
    <w:rPr>
      <w:rFonts w:ascii="Times New Roman" w:eastAsia="Arial Unicode MS" w:hAnsi="Times New Roman" w:cs="Mangal"/>
      <w:kern w:val="1"/>
      <w:sz w:val="24"/>
      <w:szCs w:val="21"/>
      <w:lang w:val="en" w:eastAsia="hi-IN" w:bidi="hi-IN"/>
    </w:rPr>
  </w:style>
  <w:style w:type="paragraph" w:styleId="FootnoteText">
    <w:name w:val="footnote text"/>
    <w:basedOn w:val="Normal"/>
    <w:link w:val="FootnoteTextChar"/>
    <w:uiPriority w:val="99"/>
    <w:semiHidden/>
    <w:unhideWhenUsed/>
    <w:rsid w:val="00A4616A"/>
    <w:rPr>
      <w:rFonts w:cs="Mangal"/>
      <w:sz w:val="20"/>
      <w:szCs w:val="18"/>
    </w:rPr>
  </w:style>
  <w:style w:type="character" w:customStyle="1" w:styleId="FootnoteTextChar">
    <w:name w:val="Footnote Text Char"/>
    <w:basedOn w:val="DefaultParagraphFont"/>
    <w:link w:val="FootnoteText"/>
    <w:uiPriority w:val="99"/>
    <w:semiHidden/>
    <w:rsid w:val="00A4616A"/>
    <w:rPr>
      <w:rFonts w:ascii="Times New Roman" w:eastAsia="Arial Unicode MS" w:hAnsi="Times New Roman" w:cs="Mangal"/>
      <w:kern w:val="1"/>
      <w:sz w:val="20"/>
      <w:szCs w:val="18"/>
      <w:lang w:val="en" w:eastAsia="hi-IN" w:bidi="hi-IN"/>
    </w:rPr>
  </w:style>
  <w:style w:type="character" w:styleId="FootnoteReference">
    <w:name w:val="footnote reference"/>
    <w:basedOn w:val="DefaultParagraphFont"/>
    <w:uiPriority w:val="99"/>
    <w:semiHidden/>
    <w:unhideWhenUsed/>
    <w:rsid w:val="00A4616A"/>
    <w:rPr>
      <w:vertAlign w:val="superscript"/>
    </w:rPr>
  </w:style>
  <w:style w:type="paragraph" w:styleId="BodyText">
    <w:name w:val="Body Text"/>
    <w:basedOn w:val="Normal"/>
    <w:link w:val="BodyTextChar"/>
    <w:uiPriority w:val="1"/>
    <w:rsid w:val="00F61B9F"/>
    <w:pPr>
      <w:widowControl/>
      <w:tabs>
        <w:tab w:val="left" w:pos="567"/>
      </w:tabs>
      <w:suppressAutoHyphens w:val="0"/>
      <w:autoSpaceDE w:val="0"/>
      <w:autoSpaceDN w:val="0"/>
      <w:spacing w:before="120" w:after="120"/>
      <w:ind w:firstLine="425"/>
      <w:jc w:val="both"/>
    </w:pPr>
    <w:rPr>
      <w:rFonts w:eastAsia="Times New Roman" w:cs="Times New Roman"/>
      <w:kern w:val="0"/>
      <w:szCs w:val="22"/>
      <w:lang w:val="lt-LT" w:eastAsia="en-US" w:bidi="ar-SA"/>
    </w:rPr>
  </w:style>
  <w:style w:type="character" w:customStyle="1" w:styleId="BodyTextChar">
    <w:name w:val="Body Text Char"/>
    <w:basedOn w:val="DefaultParagraphFont"/>
    <w:link w:val="BodyText"/>
    <w:uiPriority w:val="1"/>
    <w:rsid w:val="00F61B9F"/>
    <w:rPr>
      <w:rFonts w:ascii="Times New Roman" w:eastAsia="Times New Roman" w:hAnsi="Times New Roman" w:cs="Times New Roman"/>
      <w:sz w:val="24"/>
      <w:lang w:val="lt-LT"/>
    </w:rPr>
  </w:style>
  <w:style w:type="paragraph" w:customStyle="1" w:styleId="TableParagraph">
    <w:name w:val="Table Paragraph"/>
    <w:basedOn w:val="Normal"/>
    <w:uiPriority w:val="1"/>
    <w:rsid w:val="00F61B9F"/>
    <w:pPr>
      <w:tabs>
        <w:tab w:val="left" w:pos="567"/>
      </w:tabs>
      <w:suppressAutoHyphens w:val="0"/>
      <w:autoSpaceDE w:val="0"/>
      <w:autoSpaceDN w:val="0"/>
    </w:pPr>
    <w:rPr>
      <w:rFonts w:eastAsia="Times New Roman" w:cs="Times New Roman"/>
      <w:kern w:val="0"/>
      <w:sz w:val="22"/>
      <w:szCs w:val="22"/>
      <w:lang w:val="lt-LT" w:eastAsia="en-US" w:bidi="ar-SA"/>
    </w:rPr>
  </w:style>
  <w:style w:type="character" w:customStyle="1" w:styleId="fontstyle01">
    <w:name w:val="fontstyle01"/>
    <w:basedOn w:val="DefaultParagraphFont"/>
    <w:rsid w:val="009C2469"/>
    <w:rPr>
      <w:rFonts w:ascii="BarlowSemiCondensed-Regular" w:hAnsi="BarlowSemiCondensed-Regular" w:hint="default"/>
      <w:b w:val="0"/>
      <w:bCs w:val="0"/>
      <w:i w:val="0"/>
      <w:iCs w:val="0"/>
      <w:color w:val="000000"/>
      <w:sz w:val="24"/>
      <w:szCs w:val="24"/>
    </w:rPr>
  </w:style>
  <w:style w:type="character" w:customStyle="1" w:styleId="Heading3Char">
    <w:name w:val="Heading 3 Char"/>
    <w:basedOn w:val="DefaultParagraphFont"/>
    <w:link w:val="Heading3"/>
    <w:uiPriority w:val="9"/>
    <w:rsid w:val="00BA2C02"/>
    <w:rPr>
      <w:rFonts w:asciiTheme="majorHAnsi" w:eastAsiaTheme="majorEastAsia" w:hAnsiTheme="majorHAnsi" w:cstheme="majorBidi"/>
      <w:color w:val="1F3763" w:themeColor="accent1" w:themeShade="7F"/>
      <w:sz w:val="24"/>
      <w:szCs w:val="24"/>
      <w:lang w:val="lt-LT"/>
    </w:rPr>
  </w:style>
  <w:style w:type="character" w:styleId="Hyperlink">
    <w:name w:val="Hyperlink"/>
    <w:basedOn w:val="DefaultParagraphFont"/>
    <w:uiPriority w:val="99"/>
    <w:unhideWhenUsed/>
    <w:rsid w:val="00BA2C02"/>
    <w:rPr>
      <w:color w:val="0563C1" w:themeColor="hyperlink"/>
      <w:u w:val="single"/>
    </w:rPr>
  </w:style>
  <w:style w:type="character" w:customStyle="1" w:styleId="Heading2Char">
    <w:name w:val="Heading 2 Char"/>
    <w:basedOn w:val="DefaultParagraphFont"/>
    <w:link w:val="Heading2"/>
    <w:uiPriority w:val="9"/>
    <w:rsid w:val="00A654FA"/>
    <w:rPr>
      <w:rFonts w:asciiTheme="majorHAnsi" w:eastAsiaTheme="majorEastAsia" w:hAnsiTheme="majorHAnsi" w:cs="Mangal"/>
      <w:color w:val="2F5496" w:themeColor="accent1" w:themeShade="BF"/>
      <w:kern w:val="1"/>
      <w:sz w:val="26"/>
      <w:szCs w:val="23"/>
      <w:lang w:val="en" w:eastAsia="hi-IN" w:bidi="hi-IN"/>
    </w:rPr>
  </w:style>
  <w:style w:type="character" w:customStyle="1" w:styleId="Heading4Char">
    <w:name w:val="Heading 4 Char"/>
    <w:basedOn w:val="DefaultParagraphFont"/>
    <w:link w:val="Heading4"/>
    <w:uiPriority w:val="9"/>
    <w:rsid w:val="00384A59"/>
    <w:rPr>
      <w:rFonts w:asciiTheme="majorHAnsi" w:eastAsiaTheme="majorEastAsia" w:hAnsiTheme="majorHAnsi" w:cs="Mangal"/>
      <w:i/>
      <w:iCs/>
      <w:color w:val="2F5496" w:themeColor="accent1" w:themeShade="BF"/>
      <w:kern w:val="1"/>
      <w:sz w:val="24"/>
      <w:szCs w:val="21"/>
      <w:lang w:val="en" w:eastAsia="hi-IN" w:bidi="hi-IN"/>
    </w:rPr>
  </w:style>
  <w:style w:type="character" w:customStyle="1" w:styleId="Heading1Char">
    <w:name w:val="Heading 1 Char"/>
    <w:basedOn w:val="DefaultParagraphFont"/>
    <w:link w:val="Heading1"/>
    <w:uiPriority w:val="9"/>
    <w:rsid w:val="00384A59"/>
    <w:rPr>
      <w:rFonts w:asciiTheme="majorHAnsi" w:eastAsiaTheme="majorEastAsia" w:hAnsiTheme="majorHAnsi" w:cs="Mangal"/>
      <w:color w:val="2F5496" w:themeColor="accent1" w:themeShade="BF"/>
      <w:kern w:val="1"/>
      <w:sz w:val="32"/>
      <w:szCs w:val="29"/>
      <w:lang w:val="en" w:eastAsia="hi-IN" w:bidi="hi-IN"/>
    </w:rPr>
  </w:style>
  <w:style w:type="paragraph" w:styleId="TOCHeading">
    <w:name w:val="TOC Heading"/>
    <w:basedOn w:val="Heading1"/>
    <w:next w:val="Normal"/>
    <w:uiPriority w:val="39"/>
    <w:unhideWhenUsed/>
    <w:qFormat/>
    <w:rsid w:val="00384A59"/>
    <w:pPr>
      <w:widowControl/>
      <w:suppressAutoHyphens w:val="0"/>
      <w:spacing w:line="259" w:lineRule="auto"/>
      <w:outlineLvl w:val="9"/>
    </w:pPr>
    <w:rPr>
      <w:rFonts w:cstheme="majorBidi"/>
      <w:kern w:val="0"/>
      <w:szCs w:val="32"/>
      <w:lang w:val="en-US" w:eastAsia="en-US" w:bidi="ar-SA"/>
    </w:rPr>
  </w:style>
  <w:style w:type="paragraph" w:styleId="TOC2">
    <w:name w:val="toc 2"/>
    <w:basedOn w:val="Normal"/>
    <w:next w:val="Normal"/>
    <w:autoRedefine/>
    <w:uiPriority w:val="39"/>
    <w:unhideWhenUsed/>
    <w:rsid w:val="00384A59"/>
    <w:pPr>
      <w:spacing w:after="100"/>
      <w:ind w:left="240"/>
    </w:pPr>
    <w:rPr>
      <w:rFonts w:cs="Mangal"/>
      <w:szCs w:val="21"/>
    </w:rPr>
  </w:style>
  <w:style w:type="paragraph" w:styleId="TOC3">
    <w:name w:val="toc 3"/>
    <w:basedOn w:val="Normal"/>
    <w:next w:val="Normal"/>
    <w:autoRedefine/>
    <w:uiPriority w:val="39"/>
    <w:unhideWhenUsed/>
    <w:rsid w:val="00384A59"/>
    <w:pPr>
      <w:spacing w:after="100"/>
      <w:ind w:left="480"/>
    </w:pPr>
    <w:rPr>
      <w:rFonts w:cs="Mangal"/>
      <w:szCs w:val="21"/>
    </w:rPr>
  </w:style>
  <w:style w:type="paragraph" w:styleId="TOC1">
    <w:name w:val="toc 1"/>
    <w:basedOn w:val="Normal"/>
    <w:next w:val="Normal"/>
    <w:autoRedefine/>
    <w:uiPriority w:val="39"/>
    <w:unhideWhenUsed/>
    <w:rsid w:val="00FA2846"/>
    <w:pPr>
      <w:spacing w:after="100"/>
    </w:pPr>
    <w:rPr>
      <w:rFonts w:cs="Mangal"/>
      <w:szCs w:val="21"/>
    </w:rPr>
  </w:style>
  <w:style w:type="table" w:styleId="TableGrid">
    <w:name w:val="Table Grid"/>
    <w:basedOn w:val="TableNormal"/>
    <w:uiPriority w:val="39"/>
    <w:rsid w:val="002906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B80AC8"/>
    <w:pPr>
      <w:spacing w:after="0" w:line="240" w:lineRule="auto"/>
    </w:pPr>
    <w:rPr>
      <w:rFonts w:ascii="Times New Roman" w:eastAsia="Arial Unicode MS" w:hAnsi="Times New Roman" w:cs="Mangal"/>
      <w:kern w:val="1"/>
      <w:sz w:val="24"/>
      <w:szCs w:val="21"/>
      <w:lang w:val="en" w:eastAsia="hi-IN" w:bidi="hi-IN"/>
    </w:rPr>
  </w:style>
  <w:style w:type="character" w:styleId="CommentReference">
    <w:name w:val="annotation reference"/>
    <w:basedOn w:val="DefaultParagraphFont"/>
    <w:uiPriority w:val="99"/>
    <w:semiHidden/>
    <w:unhideWhenUsed/>
    <w:rsid w:val="00B80AC8"/>
    <w:rPr>
      <w:sz w:val="16"/>
      <w:szCs w:val="16"/>
    </w:rPr>
  </w:style>
  <w:style w:type="paragraph" w:styleId="CommentText">
    <w:name w:val="annotation text"/>
    <w:basedOn w:val="Normal"/>
    <w:link w:val="CommentTextChar"/>
    <w:uiPriority w:val="99"/>
    <w:unhideWhenUsed/>
    <w:rsid w:val="00B80AC8"/>
    <w:rPr>
      <w:rFonts w:cs="Mangal"/>
      <w:sz w:val="20"/>
      <w:szCs w:val="18"/>
    </w:rPr>
  </w:style>
  <w:style w:type="character" w:customStyle="1" w:styleId="CommentTextChar">
    <w:name w:val="Comment Text Char"/>
    <w:basedOn w:val="DefaultParagraphFont"/>
    <w:link w:val="CommentText"/>
    <w:uiPriority w:val="99"/>
    <w:rsid w:val="00B80AC8"/>
    <w:rPr>
      <w:rFonts w:ascii="Times New Roman" w:eastAsia="Arial Unicode MS" w:hAnsi="Times New Roman" w:cs="Mangal"/>
      <w:kern w:val="1"/>
      <w:sz w:val="20"/>
      <w:szCs w:val="18"/>
      <w:lang w:val="en" w:eastAsia="hi-IN" w:bidi="hi-IN"/>
    </w:rPr>
  </w:style>
  <w:style w:type="paragraph" w:styleId="CommentSubject">
    <w:name w:val="annotation subject"/>
    <w:basedOn w:val="CommentText"/>
    <w:next w:val="CommentText"/>
    <w:link w:val="CommentSubjectChar"/>
    <w:uiPriority w:val="99"/>
    <w:semiHidden/>
    <w:unhideWhenUsed/>
    <w:rsid w:val="00B80AC8"/>
    <w:rPr>
      <w:b/>
      <w:bCs/>
    </w:rPr>
  </w:style>
  <w:style w:type="character" w:customStyle="1" w:styleId="CommentSubjectChar">
    <w:name w:val="Comment Subject Char"/>
    <w:basedOn w:val="CommentTextChar"/>
    <w:link w:val="CommentSubject"/>
    <w:uiPriority w:val="99"/>
    <w:semiHidden/>
    <w:rsid w:val="00B80AC8"/>
    <w:rPr>
      <w:rFonts w:ascii="Times New Roman" w:eastAsia="Arial Unicode MS" w:hAnsi="Times New Roman" w:cs="Mangal"/>
      <w:b/>
      <w:bCs/>
      <w:kern w:val="1"/>
      <w:sz w:val="20"/>
      <w:szCs w:val="18"/>
      <w:lang w:val="en" w:eastAsia="hi-IN" w:bidi="hi-IN"/>
    </w:rPr>
  </w:style>
  <w:style w:type="paragraph" w:styleId="BalloonText">
    <w:name w:val="Balloon Text"/>
    <w:basedOn w:val="Normal"/>
    <w:link w:val="BalloonTextChar"/>
    <w:uiPriority w:val="99"/>
    <w:semiHidden/>
    <w:unhideWhenUsed/>
    <w:rsid w:val="00467D90"/>
    <w:rPr>
      <w:rFonts w:ascii="Segoe UI" w:hAnsi="Segoe UI" w:cs="Mangal"/>
      <w:sz w:val="18"/>
      <w:szCs w:val="16"/>
    </w:rPr>
  </w:style>
  <w:style w:type="character" w:customStyle="1" w:styleId="BalloonTextChar">
    <w:name w:val="Balloon Text Char"/>
    <w:basedOn w:val="DefaultParagraphFont"/>
    <w:link w:val="BalloonText"/>
    <w:uiPriority w:val="99"/>
    <w:semiHidden/>
    <w:rsid w:val="00467D90"/>
    <w:rPr>
      <w:rFonts w:ascii="Segoe UI" w:eastAsia="Arial Unicode MS" w:hAnsi="Segoe UI" w:cs="Mangal"/>
      <w:kern w:val="1"/>
      <w:sz w:val="18"/>
      <w:szCs w:val="16"/>
      <w:lang w:val="en" w:eastAsia="hi-IN" w:bidi="hi-IN"/>
    </w:rPr>
  </w:style>
  <w:style w:type="character" w:styleId="Emphasis">
    <w:name w:val="Emphasis"/>
    <w:basedOn w:val="SubtleEmphasis"/>
    <w:qFormat/>
    <w:rsid w:val="009D57EA"/>
    <w:rPr>
      <w:rFonts w:ascii="Times New Roman" w:hAnsi="Times New Roman" w:cs="Times New Roman" w:hint="default"/>
      <w:i w:val="0"/>
      <w:iCs w:val="0"/>
      <w:color w:val="auto"/>
      <w:sz w:val="24"/>
    </w:rPr>
  </w:style>
  <w:style w:type="character" w:styleId="SubtleEmphasis">
    <w:name w:val="Subtle Emphasis"/>
    <w:basedOn w:val="DefaultParagraphFont"/>
    <w:uiPriority w:val="19"/>
    <w:qFormat/>
    <w:rsid w:val="009D57EA"/>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937372">
      <w:bodyDiv w:val="1"/>
      <w:marLeft w:val="0"/>
      <w:marRight w:val="0"/>
      <w:marTop w:val="0"/>
      <w:marBottom w:val="0"/>
      <w:divBdr>
        <w:top w:val="none" w:sz="0" w:space="0" w:color="auto"/>
        <w:left w:val="none" w:sz="0" w:space="0" w:color="auto"/>
        <w:bottom w:val="none" w:sz="0" w:space="0" w:color="auto"/>
        <w:right w:val="none" w:sz="0" w:space="0" w:color="auto"/>
      </w:divBdr>
    </w:div>
    <w:div w:id="159659534">
      <w:bodyDiv w:val="1"/>
      <w:marLeft w:val="0"/>
      <w:marRight w:val="0"/>
      <w:marTop w:val="0"/>
      <w:marBottom w:val="0"/>
      <w:divBdr>
        <w:top w:val="none" w:sz="0" w:space="0" w:color="auto"/>
        <w:left w:val="none" w:sz="0" w:space="0" w:color="auto"/>
        <w:bottom w:val="none" w:sz="0" w:space="0" w:color="auto"/>
        <w:right w:val="none" w:sz="0" w:space="0" w:color="auto"/>
      </w:divBdr>
    </w:div>
    <w:div w:id="638150260">
      <w:bodyDiv w:val="1"/>
      <w:marLeft w:val="0"/>
      <w:marRight w:val="0"/>
      <w:marTop w:val="0"/>
      <w:marBottom w:val="0"/>
      <w:divBdr>
        <w:top w:val="none" w:sz="0" w:space="0" w:color="auto"/>
        <w:left w:val="none" w:sz="0" w:space="0" w:color="auto"/>
        <w:bottom w:val="none" w:sz="0" w:space="0" w:color="auto"/>
        <w:right w:val="none" w:sz="0" w:space="0" w:color="auto"/>
      </w:divBdr>
    </w:div>
    <w:div w:id="1432704307">
      <w:bodyDiv w:val="1"/>
      <w:marLeft w:val="0"/>
      <w:marRight w:val="0"/>
      <w:marTop w:val="0"/>
      <w:marBottom w:val="0"/>
      <w:divBdr>
        <w:top w:val="none" w:sz="0" w:space="0" w:color="auto"/>
        <w:left w:val="none" w:sz="0" w:space="0" w:color="auto"/>
        <w:bottom w:val="none" w:sz="0" w:space="0" w:color="auto"/>
        <w:right w:val="none" w:sz="0" w:space="0" w:color="auto"/>
      </w:divBdr>
    </w:div>
    <w:div w:id="1540359432">
      <w:bodyDiv w:val="1"/>
      <w:marLeft w:val="0"/>
      <w:marRight w:val="0"/>
      <w:marTop w:val="0"/>
      <w:marBottom w:val="0"/>
      <w:divBdr>
        <w:top w:val="none" w:sz="0" w:space="0" w:color="auto"/>
        <w:left w:val="none" w:sz="0" w:space="0" w:color="auto"/>
        <w:bottom w:val="none" w:sz="0" w:space="0" w:color="auto"/>
        <w:right w:val="none" w:sz="0" w:space="0" w:color="auto"/>
      </w:divBdr>
      <w:divsChild>
        <w:div w:id="162596730">
          <w:marLeft w:val="0"/>
          <w:marRight w:val="0"/>
          <w:marTop w:val="0"/>
          <w:marBottom w:val="0"/>
          <w:divBdr>
            <w:top w:val="none" w:sz="0" w:space="0" w:color="auto"/>
            <w:left w:val="none" w:sz="0" w:space="0" w:color="auto"/>
            <w:bottom w:val="none" w:sz="0" w:space="0" w:color="auto"/>
            <w:right w:val="none" w:sz="0" w:space="0" w:color="auto"/>
          </w:divBdr>
        </w:div>
        <w:div w:id="1646274053">
          <w:marLeft w:val="0"/>
          <w:marRight w:val="0"/>
          <w:marTop w:val="0"/>
          <w:marBottom w:val="0"/>
          <w:divBdr>
            <w:top w:val="none" w:sz="0" w:space="0" w:color="auto"/>
            <w:left w:val="none" w:sz="0" w:space="0" w:color="auto"/>
            <w:bottom w:val="none" w:sz="0" w:space="0" w:color="auto"/>
            <w:right w:val="none" w:sz="0" w:space="0" w:color="auto"/>
          </w:divBdr>
        </w:div>
        <w:div w:id="558900710">
          <w:marLeft w:val="0"/>
          <w:marRight w:val="0"/>
          <w:marTop w:val="0"/>
          <w:marBottom w:val="0"/>
          <w:divBdr>
            <w:top w:val="none" w:sz="0" w:space="0" w:color="auto"/>
            <w:left w:val="none" w:sz="0" w:space="0" w:color="auto"/>
            <w:bottom w:val="none" w:sz="0" w:space="0" w:color="auto"/>
            <w:right w:val="none" w:sz="0" w:space="0" w:color="auto"/>
          </w:divBdr>
        </w:div>
        <w:div w:id="1923221090">
          <w:marLeft w:val="0"/>
          <w:marRight w:val="0"/>
          <w:marTop w:val="0"/>
          <w:marBottom w:val="0"/>
          <w:divBdr>
            <w:top w:val="none" w:sz="0" w:space="0" w:color="auto"/>
            <w:left w:val="none" w:sz="0" w:space="0" w:color="auto"/>
            <w:bottom w:val="none" w:sz="0" w:space="0" w:color="auto"/>
            <w:right w:val="none" w:sz="0" w:space="0" w:color="auto"/>
          </w:divBdr>
        </w:div>
        <w:div w:id="1899589385">
          <w:marLeft w:val="0"/>
          <w:marRight w:val="0"/>
          <w:marTop w:val="0"/>
          <w:marBottom w:val="0"/>
          <w:divBdr>
            <w:top w:val="none" w:sz="0" w:space="0" w:color="auto"/>
            <w:left w:val="none" w:sz="0" w:space="0" w:color="auto"/>
            <w:bottom w:val="none" w:sz="0" w:space="0" w:color="auto"/>
            <w:right w:val="none" w:sz="0" w:space="0" w:color="auto"/>
          </w:divBdr>
        </w:div>
        <w:div w:id="1675300507">
          <w:marLeft w:val="0"/>
          <w:marRight w:val="0"/>
          <w:marTop w:val="0"/>
          <w:marBottom w:val="0"/>
          <w:divBdr>
            <w:top w:val="none" w:sz="0" w:space="0" w:color="auto"/>
            <w:left w:val="none" w:sz="0" w:space="0" w:color="auto"/>
            <w:bottom w:val="none" w:sz="0" w:space="0" w:color="auto"/>
            <w:right w:val="none" w:sz="0" w:space="0" w:color="auto"/>
          </w:divBdr>
        </w:div>
        <w:div w:id="1661495723">
          <w:marLeft w:val="0"/>
          <w:marRight w:val="0"/>
          <w:marTop w:val="0"/>
          <w:marBottom w:val="0"/>
          <w:divBdr>
            <w:top w:val="none" w:sz="0" w:space="0" w:color="auto"/>
            <w:left w:val="none" w:sz="0" w:space="0" w:color="auto"/>
            <w:bottom w:val="none" w:sz="0" w:space="0" w:color="auto"/>
            <w:right w:val="none" w:sz="0" w:space="0" w:color="auto"/>
          </w:divBdr>
        </w:div>
        <w:div w:id="1876119554">
          <w:marLeft w:val="0"/>
          <w:marRight w:val="0"/>
          <w:marTop w:val="0"/>
          <w:marBottom w:val="0"/>
          <w:divBdr>
            <w:top w:val="none" w:sz="0" w:space="0" w:color="auto"/>
            <w:left w:val="none" w:sz="0" w:space="0" w:color="auto"/>
            <w:bottom w:val="none" w:sz="0" w:space="0" w:color="auto"/>
            <w:right w:val="none" w:sz="0" w:space="0" w:color="auto"/>
          </w:divBdr>
        </w:div>
        <w:div w:id="1942910541">
          <w:marLeft w:val="0"/>
          <w:marRight w:val="0"/>
          <w:marTop w:val="0"/>
          <w:marBottom w:val="0"/>
          <w:divBdr>
            <w:top w:val="none" w:sz="0" w:space="0" w:color="auto"/>
            <w:left w:val="none" w:sz="0" w:space="0" w:color="auto"/>
            <w:bottom w:val="none" w:sz="0" w:space="0" w:color="auto"/>
            <w:right w:val="none" w:sz="0" w:space="0" w:color="auto"/>
          </w:divBdr>
        </w:div>
        <w:div w:id="402684605">
          <w:marLeft w:val="0"/>
          <w:marRight w:val="0"/>
          <w:marTop w:val="0"/>
          <w:marBottom w:val="0"/>
          <w:divBdr>
            <w:top w:val="none" w:sz="0" w:space="0" w:color="auto"/>
            <w:left w:val="none" w:sz="0" w:space="0" w:color="auto"/>
            <w:bottom w:val="none" w:sz="0" w:space="0" w:color="auto"/>
            <w:right w:val="none" w:sz="0" w:space="0" w:color="auto"/>
          </w:divBdr>
        </w:div>
      </w:divsChild>
    </w:div>
    <w:div w:id="1569345998">
      <w:bodyDiv w:val="1"/>
      <w:marLeft w:val="0"/>
      <w:marRight w:val="0"/>
      <w:marTop w:val="0"/>
      <w:marBottom w:val="0"/>
      <w:divBdr>
        <w:top w:val="none" w:sz="0" w:space="0" w:color="auto"/>
        <w:left w:val="none" w:sz="0" w:space="0" w:color="auto"/>
        <w:bottom w:val="none" w:sz="0" w:space="0" w:color="auto"/>
        <w:right w:val="none" w:sz="0" w:space="0" w:color="auto"/>
      </w:divBdr>
    </w:div>
    <w:div w:id="2022127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microsoft.com/office/2018/08/relationships/commentsExtensible" Target="commentsExtensible.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2A807-A712-4BEF-8500-3D0F1272A8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53</Pages>
  <Words>6447</Words>
  <Characters>36752</Characters>
  <Application>Microsoft Office Word</Application>
  <DocSecurity>0</DocSecurity>
  <Lines>306</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PTPI</dc:creator>
  <cp:keywords/>
  <dc:description/>
  <cp:lastModifiedBy>PTPI</cp:lastModifiedBy>
  <cp:revision>2</cp:revision>
  <dcterms:created xsi:type="dcterms:W3CDTF">2023-07-21T11:48:00Z</dcterms:created>
  <dcterms:modified xsi:type="dcterms:W3CDTF">2023-07-21T11:48:00Z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2ae7b5d-0aac-474b-ae2b-02c331ef2874_Enabled">
    <vt:lpwstr>true</vt:lpwstr>
  </property>
  <property fmtid="{D5CDD505-2E9C-101B-9397-08002B2CF9AE}" pid="3" name="MSIP_Label_32ae7b5d-0aac-474b-ae2b-02c331ef2874_SetDate">
    <vt:lpwstr>2023-06-19T08:08:57Z</vt:lpwstr>
  </property>
  <property fmtid="{D5CDD505-2E9C-101B-9397-08002B2CF9AE}" pid="4" name="MSIP_Label_32ae7b5d-0aac-474b-ae2b-02c331ef2874_Method">
    <vt:lpwstr>Privileged</vt:lpwstr>
  </property>
  <property fmtid="{D5CDD505-2E9C-101B-9397-08002B2CF9AE}" pid="5" name="MSIP_Label_32ae7b5d-0aac-474b-ae2b-02c331ef2874_Name">
    <vt:lpwstr>VIDINĖ</vt:lpwstr>
  </property>
  <property fmtid="{D5CDD505-2E9C-101B-9397-08002B2CF9AE}" pid="6" name="MSIP_Label_32ae7b5d-0aac-474b-ae2b-02c331ef2874_SiteId">
    <vt:lpwstr>86bcf768-7bcf-4cd6-b041-b219988b7a9c</vt:lpwstr>
  </property>
  <property fmtid="{D5CDD505-2E9C-101B-9397-08002B2CF9AE}" pid="7" name="MSIP_Label_32ae7b5d-0aac-474b-ae2b-02c331ef2874_ActionId">
    <vt:lpwstr>52f9b00c-0c7e-4775-acf2-a9ea756e66b3</vt:lpwstr>
  </property>
  <property fmtid="{D5CDD505-2E9C-101B-9397-08002B2CF9AE}" pid="8" name="MSIP_Label_32ae7b5d-0aac-474b-ae2b-02c331ef2874_ContentBits">
    <vt:lpwstr>0</vt:lpwstr>
  </property>
</Properties>
</file>